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r w:rsidRPr="00947D1F">
        <w:rPr>
          <w:b/>
          <w:sz w:val="24"/>
          <w:szCs w:val="24"/>
        </w:rPr>
        <w:t>CELAL BAYAR ÜNİVERSİTESİ KULA MESLEK YÜKSEKOKULU</w:t>
      </w:r>
    </w:p>
    <w:p w:rsidR="009119B7" w:rsidRPr="00947D1F" w:rsidRDefault="009119B7" w:rsidP="009119B7">
      <w:pPr>
        <w:jc w:val="center"/>
        <w:rPr>
          <w:b/>
          <w:sz w:val="24"/>
          <w:szCs w:val="24"/>
        </w:rPr>
      </w:pPr>
      <w:r w:rsidRPr="00947D1F">
        <w:rPr>
          <w:b/>
          <w:sz w:val="24"/>
          <w:szCs w:val="24"/>
        </w:rPr>
        <w:t>İŞLETME YÖNETİMİ PROGRAMI</w:t>
      </w: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r>
        <w:rPr>
          <w:b/>
          <w:sz w:val="24"/>
          <w:szCs w:val="24"/>
        </w:rPr>
        <w:t xml:space="preserve">LOJİSTİK </w:t>
      </w:r>
      <w:proofErr w:type="gramStart"/>
      <w:r>
        <w:rPr>
          <w:b/>
          <w:sz w:val="24"/>
          <w:szCs w:val="24"/>
        </w:rPr>
        <w:t xml:space="preserve">YÖNETİMİ </w:t>
      </w:r>
      <w:r w:rsidRPr="00947D1F">
        <w:rPr>
          <w:b/>
          <w:sz w:val="24"/>
          <w:szCs w:val="24"/>
        </w:rPr>
        <w:t xml:space="preserve"> DERS</w:t>
      </w:r>
      <w:proofErr w:type="gramEnd"/>
      <w:r w:rsidRPr="00947D1F">
        <w:rPr>
          <w:b/>
          <w:sz w:val="24"/>
          <w:szCs w:val="24"/>
        </w:rPr>
        <w:t xml:space="preserve"> NOTU</w:t>
      </w: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p>
    <w:p w:rsidR="009119B7" w:rsidRPr="00947D1F" w:rsidRDefault="009119B7" w:rsidP="009119B7">
      <w:pPr>
        <w:jc w:val="center"/>
        <w:rPr>
          <w:b/>
          <w:sz w:val="24"/>
          <w:szCs w:val="24"/>
        </w:rPr>
      </w:pPr>
      <w:proofErr w:type="gramStart"/>
      <w:r w:rsidRPr="00947D1F">
        <w:rPr>
          <w:b/>
          <w:sz w:val="24"/>
          <w:szCs w:val="24"/>
        </w:rPr>
        <w:t>HAZIRLAYAN : B</w:t>
      </w:r>
      <w:proofErr w:type="gramEnd"/>
      <w:r w:rsidRPr="00947D1F">
        <w:rPr>
          <w:b/>
          <w:sz w:val="24"/>
          <w:szCs w:val="24"/>
        </w:rPr>
        <w:t>. Türker PALAMUTÇUOĞLU</w:t>
      </w:r>
    </w:p>
    <w:p w:rsidR="009119B7" w:rsidRPr="00947D1F" w:rsidRDefault="009119B7" w:rsidP="009119B7">
      <w:pPr>
        <w:jc w:val="center"/>
        <w:rPr>
          <w:b/>
          <w:sz w:val="24"/>
          <w:szCs w:val="24"/>
        </w:rPr>
      </w:pPr>
      <w:r w:rsidRPr="00947D1F">
        <w:rPr>
          <w:b/>
          <w:sz w:val="24"/>
          <w:szCs w:val="24"/>
        </w:rPr>
        <w:t>2012</w:t>
      </w:r>
    </w:p>
    <w:p w:rsidR="009119B7" w:rsidRPr="00947D1F" w:rsidRDefault="009119B7" w:rsidP="009119B7">
      <w:pPr>
        <w:spacing w:line="240" w:lineRule="auto"/>
        <w:rPr>
          <w:rFonts w:ascii="Times New Roman" w:hAnsi="Times New Roman" w:cs="Times New Roman"/>
          <w:sz w:val="24"/>
          <w:szCs w:val="24"/>
        </w:rPr>
      </w:pPr>
    </w:p>
    <w:p w:rsidR="009119B7" w:rsidRPr="00947D1F" w:rsidRDefault="009119B7" w:rsidP="009119B7">
      <w:pPr>
        <w:spacing w:line="240" w:lineRule="auto"/>
        <w:rPr>
          <w:rFonts w:ascii="Times New Roman" w:hAnsi="Times New Roman" w:cs="Times New Roman"/>
          <w:sz w:val="24"/>
          <w:szCs w:val="24"/>
        </w:rPr>
      </w:pPr>
    </w:p>
    <w:p w:rsidR="006567B6" w:rsidRPr="00DD3C9C" w:rsidRDefault="006567B6" w:rsidP="003A6FEF">
      <w:pPr>
        <w:pStyle w:val="Balk1"/>
        <w:numPr>
          <w:ilvl w:val="0"/>
          <w:numId w:val="66"/>
        </w:numPr>
      </w:pPr>
      <w:r w:rsidRPr="00DD3C9C">
        <w:lastRenderedPageBreak/>
        <w:t>Dağıtım Kanalı Ve Lojistiğin Temelleri</w:t>
      </w:r>
    </w:p>
    <w:p w:rsidR="006567B6" w:rsidRPr="00DD3C9C" w:rsidRDefault="006567B6" w:rsidP="006567B6">
      <w:pPr>
        <w:jc w:val="center"/>
        <w:rPr>
          <w:b/>
        </w:rPr>
      </w:pPr>
      <w:r w:rsidRPr="00DD3C9C">
        <w:rPr>
          <w:b/>
        </w:rPr>
        <w:t>Dağıtım ve Dağıtım Kanalı Kavramları</w:t>
      </w:r>
    </w:p>
    <w:p w:rsidR="006567B6" w:rsidRPr="008264F2" w:rsidRDefault="006567B6" w:rsidP="006567B6">
      <w:pPr>
        <w:ind w:firstLine="567"/>
        <w:jc w:val="both"/>
      </w:pPr>
      <w:r w:rsidRPr="008264F2">
        <w:rPr>
          <w:b/>
          <w:bCs/>
        </w:rPr>
        <w:t>Dağıtım</w:t>
      </w:r>
      <w:r w:rsidRPr="008264F2">
        <w:t xml:space="preserve"> kavramı, işletmeler tarafından üretilen ve fiyatı belirlenen malların üretim noktasından satış noktasına getirilmesidir. </w:t>
      </w:r>
      <w:r>
        <w:t xml:space="preserve"> </w:t>
      </w:r>
      <w:r w:rsidRPr="008264F2">
        <w:rPr>
          <w:b/>
          <w:bCs/>
        </w:rPr>
        <w:t xml:space="preserve">Dağıtım Kanalı </w:t>
      </w:r>
      <w:r w:rsidRPr="008264F2">
        <w:t xml:space="preserve">kavramı, mal ve hizmetlerin üreticiden tüketiciye giderken izledikleri yolun genel adıdır.  </w:t>
      </w:r>
    </w:p>
    <w:p w:rsidR="006567B6" w:rsidRDefault="006567B6" w:rsidP="006567B6">
      <w:pPr>
        <w:jc w:val="center"/>
        <w:rPr>
          <w:b/>
        </w:rPr>
      </w:pPr>
      <w:r w:rsidRPr="00501478">
        <w:rPr>
          <w:b/>
        </w:rPr>
        <w:t>Alternatif Dağıtım Kanalları</w:t>
      </w:r>
    </w:p>
    <w:p w:rsidR="006567B6" w:rsidRDefault="006567B6" w:rsidP="006567B6">
      <w:pPr>
        <w:ind w:firstLine="567"/>
        <w:jc w:val="both"/>
      </w:pPr>
      <w:r w:rsidRPr="00EC78B3">
        <w:rPr>
          <w:noProof/>
          <w:lang w:eastAsia="tr-TR"/>
        </w:rPr>
        <w:drawing>
          <wp:inline distT="0" distB="0" distL="0" distR="0">
            <wp:extent cx="4854874" cy="2691441"/>
            <wp:effectExtent l="19050" t="0" r="2876" b="0"/>
            <wp:docPr id="2"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72808" cy="4176464"/>
                      <a:chOff x="971600" y="2060848"/>
                      <a:chExt cx="7272808" cy="4176464"/>
                    </a:xfrm>
                  </a:grpSpPr>
                  <a:grpSp>
                    <a:nvGrpSpPr>
                      <a:cNvPr id="18" name="17 Grup"/>
                      <a:cNvGrpSpPr/>
                    </a:nvGrpSpPr>
                    <a:grpSpPr>
                      <a:xfrm>
                        <a:off x="971600" y="2060848"/>
                        <a:ext cx="7272808" cy="4176464"/>
                        <a:chOff x="971600" y="2060848"/>
                        <a:chExt cx="7272808" cy="4176464"/>
                      </a:xfrm>
                    </a:grpSpPr>
                    <a:sp>
                      <a:nvSpPr>
                        <a:cNvPr id="4" name="3 Dikdörtgen"/>
                        <a:cNvSpPr/>
                      </a:nvSpPr>
                      <a:spPr>
                        <a:xfrm>
                          <a:off x="971600" y="2060848"/>
                          <a:ext cx="7200800" cy="576064"/>
                        </a:xfrm>
                        <a:prstGeom prst="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dirty="0" smtClean="0"/>
                              <a:t>ÜRETİCİ</a:t>
                            </a:r>
                            <a:endParaRPr lang="tr-T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4 Dikdörtgen"/>
                        <a:cNvSpPr/>
                      </a:nvSpPr>
                      <a:spPr>
                        <a:xfrm>
                          <a:off x="971600" y="5661248"/>
                          <a:ext cx="7272808" cy="576064"/>
                        </a:xfrm>
                        <a:prstGeom prst="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dirty="0" smtClean="0"/>
                              <a:t>MÜŞTERİ</a:t>
                            </a:r>
                            <a:endParaRPr lang="tr-T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Dikdörtgen"/>
                        <a:cNvSpPr/>
                      </a:nvSpPr>
                      <a:spPr>
                        <a:xfrm>
                          <a:off x="1475656" y="2924944"/>
                          <a:ext cx="2016224" cy="288032"/>
                        </a:xfrm>
                        <a:prstGeom prst="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dirty="0" smtClean="0"/>
                              <a:t>Bağımsız Toptancı</a:t>
                            </a:r>
                            <a:endParaRPr lang="tr-T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Dikdörtgen"/>
                        <a:cNvSpPr/>
                      </a:nvSpPr>
                      <a:spPr>
                        <a:xfrm>
                          <a:off x="2051720" y="4077072"/>
                          <a:ext cx="2376264" cy="288032"/>
                        </a:xfrm>
                        <a:prstGeom prst="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dirty="0" smtClean="0"/>
                              <a:t>Bağımsız Perakendeci</a:t>
                            </a:r>
                            <a:endParaRPr lang="tr-T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7 Dikdörtgen"/>
                        <a:cNvSpPr/>
                      </a:nvSpPr>
                      <a:spPr>
                        <a:xfrm>
                          <a:off x="4572000" y="4077072"/>
                          <a:ext cx="1152128" cy="288032"/>
                        </a:xfrm>
                        <a:prstGeom prst="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dirty="0" err="1" smtClean="0"/>
                              <a:t>Franchise</a:t>
                            </a:r>
                            <a:endParaRPr lang="tr-T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8 Dikdörtgen"/>
                        <a:cNvSpPr/>
                      </a:nvSpPr>
                      <a:spPr>
                        <a:xfrm>
                          <a:off x="5868144" y="4077072"/>
                          <a:ext cx="2304256" cy="576064"/>
                        </a:xfrm>
                        <a:prstGeom prst="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dirty="0" smtClean="0"/>
                              <a:t>Şirketin Sahibi olduğu perakendeci</a:t>
                            </a:r>
                            <a:endParaRPr lang="tr-TR"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10 Düz Ok Bağlayıcısı"/>
                        <a:cNvCxnSpPr/>
                      </a:nvCxnSpPr>
                      <a:spPr>
                        <a:xfrm>
                          <a:off x="1115616" y="2636912"/>
                          <a:ext cx="0" cy="302433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 name="14 Düz Ok Bağlayıcısı"/>
                        <a:cNvCxnSpPr>
                          <a:endCxn id="6" idx="0"/>
                        </a:cNvCxnSpPr>
                      </a:nvCxnSpPr>
                      <a:spPr>
                        <a:xfrm>
                          <a:off x="2483768" y="2636912"/>
                          <a:ext cx="0" cy="28803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16 Düz Ok Bağlayıcısı"/>
                        <a:cNvCxnSpPr/>
                      </a:nvCxnSpPr>
                      <a:spPr>
                        <a:xfrm>
                          <a:off x="2339752" y="3212976"/>
                          <a:ext cx="0" cy="86409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18 Düz Ok Bağlayıcısı"/>
                        <a:cNvCxnSpPr>
                          <a:stCxn id="7" idx="2"/>
                        </a:cNvCxnSpPr>
                      </a:nvCxnSpPr>
                      <a:spPr>
                        <a:xfrm>
                          <a:off x="3239852" y="4365104"/>
                          <a:ext cx="36004" cy="129614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7" name="26 Düz Ok Bağlayıcısı"/>
                        <a:cNvCxnSpPr/>
                      </a:nvCxnSpPr>
                      <a:spPr>
                        <a:xfrm>
                          <a:off x="3923928" y="2636912"/>
                          <a:ext cx="0" cy="144016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9" name="28 Düz Ok Bağlayıcısı"/>
                        <a:cNvCxnSpPr>
                          <a:endCxn id="8" idx="0"/>
                        </a:cNvCxnSpPr>
                      </a:nvCxnSpPr>
                      <a:spPr>
                        <a:xfrm>
                          <a:off x="5148064" y="2564904"/>
                          <a:ext cx="0" cy="151216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2" name="31 Düz Ok Bağlayıcısı"/>
                        <a:cNvCxnSpPr>
                          <a:stCxn id="8" idx="2"/>
                        </a:cNvCxnSpPr>
                      </a:nvCxnSpPr>
                      <a:spPr>
                        <a:xfrm>
                          <a:off x="5148064" y="4365104"/>
                          <a:ext cx="0" cy="129614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4" name="33 Düz Ok Bağlayıcısı"/>
                        <a:cNvCxnSpPr>
                          <a:endCxn id="9" idx="0"/>
                        </a:cNvCxnSpPr>
                      </a:nvCxnSpPr>
                      <a:spPr>
                        <a:xfrm>
                          <a:off x="7020272" y="2636912"/>
                          <a:ext cx="0" cy="144016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6" name="35 Düz Ok Bağlayıcısı"/>
                        <a:cNvCxnSpPr>
                          <a:stCxn id="9" idx="2"/>
                        </a:cNvCxnSpPr>
                      </a:nvCxnSpPr>
                      <a:spPr>
                        <a:xfrm>
                          <a:off x="7020272" y="4653136"/>
                          <a:ext cx="0" cy="100811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6567B6" w:rsidRDefault="006567B6" w:rsidP="006567B6">
      <w:pPr>
        <w:ind w:firstLine="567"/>
        <w:jc w:val="center"/>
        <w:rPr>
          <w:b/>
        </w:rPr>
      </w:pPr>
      <w:r w:rsidRPr="00DD3C9C">
        <w:rPr>
          <w:b/>
        </w:rPr>
        <w:t>Dağıtım Kanalı Aracı Kuruluşları</w:t>
      </w:r>
    </w:p>
    <w:p w:rsidR="006567B6" w:rsidRPr="003F34B7" w:rsidRDefault="006567B6" w:rsidP="003A6FEF">
      <w:pPr>
        <w:numPr>
          <w:ilvl w:val="0"/>
          <w:numId w:val="44"/>
        </w:numPr>
        <w:spacing w:after="60"/>
        <w:ind w:left="714" w:hanging="357"/>
        <w:jc w:val="both"/>
      </w:pPr>
      <w:r w:rsidRPr="003F34B7">
        <w:rPr>
          <w:bCs/>
        </w:rPr>
        <w:t xml:space="preserve">Tüccar Aracılar: </w:t>
      </w:r>
      <w:r w:rsidRPr="003F34B7">
        <w:t xml:space="preserve">ürünlerin sahipliğini alan, riske katlanan aracılar olup, toptancı ve perakendecilerden oluşmaktadır. </w:t>
      </w:r>
    </w:p>
    <w:p w:rsidR="006567B6" w:rsidRPr="003F34B7" w:rsidRDefault="006567B6" w:rsidP="003A6FEF">
      <w:pPr>
        <w:numPr>
          <w:ilvl w:val="0"/>
          <w:numId w:val="44"/>
        </w:numPr>
        <w:spacing w:after="60"/>
        <w:ind w:left="714" w:hanging="357"/>
        <w:jc w:val="both"/>
      </w:pPr>
      <w:r w:rsidRPr="003F34B7">
        <w:rPr>
          <w:bCs/>
        </w:rPr>
        <w:t>Yardımcı Aracılar:</w:t>
      </w:r>
      <w:r w:rsidRPr="003F34B7">
        <w:t xml:space="preserve"> Alıcı ve satıcının karşı karşıya gelmesini sağlayan ürünün sahipliğini ve riskini üzerine almayan aracılardır. Yardımcı aracılar; acente, tellal ve komisyonculardır. </w:t>
      </w:r>
    </w:p>
    <w:p w:rsidR="006567B6" w:rsidRPr="003F34B7" w:rsidRDefault="006567B6" w:rsidP="003A6FEF">
      <w:pPr>
        <w:numPr>
          <w:ilvl w:val="0"/>
          <w:numId w:val="44"/>
        </w:numPr>
        <w:spacing w:after="60"/>
        <w:ind w:left="714" w:hanging="357"/>
      </w:pPr>
      <w:r w:rsidRPr="003F34B7">
        <w:t xml:space="preserve">Toptancılar: ürünleri büyük ölçeklerde satın alıp çoğunlukla perakendecilere satan aracılar olup, ürünleri ve hizmetleri, yeniden satacak aracılara satmak için gerçekleştirilen faaliyetlere toptancılık denir. </w:t>
      </w:r>
    </w:p>
    <w:p w:rsidR="006567B6" w:rsidRPr="003F34B7" w:rsidRDefault="006567B6" w:rsidP="003A6FEF">
      <w:pPr>
        <w:numPr>
          <w:ilvl w:val="0"/>
          <w:numId w:val="44"/>
        </w:numPr>
        <w:spacing w:after="60"/>
        <w:ind w:left="714" w:hanging="357"/>
      </w:pPr>
      <w:r w:rsidRPr="003F34B7">
        <w:t xml:space="preserve">Perakendeciler: satın aldığı ürünleri nihai tüketici veya son kullanıcılara tüketmesi ya da kullanması amacıyla satan aracılardır. Perakendecilik temelde ürünün son tüketiciye ulaştırılması eylemini ifade eder. </w:t>
      </w:r>
    </w:p>
    <w:p w:rsidR="006567B6" w:rsidRPr="00DE7CF4" w:rsidRDefault="006567B6" w:rsidP="006567B6">
      <w:pPr>
        <w:ind w:left="720"/>
        <w:jc w:val="center"/>
        <w:rPr>
          <w:b/>
        </w:rPr>
      </w:pPr>
      <w:r w:rsidRPr="003F34B7">
        <w:rPr>
          <w:b/>
        </w:rPr>
        <w:t>Dağıtımda Aracı Kullanmanın Nedenleri</w:t>
      </w:r>
    </w:p>
    <w:p w:rsidR="006567B6" w:rsidRPr="00A34369" w:rsidRDefault="006567B6" w:rsidP="003A6FEF">
      <w:pPr>
        <w:numPr>
          <w:ilvl w:val="0"/>
          <w:numId w:val="45"/>
        </w:numPr>
        <w:spacing w:after="60"/>
        <w:ind w:left="714" w:hanging="357"/>
        <w:jc w:val="both"/>
      </w:pPr>
      <w:r w:rsidRPr="00A34369">
        <w:t xml:space="preserve">Her üretici işletmenin finansal gücü, ürünlerin dağıtımını yapmak için yeterli değildir. </w:t>
      </w:r>
    </w:p>
    <w:p w:rsidR="006567B6" w:rsidRPr="00A34369" w:rsidRDefault="006567B6" w:rsidP="003A6FEF">
      <w:pPr>
        <w:numPr>
          <w:ilvl w:val="0"/>
          <w:numId w:val="45"/>
        </w:numPr>
        <w:spacing w:after="60"/>
        <w:ind w:left="714" w:hanging="357"/>
        <w:jc w:val="both"/>
      </w:pPr>
      <w:r w:rsidRPr="00A34369">
        <w:t xml:space="preserve">Bir üretici işletme dağıtım yaptığında, o malın tamamlayıcısı olan başka malları da satmak zorunda kalacaktır. </w:t>
      </w:r>
    </w:p>
    <w:p w:rsidR="006567B6" w:rsidRPr="00A34369" w:rsidRDefault="006567B6" w:rsidP="003A6FEF">
      <w:pPr>
        <w:numPr>
          <w:ilvl w:val="0"/>
          <w:numId w:val="45"/>
        </w:numPr>
        <w:spacing w:after="60"/>
        <w:ind w:left="714" w:hanging="357"/>
        <w:jc w:val="both"/>
      </w:pPr>
      <w:r w:rsidRPr="00A34369">
        <w:t xml:space="preserve">Aracı kuruluşlar bu konuda deneyim sahibidirler, bu işi profesyonel biçimde sürdürmekte ve pazarı iyi tanımaktadır. </w:t>
      </w:r>
    </w:p>
    <w:p w:rsidR="006567B6" w:rsidRPr="00A34369" w:rsidRDefault="006567B6" w:rsidP="003A6FEF">
      <w:pPr>
        <w:numPr>
          <w:ilvl w:val="0"/>
          <w:numId w:val="45"/>
        </w:numPr>
        <w:spacing w:after="60"/>
        <w:ind w:left="714" w:hanging="357"/>
        <w:jc w:val="both"/>
      </w:pPr>
      <w:r w:rsidRPr="00A34369">
        <w:t xml:space="preserve">Düşük fiyatlı ürünler için doğrudan dağıtım yapılması rasyonel değildir. </w:t>
      </w:r>
    </w:p>
    <w:p w:rsidR="006567B6" w:rsidRPr="00A34369" w:rsidRDefault="006567B6" w:rsidP="003A6FEF">
      <w:pPr>
        <w:numPr>
          <w:ilvl w:val="0"/>
          <w:numId w:val="45"/>
        </w:numPr>
        <w:spacing w:after="60"/>
        <w:ind w:left="714" w:hanging="357"/>
        <w:jc w:val="both"/>
      </w:pPr>
      <w:r w:rsidRPr="00A34369">
        <w:lastRenderedPageBreak/>
        <w:t xml:space="preserve">Üretici işletmeler aracıyı ortadan kaldırdıklarında, daha fazla sayıda ticari ilişki kurmak zorunda kalacaktır. </w:t>
      </w:r>
    </w:p>
    <w:p w:rsidR="006567B6" w:rsidRDefault="006567B6" w:rsidP="006567B6">
      <w:pPr>
        <w:ind w:firstLine="567"/>
        <w:jc w:val="center"/>
        <w:rPr>
          <w:b/>
        </w:rPr>
      </w:pPr>
      <w:r w:rsidRPr="00600595">
        <w:rPr>
          <w:b/>
        </w:rPr>
        <w:t>Dağıtım Türleri</w:t>
      </w:r>
    </w:p>
    <w:p w:rsidR="006567B6" w:rsidRPr="00610BD7" w:rsidRDefault="006567B6" w:rsidP="003A6FEF">
      <w:pPr>
        <w:numPr>
          <w:ilvl w:val="0"/>
          <w:numId w:val="46"/>
        </w:numPr>
        <w:spacing w:after="60"/>
        <w:ind w:left="714" w:hanging="357"/>
        <w:jc w:val="both"/>
      </w:pPr>
      <w:r w:rsidRPr="00610BD7">
        <w:rPr>
          <w:bCs/>
        </w:rPr>
        <w:t>Yaygın Dağıtım:</w:t>
      </w:r>
      <w:r w:rsidRPr="00610BD7">
        <w:t xml:space="preserve"> Malların çok sayıda ve gerekirse müşterilerin satın alma alışkanlıklarına göre değişik dağıtım noktalarında satışa sunulmasıdır. </w:t>
      </w:r>
    </w:p>
    <w:p w:rsidR="006567B6" w:rsidRPr="00610BD7" w:rsidRDefault="006567B6" w:rsidP="003A6FEF">
      <w:pPr>
        <w:numPr>
          <w:ilvl w:val="0"/>
          <w:numId w:val="46"/>
        </w:numPr>
        <w:spacing w:after="60"/>
        <w:ind w:left="714" w:hanging="357"/>
        <w:jc w:val="both"/>
      </w:pPr>
      <w:r w:rsidRPr="00610BD7">
        <w:rPr>
          <w:bCs/>
        </w:rPr>
        <w:t>Seçimli Dağıtım:</w:t>
      </w:r>
      <w:r w:rsidRPr="00610BD7">
        <w:t xml:space="preserve"> Birden çok fakat tüm isteklilerden daha az sayıda sınırlı aracı kullanılmasıdır. </w:t>
      </w:r>
    </w:p>
    <w:p w:rsidR="006567B6" w:rsidRPr="00610BD7" w:rsidRDefault="006567B6" w:rsidP="003A6FEF">
      <w:pPr>
        <w:numPr>
          <w:ilvl w:val="0"/>
          <w:numId w:val="46"/>
        </w:numPr>
        <w:spacing w:after="60"/>
        <w:ind w:left="714" w:hanging="357"/>
        <w:jc w:val="both"/>
      </w:pPr>
      <w:r w:rsidRPr="00610BD7">
        <w:rPr>
          <w:bCs/>
        </w:rPr>
        <w:t xml:space="preserve">Sınırlı Dağıtım: </w:t>
      </w:r>
      <w:r w:rsidRPr="00610BD7">
        <w:t xml:space="preserve">Ürün dağıtımını daha yakından denetlemek, malın saygınlığını arttırmak, mala bağlı hizmetleri daha iyi sunabilmek ve dağıtım maliyetlerini azaltmak için, az sayıda aracı işletme ile çalışılmasıdır. </w:t>
      </w:r>
    </w:p>
    <w:p w:rsidR="006567B6" w:rsidRDefault="006567B6" w:rsidP="006567B6">
      <w:pPr>
        <w:ind w:firstLine="567"/>
        <w:jc w:val="center"/>
        <w:rPr>
          <w:b/>
        </w:rPr>
      </w:pPr>
      <w:r w:rsidRPr="00B60F82">
        <w:rPr>
          <w:b/>
        </w:rPr>
        <w:t>Dağıtım Kanalının Seçimini Etkileyen Faktörler</w:t>
      </w:r>
    </w:p>
    <w:p w:rsidR="006567B6" w:rsidRPr="00B60F82" w:rsidRDefault="006567B6" w:rsidP="003A6FEF">
      <w:pPr>
        <w:numPr>
          <w:ilvl w:val="0"/>
          <w:numId w:val="47"/>
        </w:numPr>
        <w:spacing w:after="60"/>
        <w:ind w:left="714" w:hanging="357"/>
        <w:jc w:val="both"/>
      </w:pPr>
      <w:r w:rsidRPr="00B60F82">
        <w:t>Pazar ve tüketici özellikleri</w:t>
      </w:r>
    </w:p>
    <w:p w:rsidR="006567B6" w:rsidRPr="00B60F82" w:rsidRDefault="006567B6" w:rsidP="003A6FEF">
      <w:pPr>
        <w:numPr>
          <w:ilvl w:val="0"/>
          <w:numId w:val="47"/>
        </w:numPr>
        <w:spacing w:after="60"/>
        <w:ind w:left="714" w:hanging="357"/>
        <w:jc w:val="both"/>
      </w:pPr>
      <w:r w:rsidRPr="00B60F82">
        <w:t>Üretici özellikleri</w:t>
      </w:r>
    </w:p>
    <w:p w:rsidR="006567B6" w:rsidRPr="00B60F82" w:rsidRDefault="006567B6" w:rsidP="003A6FEF">
      <w:pPr>
        <w:numPr>
          <w:ilvl w:val="0"/>
          <w:numId w:val="47"/>
        </w:numPr>
        <w:spacing w:after="60"/>
        <w:ind w:left="714" w:hanging="357"/>
        <w:jc w:val="both"/>
      </w:pPr>
      <w:r w:rsidRPr="00B60F82">
        <w:t>Ürün özellikleri</w:t>
      </w:r>
    </w:p>
    <w:p w:rsidR="006567B6" w:rsidRPr="00B60F82" w:rsidRDefault="006567B6" w:rsidP="003A6FEF">
      <w:pPr>
        <w:numPr>
          <w:ilvl w:val="0"/>
          <w:numId w:val="47"/>
        </w:numPr>
        <w:spacing w:after="60"/>
        <w:ind w:left="714" w:hanging="357"/>
        <w:jc w:val="both"/>
      </w:pPr>
      <w:r w:rsidRPr="00B60F82">
        <w:t>Çevresel faktörler</w:t>
      </w:r>
    </w:p>
    <w:p w:rsidR="006567B6" w:rsidRPr="00B60F82" w:rsidRDefault="006567B6" w:rsidP="003A6FEF">
      <w:pPr>
        <w:numPr>
          <w:ilvl w:val="0"/>
          <w:numId w:val="47"/>
        </w:numPr>
        <w:spacing w:after="60"/>
        <w:ind w:left="714" w:hanging="357"/>
        <w:jc w:val="both"/>
      </w:pPr>
      <w:r w:rsidRPr="00B60F82">
        <w:t xml:space="preserve">Satış ve Pazar özellikleri </w:t>
      </w:r>
    </w:p>
    <w:p w:rsidR="006567B6" w:rsidRDefault="006567B6" w:rsidP="006567B6">
      <w:pPr>
        <w:ind w:firstLine="567"/>
        <w:jc w:val="center"/>
        <w:rPr>
          <w:b/>
        </w:rPr>
      </w:pPr>
      <w:r w:rsidRPr="00C01779">
        <w:rPr>
          <w:b/>
        </w:rPr>
        <w:t>Dağıtım Kanalının İşlevleri</w:t>
      </w:r>
    </w:p>
    <w:p w:rsidR="006567B6" w:rsidRPr="00F3183B" w:rsidRDefault="006567B6" w:rsidP="003A6FEF">
      <w:pPr>
        <w:numPr>
          <w:ilvl w:val="0"/>
          <w:numId w:val="48"/>
        </w:numPr>
        <w:spacing w:after="60"/>
        <w:ind w:left="714" w:hanging="357"/>
        <w:jc w:val="both"/>
      </w:pPr>
      <w:r w:rsidRPr="00F3183B">
        <w:t>Potansiyel müşteriler ve pazarın tüm aktörleri hakkında bilgi toplamak</w:t>
      </w:r>
    </w:p>
    <w:p w:rsidR="006567B6" w:rsidRPr="00F3183B" w:rsidRDefault="006567B6" w:rsidP="003A6FEF">
      <w:pPr>
        <w:numPr>
          <w:ilvl w:val="0"/>
          <w:numId w:val="48"/>
        </w:numPr>
        <w:spacing w:after="60"/>
        <w:ind w:left="714" w:hanging="357"/>
        <w:jc w:val="both"/>
      </w:pPr>
      <w:r w:rsidRPr="00F3183B">
        <w:t>Alışverişi canlandırmak için ikna edici iletişim geliştirmek</w:t>
      </w:r>
    </w:p>
    <w:p w:rsidR="006567B6" w:rsidRPr="00F3183B" w:rsidRDefault="006567B6" w:rsidP="003A6FEF">
      <w:pPr>
        <w:numPr>
          <w:ilvl w:val="0"/>
          <w:numId w:val="48"/>
        </w:numPr>
        <w:spacing w:after="60"/>
        <w:ind w:left="714" w:hanging="357"/>
        <w:jc w:val="both"/>
      </w:pPr>
      <w:r w:rsidRPr="00F3183B">
        <w:t>Sipariş vermek</w:t>
      </w:r>
    </w:p>
    <w:p w:rsidR="006567B6" w:rsidRPr="00F3183B" w:rsidRDefault="006567B6" w:rsidP="003A6FEF">
      <w:pPr>
        <w:numPr>
          <w:ilvl w:val="0"/>
          <w:numId w:val="48"/>
        </w:numPr>
        <w:spacing w:after="60"/>
        <w:ind w:left="714" w:hanging="357"/>
        <w:jc w:val="both"/>
      </w:pPr>
      <w:r w:rsidRPr="00F3183B">
        <w:t>Dağıtım kanalında farklı seviyelerdeki stokları finanse edecek fonlar sağlamak</w:t>
      </w:r>
    </w:p>
    <w:p w:rsidR="006567B6" w:rsidRPr="00F3183B" w:rsidRDefault="006567B6" w:rsidP="003A6FEF">
      <w:pPr>
        <w:numPr>
          <w:ilvl w:val="0"/>
          <w:numId w:val="48"/>
        </w:numPr>
        <w:spacing w:after="60"/>
        <w:ind w:left="714" w:hanging="357"/>
        <w:jc w:val="both"/>
      </w:pPr>
      <w:r w:rsidRPr="00F3183B">
        <w:t>Kanalla ilgili riskleri üstlenmek</w:t>
      </w:r>
    </w:p>
    <w:p w:rsidR="006567B6" w:rsidRPr="00F3183B" w:rsidRDefault="006567B6" w:rsidP="003A6FEF">
      <w:pPr>
        <w:numPr>
          <w:ilvl w:val="0"/>
          <w:numId w:val="48"/>
        </w:numPr>
        <w:spacing w:after="60"/>
        <w:ind w:left="714" w:hanging="357"/>
        <w:jc w:val="both"/>
      </w:pPr>
      <w:r w:rsidRPr="00F3183B">
        <w:t>Ödemeler aracılık etmek</w:t>
      </w:r>
    </w:p>
    <w:p w:rsidR="006567B6" w:rsidRPr="00F3183B" w:rsidRDefault="006567B6" w:rsidP="003A6FEF">
      <w:pPr>
        <w:numPr>
          <w:ilvl w:val="0"/>
          <w:numId w:val="48"/>
        </w:numPr>
        <w:spacing w:after="60"/>
        <w:ind w:left="714" w:hanging="357"/>
        <w:jc w:val="both"/>
      </w:pPr>
      <w:r w:rsidRPr="00F3183B">
        <w:t xml:space="preserve">Sahipliğin transferine aracılık etmek </w:t>
      </w:r>
    </w:p>
    <w:p w:rsidR="006567B6" w:rsidRDefault="006567B6" w:rsidP="006567B6">
      <w:pPr>
        <w:ind w:firstLine="567"/>
        <w:jc w:val="center"/>
        <w:rPr>
          <w:b/>
        </w:rPr>
      </w:pPr>
      <w:r w:rsidRPr="00362E22">
        <w:rPr>
          <w:b/>
        </w:rPr>
        <w:t>Tedarik Zinciri Kavramı</w:t>
      </w:r>
    </w:p>
    <w:p w:rsidR="006567B6" w:rsidRPr="006E06ED" w:rsidRDefault="006567B6" w:rsidP="006567B6">
      <w:pPr>
        <w:ind w:firstLine="567"/>
        <w:jc w:val="both"/>
      </w:pPr>
      <w:r w:rsidRPr="006E06ED">
        <w:rPr>
          <w:lang w:val="en-US"/>
        </w:rPr>
        <w:t xml:space="preserve">Tedarik zinciri, mal ve hizmetlerin tedarik edilmesinden nihai müşteriye ulaşıncaya kadar geçen süreçte, birlikte çalışan çeşitli </w:t>
      </w:r>
      <w:proofErr w:type="gramStart"/>
      <w:r w:rsidRPr="006E06ED">
        <w:rPr>
          <w:lang w:val="en-US"/>
        </w:rPr>
        <w:t>kuruluşlardan(</w:t>
      </w:r>
      <w:proofErr w:type="gramEnd"/>
      <w:r w:rsidRPr="006E06ED">
        <w:rPr>
          <w:lang w:val="en-US"/>
        </w:rPr>
        <w:t xml:space="preserve">tedarikçiler, üreticiler, dağıtıcılar, perakendeciler) oluşan bir ağdır. Malzemeler, bu ağın başlangıç </w:t>
      </w:r>
      <w:proofErr w:type="gramStart"/>
      <w:r w:rsidRPr="006E06ED">
        <w:rPr>
          <w:lang w:val="en-US"/>
        </w:rPr>
        <w:t>noktasından(</w:t>
      </w:r>
      <w:proofErr w:type="gramEnd"/>
      <w:r w:rsidRPr="006E06ED">
        <w:rPr>
          <w:lang w:val="en-US"/>
        </w:rPr>
        <w:t xml:space="preserve">Tedarikçiler) nihai müşterilere akarken tedarik zincirinde, farklı aşamalardan geçmektedir. </w:t>
      </w:r>
      <w:proofErr w:type="gramStart"/>
      <w:r w:rsidRPr="006E06ED">
        <w:rPr>
          <w:lang w:val="en-US"/>
        </w:rPr>
        <w:t>Bu süreçte malzemeye değer katılmaktadır.</w:t>
      </w:r>
      <w:proofErr w:type="gramEnd"/>
      <w:r w:rsidRPr="006E06ED">
        <w:t xml:space="preserve"> </w:t>
      </w:r>
    </w:p>
    <w:p w:rsidR="006567B6" w:rsidRDefault="006567B6" w:rsidP="006567B6">
      <w:pPr>
        <w:ind w:firstLine="567"/>
        <w:jc w:val="center"/>
        <w:rPr>
          <w:b/>
        </w:rPr>
      </w:pPr>
      <w:r w:rsidRPr="004970EA">
        <w:rPr>
          <w:b/>
        </w:rPr>
        <w:t>Tedarik Zincirinde Bulunan Şirketler</w:t>
      </w:r>
    </w:p>
    <w:p w:rsidR="006567B6" w:rsidRPr="00684F12" w:rsidRDefault="006567B6" w:rsidP="003A6FEF">
      <w:pPr>
        <w:numPr>
          <w:ilvl w:val="0"/>
          <w:numId w:val="49"/>
        </w:numPr>
        <w:spacing w:after="60"/>
        <w:ind w:left="714" w:hanging="357"/>
        <w:jc w:val="both"/>
      </w:pPr>
      <w:r w:rsidRPr="00684F12">
        <w:rPr>
          <w:lang w:val="en-US"/>
        </w:rPr>
        <w:t>Hammadde tedarikçisi,</w:t>
      </w:r>
      <w:r w:rsidRPr="00684F12">
        <w:t xml:space="preserve"> </w:t>
      </w:r>
    </w:p>
    <w:p w:rsidR="006567B6" w:rsidRPr="00684F12" w:rsidRDefault="006567B6" w:rsidP="003A6FEF">
      <w:pPr>
        <w:numPr>
          <w:ilvl w:val="0"/>
          <w:numId w:val="49"/>
        </w:numPr>
        <w:spacing w:after="60"/>
        <w:ind w:left="714" w:hanging="357"/>
        <w:jc w:val="both"/>
      </w:pPr>
      <w:r w:rsidRPr="00684F12">
        <w:rPr>
          <w:lang w:val="en-US"/>
        </w:rPr>
        <w:t>Yan sanayii ürünleri tedarikçileri,</w:t>
      </w:r>
      <w:r w:rsidRPr="00684F12">
        <w:t xml:space="preserve"> </w:t>
      </w:r>
    </w:p>
    <w:p w:rsidR="006567B6" w:rsidRPr="00684F12" w:rsidRDefault="006567B6" w:rsidP="003A6FEF">
      <w:pPr>
        <w:numPr>
          <w:ilvl w:val="0"/>
          <w:numId w:val="49"/>
        </w:numPr>
        <w:spacing w:after="60"/>
        <w:ind w:left="714" w:hanging="357"/>
        <w:jc w:val="both"/>
      </w:pPr>
      <w:r w:rsidRPr="00684F12">
        <w:rPr>
          <w:lang w:val="en-US"/>
        </w:rPr>
        <w:t>Alt montaj tedarikçileri,</w:t>
      </w:r>
      <w:r w:rsidRPr="00684F12">
        <w:t xml:space="preserve"> </w:t>
      </w:r>
    </w:p>
    <w:p w:rsidR="006567B6" w:rsidRPr="00684F12" w:rsidRDefault="006567B6" w:rsidP="003A6FEF">
      <w:pPr>
        <w:numPr>
          <w:ilvl w:val="0"/>
          <w:numId w:val="49"/>
        </w:numPr>
        <w:spacing w:after="60"/>
        <w:ind w:left="714" w:hanging="357"/>
        <w:jc w:val="both"/>
      </w:pPr>
      <w:r w:rsidRPr="00684F12">
        <w:rPr>
          <w:lang w:val="en-US"/>
        </w:rPr>
        <w:t>Mamül ve hizmet üreticileri,</w:t>
      </w:r>
      <w:r w:rsidRPr="00684F12">
        <w:t xml:space="preserve"> </w:t>
      </w:r>
    </w:p>
    <w:p w:rsidR="006567B6" w:rsidRPr="00684F12" w:rsidRDefault="006567B6" w:rsidP="003A6FEF">
      <w:pPr>
        <w:numPr>
          <w:ilvl w:val="0"/>
          <w:numId w:val="49"/>
        </w:numPr>
        <w:spacing w:after="60"/>
        <w:ind w:left="714" w:hanging="357"/>
        <w:jc w:val="both"/>
      </w:pPr>
      <w:r w:rsidRPr="00684F12">
        <w:rPr>
          <w:lang w:val="en-US"/>
        </w:rPr>
        <w:t>Lojistik hizmeti veren kuruluşlar</w:t>
      </w:r>
      <w:r w:rsidRPr="00684F12">
        <w:t xml:space="preserve"> </w:t>
      </w:r>
    </w:p>
    <w:p w:rsidR="006567B6" w:rsidRPr="00684F12" w:rsidRDefault="006567B6" w:rsidP="003A6FEF">
      <w:pPr>
        <w:numPr>
          <w:ilvl w:val="0"/>
          <w:numId w:val="49"/>
        </w:numPr>
        <w:spacing w:after="60"/>
        <w:ind w:left="714" w:hanging="357"/>
        <w:jc w:val="both"/>
      </w:pPr>
      <w:r w:rsidRPr="00684F12">
        <w:rPr>
          <w:lang w:val="en-US"/>
        </w:rPr>
        <w:t>Distribütörler</w:t>
      </w:r>
      <w:r w:rsidRPr="00684F12">
        <w:t xml:space="preserve"> </w:t>
      </w:r>
    </w:p>
    <w:p w:rsidR="006567B6" w:rsidRPr="00684F12" w:rsidRDefault="006567B6" w:rsidP="003A6FEF">
      <w:pPr>
        <w:numPr>
          <w:ilvl w:val="0"/>
          <w:numId w:val="49"/>
        </w:numPr>
        <w:spacing w:after="60"/>
        <w:ind w:left="714" w:hanging="357"/>
        <w:jc w:val="both"/>
      </w:pPr>
      <w:r w:rsidRPr="00684F12">
        <w:rPr>
          <w:lang w:val="en-US"/>
        </w:rPr>
        <w:t>Toptancılar</w:t>
      </w:r>
      <w:r w:rsidRPr="00684F12">
        <w:t xml:space="preserve"> </w:t>
      </w:r>
    </w:p>
    <w:p w:rsidR="006567B6" w:rsidRPr="00684F12" w:rsidRDefault="006567B6" w:rsidP="003A6FEF">
      <w:pPr>
        <w:numPr>
          <w:ilvl w:val="0"/>
          <w:numId w:val="49"/>
        </w:numPr>
        <w:spacing w:after="60"/>
        <w:ind w:left="714" w:hanging="357"/>
        <w:jc w:val="both"/>
      </w:pPr>
      <w:r w:rsidRPr="00684F12">
        <w:rPr>
          <w:lang w:val="en-US"/>
        </w:rPr>
        <w:t>Bayiler</w:t>
      </w:r>
      <w:r w:rsidRPr="00684F12">
        <w:t xml:space="preserve"> </w:t>
      </w:r>
    </w:p>
    <w:p w:rsidR="006567B6" w:rsidRPr="00684F12" w:rsidRDefault="006567B6" w:rsidP="003A6FEF">
      <w:pPr>
        <w:numPr>
          <w:ilvl w:val="0"/>
          <w:numId w:val="49"/>
        </w:numPr>
        <w:spacing w:after="60"/>
        <w:ind w:left="714" w:hanging="357"/>
        <w:jc w:val="both"/>
      </w:pPr>
      <w:r w:rsidRPr="00684F12">
        <w:rPr>
          <w:lang w:val="en-US"/>
        </w:rPr>
        <w:lastRenderedPageBreak/>
        <w:t>Perakendeciler</w:t>
      </w:r>
      <w:r w:rsidRPr="00684F12">
        <w:t xml:space="preserve"> </w:t>
      </w:r>
    </w:p>
    <w:p w:rsidR="006567B6" w:rsidRPr="00684F12" w:rsidRDefault="006567B6" w:rsidP="003A6FEF">
      <w:pPr>
        <w:numPr>
          <w:ilvl w:val="0"/>
          <w:numId w:val="49"/>
        </w:numPr>
        <w:spacing w:after="60"/>
        <w:ind w:left="714" w:hanging="357"/>
        <w:jc w:val="both"/>
      </w:pPr>
      <w:r w:rsidRPr="00684F12">
        <w:rPr>
          <w:lang w:val="en-US"/>
        </w:rPr>
        <w:t xml:space="preserve">Son kullanıcı (müşteri) </w:t>
      </w:r>
    </w:p>
    <w:p w:rsidR="006567B6" w:rsidRPr="00684F12" w:rsidRDefault="006567B6" w:rsidP="003A6FEF">
      <w:pPr>
        <w:numPr>
          <w:ilvl w:val="0"/>
          <w:numId w:val="49"/>
        </w:numPr>
        <w:spacing w:after="60"/>
        <w:ind w:left="714" w:hanging="357"/>
        <w:jc w:val="both"/>
      </w:pPr>
      <w:r w:rsidRPr="00684F12">
        <w:rPr>
          <w:lang w:val="en-US"/>
        </w:rPr>
        <w:t>Satış Sonrası Destek Hizmeti veren kuruluşlar</w:t>
      </w:r>
      <w:r w:rsidRPr="00684F12">
        <w:t xml:space="preserve"> </w:t>
      </w:r>
    </w:p>
    <w:p w:rsidR="006567B6" w:rsidRDefault="006567B6" w:rsidP="006567B6">
      <w:pPr>
        <w:ind w:firstLine="567"/>
        <w:jc w:val="center"/>
        <w:rPr>
          <w:b/>
        </w:rPr>
      </w:pPr>
      <w:r w:rsidRPr="00DA05BB">
        <w:rPr>
          <w:b/>
        </w:rPr>
        <w:t>Tedarik Zinciri Yönetimi</w:t>
      </w:r>
    </w:p>
    <w:p w:rsidR="006567B6" w:rsidRPr="00DF42AA" w:rsidRDefault="006567B6" w:rsidP="006567B6">
      <w:pPr>
        <w:ind w:firstLine="567"/>
        <w:jc w:val="both"/>
      </w:pPr>
      <w:r w:rsidRPr="00DF42AA">
        <w:rPr>
          <w:lang w:val="en-US"/>
        </w:rPr>
        <w:t xml:space="preserve">Lojistik Yönetimi Konseyi’ne göre Tedarik Zinciri Yönetimi; müşteri gereksinmelerini karşılamak amacıyla hammaddelerin, süreçteki stokların, nihai ürünlerin ve başlangıçtan tüketime </w:t>
      </w:r>
      <w:proofErr w:type="gramStart"/>
      <w:r w:rsidRPr="00DF42AA">
        <w:rPr>
          <w:lang w:val="en-US"/>
        </w:rPr>
        <w:t>kadar</w:t>
      </w:r>
      <w:proofErr w:type="gramEnd"/>
      <w:r w:rsidRPr="00DF42AA">
        <w:rPr>
          <w:lang w:val="en-US"/>
        </w:rPr>
        <w:t xml:space="preserve"> ilişkili bilgilerin maliyet etkin akısının ve depolanmasının planlanması, uygulanması ve kontrolü sürecidir.</w:t>
      </w:r>
      <w:r w:rsidRPr="00DF42AA">
        <w:t xml:space="preserve"> </w:t>
      </w:r>
    </w:p>
    <w:p w:rsidR="006567B6" w:rsidRDefault="006567B6" w:rsidP="006567B6">
      <w:pPr>
        <w:ind w:firstLine="567"/>
        <w:jc w:val="both"/>
        <w:rPr>
          <w:b/>
        </w:rPr>
      </w:pPr>
      <w:r w:rsidRPr="00BF6A63">
        <w:rPr>
          <w:b/>
          <w:noProof/>
          <w:lang w:eastAsia="tr-TR"/>
        </w:rPr>
        <w:drawing>
          <wp:inline distT="0" distB="0" distL="0" distR="0">
            <wp:extent cx="4992897" cy="3183147"/>
            <wp:effectExtent l="19050" t="0" r="0" b="0"/>
            <wp:docPr id="3" name="Resim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4994601" cy="3184234"/>
                    </a:xfrm>
                    <a:prstGeom prst="rect">
                      <a:avLst/>
                    </a:prstGeom>
                    <a:noFill/>
                    <a:ln w="9525">
                      <a:noFill/>
                      <a:miter lim="800000"/>
                      <a:headEnd/>
                      <a:tailEnd/>
                    </a:ln>
                  </pic:spPr>
                </pic:pic>
              </a:graphicData>
            </a:graphic>
          </wp:inline>
        </w:drawing>
      </w:r>
    </w:p>
    <w:p w:rsidR="006567B6" w:rsidRDefault="006567B6" w:rsidP="006567B6">
      <w:pPr>
        <w:spacing w:after="60"/>
        <w:ind w:firstLine="567"/>
        <w:jc w:val="both"/>
        <w:rPr>
          <w:b/>
        </w:rPr>
      </w:pPr>
      <w:r w:rsidRPr="00BF6A63">
        <w:rPr>
          <w:b/>
        </w:rPr>
        <w:t>Tedarik Zinciri Yönetimi</w:t>
      </w:r>
    </w:p>
    <w:p w:rsidR="006567B6" w:rsidRDefault="006567B6" w:rsidP="006567B6">
      <w:pPr>
        <w:ind w:firstLine="567"/>
        <w:jc w:val="center"/>
        <w:rPr>
          <w:b/>
        </w:rPr>
      </w:pPr>
      <w:r w:rsidRPr="008A06E6">
        <w:rPr>
          <w:b/>
        </w:rPr>
        <w:t>Sistem Olarak Lojistik İşletmesi</w:t>
      </w:r>
    </w:p>
    <w:p w:rsidR="006567B6" w:rsidRDefault="006567B6" w:rsidP="006567B6">
      <w:pPr>
        <w:ind w:firstLine="567"/>
        <w:jc w:val="center"/>
        <w:rPr>
          <w:b/>
        </w:rPr>
      </w:pPr>
      <w:r w:rsidRPr="002F0EFC">
        <w:rPr>
          <w:b/>
          <w:noProof/>
          <w:lang w:eastAsia="tr-TR"/>
        </w:rPr>
        <w:drawing>
          <wp:inline distT="0" distB="0" distL="0" distR="0">
            <wp:extent cx="4872128" cy="2027208"/>
            <wp:effectExtent l="19050" t="0" r="4672" b="0"/>
            <wp:docPr id="4"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4896" cy="3888432"/>
                      <a:chOff x="611560" y="2132856"/>
                      <a:chExt cx="8064896" cy="3888432"/>
                    </a:xfrm>
                  </a:grpSpPr>
                  <a:grpSp>
                    <a:nvGrpSpPr>
                      <a:cNvPr id="7" name="6 Grup"/>
                      <a:cNvGrpSpPr/>
                    </a:nvGrpSpPr>
                    <a:grpSpPr>
                      <a:xfrm>
                        <a:off x="611560" y="2132856"/>
                        <a:ext cx="8064896" cy="3888432"/>
                        <a:chOff x="611560" y="2132856"/>
                        <a:chExt cx="8064896" cy="3888432"/>
                      </a:xfrm>
                    </a:grpSpPr>
                    <a:sp>
                      <a:nvSpPr>
                        <a:cNvPr id="4" name="3 Dikdörtgen"/>
                        <a:cNvSpPr/>
                      </a:nvSpPr>
                      <a:spPr>
                        <a:xfrm>
                          <a:off x="611560" y="2708920"/>
                          <a:ext cx="2088232" cy="2664296"/>
                        </a:xfrm>
                        <a:prstGeom prst="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buFont typeface="Arial" pitchFamily="34" charset="0"/>
                              <a:buChar char="•"/>
                            </a:pPr>
                            <a:r>
                              <a:rPr lang="tr-TR" dirty="0" smtClean="0"/>
                              <a:t> Doğal Kaynaklar</a:t>
                            </a:r>
                          </a:p>
                          <a:p>
                            <a:pPr>
                              <a:buFont typeface="Arial" pitchFamily="34" charset="0"/>
                              <a:buChar char="•"/>
                            </a:pPr>
                            <a:r>
                              <a:rPr lang="tr-TR" dirty="0" smtClean="0"/>
                              <a:t> İnsan Kaynakları</a:t>
                            </a:r>
                          </a:p>
                          <a:p>
                            <a:pPr>
                              <a:buFont typeface="Arial" pitchFamily="34" charset="0"/>
                              <a:buChar char="•"/>
                            </a:pPr>
                            <a:r>
                              <a:rPr lang="tr-TR" dirty="0" smtClean="0"/>
                              <a:t> Sermaye</a:t>
                            </a:r>
                          </a:p>
                          <a:p>
                            <a:pPr>
                              <a:buFont typeface="Arial" pitchFamily="34" charset="0"/>
                              <a:buChar char="•"/>
                            </a:pPr>
                            <a:r>
                              <a:rPr lang="tr-TR" dirty="0" smtClean="0"/>
                              <a:t> Bilgi Kaynakları</a:t>
                            </a:r>
                            <a:endParaRPr lang="tr-T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4 Dikdörtgen"/>
                        <a:cNvSpPr/>
                      </a:nvSpPr>
                      <a:spPr>
                        <a:xfrm>
                          <a:off x="2987824" y="2132856"/>
                          <a:ext cx="3312368" cy="3888432"/>
                        </a:xfrm>
                        <a:prstGeom prst="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buFont typeface="Arial" pitchFamily="34" charset="0"/>
                              <a:buChar char="•"/>
                            </a:pPr>
                            <a:r>
                              <a:rPr lang="tr-TR" dirty="0" smtClean="0"/>
                              <a:t> Talep Tahminleri</a:t>
                            </a:r>
                          </a:p>
                          <a:p>
                            <a:pPr>
                              <a:buFont typeface="Arial" pitchFamily="34" charset="0"/>
                              <a:buChar char="•"/>
                            </a:pPr>
                            <a:r>
                              <a:rPr lang="tr-TR" dirty="0" smtClean="0"/>
                              <a:t> Sipariş Takibi</a:t>
                            </a:r>
                          </a:p>
                          <a:p>
                            <a:pPr>
                              <a:buFont typeface="Arial" pitchFamily="34" charset="0"/>
                              <a:buChar char="•"/>
                            </a:pPr>
                            <a:r>
                              <a:rPr lang="tr-TR" dirty="0" smtClean="0"/>
                              <a:t> Nakliye</a:t>
                            </a:r>
                          </a:p>
                          <a:p>
                            <a:pPr>
                              <a:buFont typeface="Arial" pitchFamily="34" charset="0"/>
                              <a:buChar char="•"/>
                            </a:pPr>
                            <a:r>
                              <a:rPr lang="tr-TR" dirty="0" smtClean="0"/>
                              <a:t> Kalite kontrol</a:t>
                            </a:r>
                          </a:p>
                          <a:p>
                            <a:pPr>
                              <a:buFont typeface="Arial" pitchFamily="34" charset="0"/>
                              <a:buChar char="•"/>
                            </a:pPr>
                            <a:r>
                              <a:rPr lang="tr-TR" dirty="0" smtClean="0"/>
                              <a:t> Gümrük işlemleri</a:t>
                            </a:r>
                          </a:p>
                          <a:p>
                            <a:pPr>
                              <a:buFont typeface="Arial" pitchFamily="34" charset="0"/>
                              <a:buChar char="•"/>
                            </a:pPr>
                            <a:r>
                              <a:rPr lang="tr-TR" dirty="0" smtClean="0"/>
                              <a:t>Sigortalama</a:t>
                            </a:r>
                          </a:p>
                          <a:p>
                            <a:pPr>
                              <a:buFont typeface="Arial" pitchFamily="34" charset="0"/>
                              <a:buChar char="•"/>
                            </a:pPr>
                            <a:r>
                              <a:rPr lang="tr-TR" dirty="0" smtClean="0"/>
                              <a:t>Depolama – </a:t>
                            </a:r>
                            <a:r>
                              <a:rPr lang="tr-TR" dirty="0" err="1" smtClean="0"/>
                              <a:t>Elleçleme</a:t>
                            </a:r>
                            <a:endParaRPr lang="tr-TR" dirty="0" smtClean="0"/>
                          </a:p>
                          <a:p>
                            <a:pPr>
                              <a:buFont typeface="Arial" pitchFamily="34" charset="0"/>
                              <a:buChar char="•"/>
                            </a:pPr>
                            <a:r>
                              <a:rPr lang="tr-TR" dirty="0" smtClean="0"/>
                              <a:t> Stok Yönetimi</a:t>
                            </a:r>
                          </a:p>
                          <a:p>
                            <a:pPr>
                              <a:buFont typeface="Arial" pitchFamily="34" charset="0"/>
                              <a:buChar char="•"/>
                            </a:pPr>
                            <a:r>
                              <a:rPr lang="tr-TR" dirty="0" smtClean="0"/>
                              <a:t> Rota Planlaması ve Araç Optimizasyonu</a:t>
                            </a:r>
                          </a:p>
                          <a:p>
                            <a:pPr>
                              <a:buFont typeface="Arial" pitchFamily="34" charset="0"/>
                              <a:buChar char="•"/>
                            </a:pPr>
                            <a:r>
                              <a:rPr lang="tr-TR" dirty="0" smtClean="0"/>
                              <a:t>Dağıtım </a:t>
                            </a:r>
                          </a:p>
                          <a:p>
                            <a:pPr>
                              <a:buFont typeface="Arial" pitchFamily="34" charset="0"/>
                              <a:buChar char="•"/>
                            </a:pPr>
                            <a:r>
                              <a:rPr lang="tr-TR" dirty="0" smtClean="0"/>
                              <a:t> İade İşlemleri</a:t>
                            </a:r>
                          </a:p>
                          <a:p>
                            <a:pPr>
                              <a:buFont typeface="Arial" pitchFamily="34" charset="0"/>
                              <a:buChar char="•"/>
                            </a:pPr>
                            <a:r>
                              <a:rPr lang="tr-TR" dirty="0" smtClean="0"/>
                              <a:t>Paketleme</a:t>
                            </a:r>
                          </a:p>
                          <a:p>
                            <a:pPr>
                              <a:buFont typeface="Arial" pitchFamily="34" charset="0"/>
                              <a:buChar char="•"/>
                            </a:pPr>
                            <a:r>
                              <a:rPr lang="tr-TR" dirty="0" smtClean="0"/>
                              <a:t>Sevkiyat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Dikdörtgen"/>
                        <a:cNvSpPr/>
                      </a:nvSpPr>
                      <a:spPr>
                        <a:xfrm>
                          <a:off x="6588224" y="2708920"/>
                          <a:ext cx="2088232" cy="2664296"/>
                        </a:xfrm>
                        <a:prstGeom prst="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buFont typeface="Arial" pitchFamily="34" charset="0"/>
                              <a:buChar char="•"/>
                            </a:pPr>
                            <a:r>
                              <a:rPr lang="tr-TR" dirty="0" smtClean="0"/>
                              <a:t> Mal ve Hizmetler</a:t>
                            </a:r>
                          </a:p>
                          <a:p>
                            <a:pPr>
                              <a:buFont typeface="Arial" pitchFamily="34" charset="0"/>
                              <a:buChar char="•"/>
                            </a:pPr>
                            <a:r>
                              <a:rPr lang="tr-TR" dirty="0" smtClean="0"/>
                              <a:t> Rekabet Avantajı</a:t>
                            </a:r>
                          </a:p>
                          <a:p>
                            <a:pPr>
                              <a:buFont typeface="Arial" pitchFamily="34" charset="0"/>
                              <a:buChar char="•"/>
                            </a:pPr>
                            <a:r>
                              <a:rPr lang="tr-TR" dirty="0" smtClean="0"/>
                              <a:t> Patentli Değerler</a:t>
                            </a:r>
                          </a:p>
                          <a:p>
                            <a:pPr>
                              <a:buFont typeface="Arial" pitchFamily="34" charset="0"/>
                              <a:buChar char="•"/>
                            </a:pPr>
                            <a:r>
                              <a:rPr lang="tr-TR" dirty="0" smtClean="0"/>
                              <a:t> Memnun Olan Müşteriler</a:t>
                            </a:r>
                            <a:endParaRPr lang="tr-TR"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6567B6" w:rsidRDefault="006567B6" w:rsidP="006567B6">
      <w:pPr>
        <w:ind w:firstLine="567"/>
        <w:jc w:val="center"/>
        <w:rPr>
          <w:b/>
        </w:rPr>
      </w:pPr>
    </w:p>
    <w:p w:rsidR="006567B6" w:rsidRDefault="006567B6" w:rsidP="006567B6">
      <w:pPr>
        <w:ind w:firstLine="567"/>
        <w:jc w:val="center"/>
        <w:rPr>
          <w:b/>
        </w:rPr>
      </w:pPr>
    </w:p>
    <w:p w:rsidR="006567B6" w:rsidRDefault="006567B6" w:rsidP="006567B6">
      <w:pPr>
        <w:ind w:firstLine="567"/>
        <w:jc w:val="center"/>
        <w:rPr>
          <w:b/>
        </w:rPr>
      </w:pPr>
    </w:p>
    <w:p w:rsidR="006567B6" w:rsidRDefault="006567B6" w:rsidP="006567B6">
      <w:pPr>
        <w:ind w:firstLine="567"/>
        <w:jc w:val="center"/>
        <w:rPr>
          <w:b/>
        </w:rPr>
      </w:pPr>
      <w:r w:rsidRPr="00535CD9">
        <w:rPr>
          <w:b/>
        </w:rPr>
        <w:lastRenderedPageBreak/>
        <w:t>Lojistik İşletmesinin Çevresi</w:t>
      </w:r>
    </w:p>
    <w:p w:rsidR="006567B6" w:rsidRPr="00851C1A" w:rsidRDefault="006567B6" w:rsidP="003A6FEF">
      <w:pPr>
        <w:numPr>
          <w:ilvl w:val="0"/>
          <w:numId w:val="50"/>
        </w:numPr>
        <w:spacing w:after="60"/>
        <w:ind w:hanging="357"/>
        <w:jc w:val="both"/>
      </w:pPr>
      <w:r w:rsidRPr="00851C1A">
        <w:t>İç Çevre</w:t>
      </w:r>
    </w:p>
    <w:p w:rsidR="006567B6" w:rsidRPr="00851C1A" w:rsidRDefault="006567B6" w:rsidP="003A6FEF">
      <w:pPr>
        <w:numPr>
          <w:ilvl w:val="0"/>
          <w:numId w:val="50"/>
        </w:numPr>
        <w:spacing w:after="60"/>
        <w:ind w:hanging="357"/>
        <w:jc w:val="both"/>
      </w:pPr>
      <w:r w:rsidRPr="00851C1A">
        <w:t>Dış Çevre</w:t>
      </w:r>
    </w:p>
    <w:p w:rsidR="006567B6" w:rsidRPr="00851C1A" w:rsidRDefault="006567B6" w:rsidP="003A6FEF">
      <w:pPr>
        <w:numPr>
          <w:ilvl w:val="1"/>
          <w:numId w:val="50"/>
        </w:numPr>
        <w:spacing w:after="60"/>
        <w:ind w:hanging="357"/>
        <w:jc w:val="both"/>
      </w:pPr>
      <w:r w:rsidRPr="00851C1A">
        <w:t>Mikro Çevre</w:t>
      </w:r>
    </w:p>
    <w:p w:rsidR="006567B6" w:rsidRPr="00851C1A" w:rsidRDefault="006567B6" w:rsidP="003A6FEF">
      <w:pPr>
        <w:numPr>
          <w:ilvl w:val="1"/>
          <w:numId w:val="50"/>
        </w:numPr>
        <w:spacing w:after="60"/>
        <w:ind w:hanging="357"/>
        <w:jc w:val="both"/>
      </w:pPr>
      <w:r w:rsidRPr="00851C1A">
        <w:t>Makro Çevre</w:t>
      </w:r>
    </w:p>
    <w:p w:rsidR="006567B6" w:rsidRPr="00851C1A" w:rsidRDefault="006567B6" w:rsidP="003A6FEF">
      <w:pPr>
        <w:numPr>
          <w:ilvl w:val="1"/>
          <w:numId w:val="50"/>
        </w:numPr>
        <w:spacing w:after="60"/>
        <w:ind w:hanging="357"/>
        <w:jc w:val="both"/>
      </w:pPr>
      <w:r w:rsidRPr="00851C1A">
        <w:t xml:space="preserve">Uluslar Arası Çevre </w:t>
      </w:r>
    </w:p>
    <w:p w:rsidR="006567B6" w:rsidRDefault="006567B6" w:rsidP="006567B6">
      <w:pPr>
        <w:ind w:firstLine="567"/>
        <w:jc w:val="center"/>
        <w:rPr>
          <w:b/>
        </w:rPr>
      </w:pPr>
      <w:r w:rsidRPr="00B91023">
        <w:rPr>
          <w:b/>
        </w:rPr>
        <w:t>İç Çevre</w:t>
      </w:r>
    </w:p>
    <w:p w:rsidR="006567B6" w:rsidRPr="00B91023" w:rsidRDefault="006567B6" w:rsidP="003A6FEF">
      <w:pPr>
        <w:numPr>
          <w:ilvl w:val="0"/>
          <w:numId w:val="51"/>
        </w:numPr>
        <w:spacing w:after="60"/>
        <w:ind w:left="714" w:hanging="357"/>
        <w:jc w:val="both"/>
      </w:pPr>
      <w:r w:rsidRPr="00B91023">
        <w:t>Kuruluş yeri</w:t>
      </w:r>
    </w:p>
    <w:p w:rsidR="006567B6" w:rsidRPr="00B91023" w:rsidRDefault="006567B6" w:rsidP="003A6FEF">
      <w:pPr>
        <w:numPr>
          <w:ilvl w:val="0"/>
          <w:numId w:val="51"/>
        </w:numPr>
        <w:spacing w:after="60"/>
        <w:ind w:left="714" w:hanging="357"/>
        <w:jc w:val="both"/>
      </w:pPr>
      <w:r w:rsidRPr="00B91023">
        <w:t>Yönetim anlayışı</w:t>
      </w:r>
    </w:p>
    <w:p w:rsidR="006567B6" w:rsidRPr="00B91023" w:rsidRDefault="006567B6" w:rsidP="003A6FEF">
      <w:pPr>
        <w:numPr>
          <w:ilvl w:val="0"/>
          <w:numId w:val="51"/>
        </w:numPr>
        <w:spacing w:after="60"/>
        <w:ind w:left="714" w:hanging="357"/>
        <w:jc w:val="both"/>
      </w:pPr>
      <w:r w:rsidRPr="00B91023">
        <w:t>Örgüt yapısı</w:t>
      </w:r>
    </w:p>
    <w:p w:rsidR="006567B6" w:rsidRPr="00B91023" w:rsidRDefault="006567B6" w:rsidP="003A6FEF">
      <w:pPr>
        <w:numPr>
          <w:ilvl w:val="0"/>
          <w:numId w:val="51"/>
        </w:numPr>
        <w:spacing w:after="60"/>
        <w:ind w:left="714" w:hanging="357"/>
        <w:jc w:val="both"/>
      </w:pPr>
      <w:r w:rsidRPr="00B91023">
        <w:t>Personelin nitelikleri</w:t>
      </w:r>
    </w:p>
    <w:p w:rsidR="006567B6" w:rsidRPr="00B91023" w:rsidRDefault="006567B6" w:rsidP="003A6FEF">
      <w:pPr>
        <w:numPr>
          <w:ilvl w:val="0"/>
          <w:numId w:val="51"/>
        </w:numPr>
        <w:spacing w:after="60"/>
        <w:ind w:left="714" w:hanging="357"/>
        <w:jc w:val="both"/>
      </w:pPr>
      <w:r w:rsidRPr="00B91023">
        <w:t>Marka değeri</w:t>
      </w:r>
    </w:p>
    <w:p w:rsidR="006567B6" w:rsidRPr="00B91023" w:rsidRDefault="006567B6" w:rsidP="003A6FEF">
      <w:pPr>
        <w:numPr>
          <w:ilvl w:val="0"/>
          <w:numId w:val="51"/>
        </w:numPr>
        <w:spacing w:after="60"/>
        <w:ind w:left="714" w:hanging="357"/>
        <w:jc w:val="both"/>
      </w:pPr>
      <w:r w:rsidRPr="00B91023">
        <w:t xml:space="preserve">Sahip olunan teknoloji </w:t>
      </w:r>
    </w:p>
    <w:p w:rsidR="006567B6" w:rsidRDefault="006567B6" w:rsidP="006567B6">
      <w:pPr>
        <w:ind w:firstLine="567"/>
        <w:jc w:val="center"/>
        <w:rPr>
          <w:b/>
        </w:rPr>
      </w:pPr>
      <w:r w:rsidRPr="00E712CB">
        <w:rPr>
          <w:b/>
        </w:rPr>
        <w:t>Mikro Çevre</w:t>
      </w:r>
    </w:p>
    <w:p w:rsidR="006567B6" w:rsidRPr="008719F1" w:rsidRDefault="006567B6" w:rsidP="003A6FEF">
      <w:pPr>
        <w:numPr>
          <w:ilvl w:val="0"/>
          <w:numId w:val="52"/>
        </w:numPr>
        <w:spacing w:after="60"/>
        <w:ind w:left="714" w:hanging="357"/>
        <w:jc w:val="both"/>
      </w:pPr>
      <w:r w:rsidRPr="008719F1">
        <w:t>Tedarikçiler</w:t>
      </w:r>
    </w:p>
    <w:p w:rsidR="006567B6" w:rsidRPr="008719F1" w:rsidRDefault="006567B6" w:rsidP="003A6FEF">
      <w:pPr>
        <w:numPr>
          <w:ilvl w:val="0"/>
          <w:numId w:val="52"/>
        </w:numPr>
        <w:spacing w:after="60"/>
        <w:ind w:left="714" w:hanging="357"/>
        <w:jc w:val="both"/>
      </w:pPr>
      <w:r w:rsidRPr="008719F1">
        <w:t>Ortaklar</w:t>
      </w:r>
    </w:p>
    <w:p w:rsidR="006567B6" w:rsidRPr="008719F1" w:rsidRDefault="006567B6" w:rsidP="003A6FEF">
      <w:pPr>
        <w:numPr>
          <w:ilvl w:val="0"/>
          <w:numId w:val="52"/>
        </w:numPr>
        <w:spacing w:after="60"/>
        <w:ind w:left="714" w:hanging="357"/>
        <w:jc w:val="both"/>
      </w:pPr>
      <w:r w:rsidRPr="008719F1">
        <w:t>Aracılar</w:t>
      </w:r>
    </w:p>
    <w:p w:rsidR="006567B6" w:rsidRPr="008719F1" w:rsidRDefault="006567B6" w:rsidP="003A6FEF">
      <w:pPr>
        <w:numPr>
          <w:ilvl w:val="0"/>
          <w:numId w:val="52"/>
        </w:numPr>
        <w:spacing w:after="60"/>
        <w:ind w:left="714" w:hanging="357"/>
        <w:jc w:val="both"/>
      </w:pPr>
      <w:r w:rsidRPr="008719F1">
        <w:t>Rakipler</w:t>
      </w:r>
    </w:p>
    <w:p w:rsidR="006567B6" w:rsidRPr="008719F1" w:rsidRDefault="006567B6" w:rsidP="003A6FEF">
      <w:pPr>
        <w:numPr>
          <w:ilvl w:val="0"/>
          <w:numId w:val="52"/>
        </w:numPr>
        <w:spacing w:after="60"/>
        <w:ind w:left="714" w:hanging="357"/>
        <w:jc w:val="both"/>
      </w:pPr>
      <w:r w:rsidRPr="008719F1">
        <w:t>Müşteriler</w:t>
      </w:r>
    </w:p>
    <w:p w:rsidR="006567B6" w:rsidRPr="008719F1" w:rsidRDefault="006567B6" w:rsidP="003A6FEF">
      <w:pPr>
        <w:numPr>
          <w:ilvl w:val="0"/>
          <w:numId w:val="52"/>
        </w:numPr>
        <w:spacing w:after="60"/>
        <w:ind w:left="714" w:hanging="357"/>
        <w:jc w:val="both"/>
      </w:pPr>
      <w:r w:rsidRPr="008719F1">
        <w:t xml:space="preserve">Sendikalar </w:t>
      </w:r>
    </w:p>
    <w:p w:rsidR="006567B6" w:rsidRDefault="006567B6" w:rsidP="006567B6">
      <w:pPr>
        <w:ind w:firstLine="567"/>
        <w:jc w:val="center"/>
        <w:rPr>
          <w:b/>
        </w:rPr>
      </w:pPr>
      <w:r w:rsidRPr="00BF44B4">
        <w:rPr>
          <w:b/>
        </w:rPr>
        <w:t>Makro Çevre</w:t>
      </w:r>
    </w:p>
    <w:p w:rsidR="006567B6" w:rsidRPr="00BF44B4" w:rsidRDefault="006567B6" w:rsidP="003A6FEF">
      <w:pPr>
        <w:numPr>
          <w:ilvl w:val="0"/>
          <w:numId w:val="53"/>
        </w:numPr>
        <w:spacing w:after="60"/>
        <w:ind w:left="714" w:hanging="357"/>
        <w:jc w:val="both"/>
      </w:pPr>
      <w:r w:rsidRPr="00BF44B4">
        <w:t>Demografik Çevre</w:t>
      </w:r>
    </w:p>
    <w:p w:rsidR="006567B6" w:rsidRPr="00BF44B4" w:rsidRDefault="006567B6" w:rsidP="003A6FEF">
      <w:pPr>
        <w:numPr>
          <w:ilvl w:val="0"/>
          <w:numId w:val="53"/>
        </w:numPr>
        <w:spacing w:after="60"/>
        <w:ind w:left="714" w:hanging="357"/>
        <w:jc w:val="both"/>
      </w:pPr>
      <w:r w:rsidRPr="00BF44B4">
        <w:t>Coğrafik Çevre</w:t>
      </w:r>
    </w:p>
    <w:p w:rsidR="006567B6" w:rsidRPr="00BF44B4" w:rsidRDefault="006567B6" w:rsidP="003A6FEF">
      <w:pPr>
        <w:numPr>
          <w:ilvl w:val="0"/>
          <w:numId w:val="53"/>
        </w:numPr>
        <w:spacing w:after="60"/>
        <w:ind w:left="714" w:hanging="357"/>
        <w:jc w:val="both"/>
      </w:pPr>
      <w:r w:rsidRPr="00BF44B4">
        <w:t>Sosyo Kültürel Çevre</w:t>
      </w:r>
    </w:p>
    <w:p w:rsidR="006567B6" w:rsidRPr="00BF44B4" w:rsidRDefault="006567B6" w:rsidP="003A6FEF">
      <w:pPr>
        <w:numPr>
          <w:ilvl w:val="0"/>
          <w:numId w:val="53"/>
        </w:numPr>
        <w:spacing w:after="60"/>
        <w:ind w:left="714" w:hanging="357"/>
        <w:jc w:val="both"/>
      </w:pPr>
      <w:r w:rsidRPr="00BF44B4">
        <w:t>Ekonomik Çevre</w:t>
      </w:r>
    </w:p>
    <w:p w:rsidR="006567B6" w:rsidRPr="00BF44B4" w:rsidRDefault="006567B6" w:rsidP="003A6FEF">
      <w:pPr>
        <w:numPr>
          <w:ilvl w:val="0"/>
          <w:numId w:val="53"/>
        </w:numPr>
        <w:spacing w:after="60"/>
        <w:ind w:left="714" w:hanging="357"/>
        <w:jc w:val="both"/>
      </w:pPr>
      <w:r w:rsidRPr="00BF44B4">
        <w:t>Hukuki Çevre</w:t>
      </w:r>
    </w:p>
    <w:p w:rsidR="006567B6" w:rsidRPr="00BF44B4" w:rsidRDefault="006567B6" w:rsidP="003A6FEF">
      <w:pPr>
        <w:numPr>
          <w:ilvl w:val="0"/>
          <w:numId w:val="53"/>
        </w:numPr>
        <w:spacing w:after="60"/>
        <w:ind w:left="714" w:hanging="357"/>
        <w:jc w:val="both"/>
      </w:pPr>
      <w:r w:rsidRPr="00BF44B4">
        <w:t>Siyasi veya Politik Çevre</w:t>
      </w:r>
    </w:p>
    <w:p w:rsidR="006567B6" w:rsidRPr="00BF44B4" w:rsidRDefault="006567B6" w:rsidP="003A6FEF">
      <w:pPr>
        <w:numPr>
          <w:ilvl w:val="0"/>
          <w:numId w:val="53"/>
        </w:numPr>
        <w:spacing w:after="60"/>
        <w:ind w:left="714" w:hanging="357"/>
        <w:jc w:val="both"/>
      </w:pPr>
      <w:r w:rsidRPr="00BF44B4">
        <w:t xml:space="preserve">Teknolojik Çevre </w:t>
      </w:r>
    </w:p>
    <w:p w:rsidR="006567B6" w:rsidRDefault="006567B6" w:rsidP="006567B6">
      <w:pPr>
        <w:ind w:firstLine="567"/>
        <w:jc w:val="center"/>
        <w:rPr>
          <w:b/>
        </w:rPr>
      </w:pPr>
      <w:r w:rsidRPr="00E82BB0">
        <w:rPr>
          <w:b/>
        </w:rPr>
        <w:t>Uluslar Arası Çevre</w:t>
      </w:r>
    </w:p>
    <w:p w:rsidR="006567B6" w:rsidRPr="00E82BB0" w:rsidRDefault="006567B6" w:rsidP="003A6FEF">
      <w:pPr>
        <w:numPr>
          <w:ilvl w:val="0"/>
          <w:numId w:val="54"/>
        </w:numPr>
        <w:spacing w:after="60"/>
        <w:ind w:left="714" w:hanging="357"/>
        <w:jc w:val="both"/>
      </w:pPr>
      <w:r w:rsidRPr="00E82BB0">
        <w:t>Uluslar Arası Pazar Koşulları</w:t>
      </w:r>
    </w:p>
    <w:p w:rsidR="006567B6" w:rsidRPr="00E82BB0" w:rsidRDefault="006567B6" w:rsidP="003A6FEF">
      <w:pPr>
        <w:numPr>
          <w:ilvl w:val="0"/>
          <w:numId w:val="54"/>
        </w:numPr>
        <w:spacing w:after="60"/>
        <w:ind w:left="714" w:hanging="357"/>
        <w:jc w:val="both"/>
      </w:pPr>
      <w:r w:rsidRPr="00E82BB0">
        <w:t>Gümrük Koşulları</w:t>
      </w:r>
    </w:p>
    <w:p w:rsidR="006567B6" w:rsidRPr="00E82BB0" w:rsidRDefault="006567B6" w:rsidP="003A6FEF">
      <w:pPr>
        <w:numPr>
          <w:ilvl w:val="0"/>
          <w:numId w:val="54"/>
        </w:numPr>
        <w:spacing w:after="60"/>
        <w:ind w:left="714" w:hanging="357"/>
        <w:jc w:val="both"/>
      </w:pPr>
      <w:r w:rsidRPr="00E82BB0">
        <w:t>Vergi Mevzuatları</w:t>
      </w:r>
    </w:p>
    <w:p w:rsidR="006567B6" w:rsidRPr="00E82BB0" w:rsidRDefault="006567B6" w:rsidP="003A6FEF">
      <w:pPr>
        <w:numPr>
          <w:ilvl w:val="0"/>
          <w:numId w:val="54"/>
        </w:numPr>
        <w:spacing w:after="60"/>
        <w:ind w:left="714" w:hanging="357"/>
        <w:jc w:val="both"/>
      </w:pPr>
      <w:r w:rsidRPr="00E82BB0">
        <w:t>Kültürel Farklılıklar</w:t>
      </w:r>
    </w:p>
    <w:p w:rsidR="006567B6" w:rsidRPr="00E82BB0" w:rsidRDefault="006567B6" w:rsidP="003A6FEF">
      <w:pPr>
        <w:numPr>
          <w:ilvl w:val="0"/>
          <w:numId w:val="54"/>
        </w:numPr>
        <w:spacing w:after="60"/>
        <w:ind w:left="714" w:hanging="357"/>
        <w:jc w:val="both"/>
      </w:pPr>
      <w:r w:rsidRPr="00E82BB0">
        <w:t>Uluslar Arası Anlaşmalar</w:t>
      </w:r>
    </w:p>
    <w:p w:rsidR="006567B6" w:rsidRPr="00E82BB0" w:rsidRDefault="006567B6" w:rsidP="003A6FEF">
      <w:pPr>
        <w:numPr>
          <w:ilvl w:val="0"/>
          <w:numId w:val="54"/>
        </w:numPr>
        <w:spacing w:after="60"/>
        <w:ind w:left="714" w:hanging="357"/>
        <w:jc w:val="both"/>
      </w:pPr>
      <w:r w:rsidRPr="00E82BB0">
        <w:t xml:space="preserve">Siyasi Koşullar </w:t>
      </w:r>
    </w:p>
    <w:p w:rsidR="006567B6" w:rsidRDefault="006567B6" w:rsidP="006567B6">
      <w:pPr>
        <w:ind w:firstLine="567"/>
        <w:jc w:val="center"/>
        <w:rPr>
          <w:b/>
        </w:rPr>
      </w:pPr>
    </w:p>
    <w:p w:rsidR="006567B6" w:rsidRDefault="006567B6" w:rsidP="006567B6">
      <w:pPr>
        <w:ind w:firstLine="567"/>
        <w:jc w:val="center"/>
        <w:rPr>
          <w:b/>
        </w:rPr>
      </w:pPr>
      <w:r w:rsidRPr="0060290A">
        <w:rPr>
          <w:b/>
        </w:rPr>
        <w:lastRenderedPageBreak/>
        <w:t>Lojistikte Kuruluş Yeri Seçimi</w:t>
      </w:r>
    </w:p>
    <w:p w:rsidR="006567B6" w:rsidRPr="005756D0" w:rsidRDefault="006567B6" w:rsidP="006567B6">
      <w:pPr>
        <w:ind w:firstLine="567"/>
        <w:jc w:val="both"/>
      </w:pPr>
      <w:r w:rsidRPr="005756D0">
        <w:t xml:space="preserve">En uygun kuruluş yeri, işletmelerin maliyetleri ile geliri arasındaki farkın yani kârın en yüksek düzeyde gerçekleştiği yerdir. En uygun kuruluş yeri, işletme maliyetlerini minimum kılan kuruluş yeri olarak da tanımlanmaktadır. </w:t>
      </w:r>
    </w:p>
    <w:p w:rsidR="006567B6" w:rsidRDefault="006567B6" w:rsidP="006567B6">
      <w:pPr>
        <w:ind w:firstLine="567"/>
        <w:jc w:val="center"/>
        <w:rPr>
          <w:b/>
        </w:rPr>
      </w:pPr>
      <w:r w:rsidRPr="004B1F93">
        <w:rPr>
          <w:b/>
        </w:rPr>
        <w:t>Kuruluş Yerinin Belirlenmesinde Etkili Olan Faktörler</w:t>
      </w:r>
    </w:p>
    <w:p w:rsidR="006567B6" w:rsidRPr="00E57260" w:rsidRDefault="006567B6" w:rsidP="003A6FEF">
      <w:pPr>
        <w:numPr>
          <w:ilvl w:val="0"/>
          <w:numId w:val="55"/>
        </w:numPr>
        <w:spacing w:after="60"/>
        <w:ind w:left="714" w:hanging="357"/>
        <w:jc w:val="both"/>
      </w:pPr>
      <w:r w:rsidRPr="00E57260">
        <w:t>Pazara yakınlık</w:t>
      </w:r>
    </w:p>
    <w:p w:rsidR="006567B6" w:rsidRPr="00E57260" w:rsidRDefault="006567B6" w:rsidP="003A6FEF">
      <w:pPr>
        <w:numPr>
          <w:ilvl w:val="0"/>
          <w:numId w:val="55"/>
        </w:numPr>
        <w:spacing w:after="60"/>
        <w:ind w:left="714" w:hanging="357"/>
        <w:jc w:val="both"/>
      </w:pPr>
      <w:r w:rsidRPr="00E57260">
        <w:t>Hammadde kaynaklarına yakınlık</w:t>
      </w:r>
    </w:p>
    <w:p w:rsidR="006567B6" w:rsidRPr="00E57260" w:rsidRDefault="006567B6" w:rsidP="003A6FEF">
      <w:pPr>
        <w:numPr>
          <w:ilvl w:val="0"/>
          <w:numId w:val="55"/>
        </w:numPr>
        <w:spacing w:after="60"/>
        <w:ind w:left="714" w:hanging="357"/>
        <w:jc w:val="both"/>
      </w:pPr>
      <w:r w:rsidRPr="00E57260">
        <w:t>Uygun ücretle kalifiye işgücü sağlama olanakları</w:t>
      </w:r>
    </w:p>
    <w:p w:rsidR="006567B6" w:rsidRPr="00E57260" w:rsidRDefault="006567B6" w:rsidP="003A6FEF">
      <w:pPr>
        <w:numPr>
          <w:ilvl w:val="0"/>
          <w:numId w:val="55"/>
        </w:numPr>
        <w:spacing w:after="60"/>
        <w:ind w:left="714" w:hanging="357"/>
        <w:jc w:val="both"/>
      </w:pPr>
      <w:r w:rsidRPr="00E57260">
        <w:t>Enerji kaynaklarını düşük fiyatla kullanabilme olanakları</w:t>
      </w:r>
    </w:p>
    <w:p w:rsidR="006567B6" w:rsidRPr="00E57260" w:rsidRDefault="006567B6" w:rsidP="003A6FEF">
      <w:pPr>
        <w:numPr>
          <w:ilvl w:val="0"/>
          <w:numId w:val="55"/>
        </w:numPr>
        <w:spacing w:after="60"/>
        <w:ind w:left="714" w:hanging="357"/>
        <w:jc w:val="both"/>
      </w:pPr>
      <w:r w:rsidRPr="00E57260">
        <w:t>Teşviklerden yararlanma olanakları</w:t>
      </w:r>
    </w:p>
    <w:p w:rsidR="006567B6" w:rsidRPr="00E57260" w:rsidRDefault="006567B6" w:rsidP="003A6FEF">
      <w:pPr>
        <w:numPr>
          <w:ilvl w:val="0"/>
          <w:numId w:val="55"/>
        </w:numPr>
        <w:spacing w:after="60"/>
        <w:ind w:left="714" w:hanging="357"/>
        <w:jc w:val="both"/>
      </w:pPr>
      <w:r w:rsidRPr="00E57260">
        <w:t xml:space="preserve">Faaliyetlere getirilen sınırlamalar </w:t>
      </w:r>
    </w:p>
    <w:p w:rsidR="006567B6" w:rsidRDefault="006567B6" w:rsidP="006567B6">
      <w:pPr>
        <w:ind w:firstLine="567"/>
        <w:jc w:val="center"/>
        <w:rPr>
          <w:b/>
        </w:rPr>
      </w:pPr>
      <w:r w:rsidRPr="00824E0D">
        <w:rPr>
          <w:b/>
        </w:rPr>
        <w:t>Kuruluş Yerinin Belirlenmesinde Kullanılan Teknikler</w:t>
      </w:r>
    </w:p>
    <w:p w:rsidR="006567B6" w:rsidRPr="00AC7235" w:rsidRDefault="006567B6" w:rsidP="003A6FEF">
      <w:pPr>
        <w:numPr>
          <w:ilvl w:val="0"/>
          <w:numId w:val="56"/>
        </w:numPr>
        <w:spacing w:after="60"/>
        <w:ind w:left="714" w:hanging="357"/>
        <w:jc w:val="both"/>
      </w:pPr>
      <w:r w:rsidRPr="00AC7235">
        <w:t>Kâr Maksimizasyonu Yöntemi</w:t>
      </w:r>
    </w:p>
    <w:p w:rsidR="006567B6" w:rsidRPr="00AC7235" w:rsidRDefault="006567B6" w:rsidP="003A6FEF">
      <w:pPr>
        <w:numPr>
          <w:ilvl w:val="0"/>
          <w:numId w:val="56"/>
        </w:numPr>
        <w:spacing w:after="60"/>
        <w:ind w:left="714" w:hanging="357"/>
        <w:jc w:val="both"/>
      </w:pPr>
      <w:r w:rsidRPr="00AC7235">
        <w:t>Yatırım Geri Dönüş Oranı Yöntemi</w:t>
      </w:r>
    </w:p>
    <w:p w:rsidR="006567B6" w:rsidRPr="00AC7235" w:rsidRDefault="006567B6" w:rsidP="003A6FEF">
      <w:pPr>
        <w:numPr>
          <w:ilvl w:val="0"/>
          <w:numId w:val="56"/>
        </w:numPr>
        <w:spacing w:after="60"/>
        <w:ind w:left="714" w:hanging="357"/>
        <w:jc w:val="both"/>
      </w:pPr>
      <w:r w:rsidRPr="00AC7235">
        <w:t xml:space="preserve">Simülasyon Yöntemi </w:t>
      </w:r>
    </w:p>
    <w:p w:rsidR="006567B6" w:rsidRDefault="006567B6" w:rsidP="006567B6">
      <w:pPr>
        <w:ind w:firstLine="567"/>
        <w:jc w:val="center"/>
        <w:rPr>
          <w:b/>
        </w:rPr>
      </w:pPr>
      <w:r w:rsidRPr="0023380A">
        <w:rPr>
          <w:b/>
        </w:rPr>
        <w:t>Kâr Maksimizasyonu</w:t>
      </w:r>
    </w:p>
    <w:p w:rsidR="006567B6" w:rsidRPr="0023380A" w:rsidRDefault="006567B6" w:rsidP="006567B6">
      <w:pPr>
        <w:ind w:firstLine="567"/>
        <w:jc w:val="both"/>
      </w:pPr>
      <w:r w:rsidRPr="0023380A">
        <w:t>Gelirden giderler düşüldükten sonra, kârın en yüksek düzeyde gerçekleştiği yerin en uygun kuruluş yeri olarak tespit edilmesidir.</w:t>
      </w:r>
    </w:p>
    <w:p w:rsidR="006567B6" w:rsidRDefault="006567B6" w:rsidP="006567B6">
      <w:pPr>
        <w:ind w:firstLine="567"/>
        <w:jc w:val="center"/>
        <w:rPr>
          <w:b/>
        </w:rPr>
      </w:pPr>
      <w:r w:rsidRPr="00597E62">
        <w:rPr>
          <w:b/>
        </w:rPr>
        <w:t>Yatırım Geri Dönüş Oranı</w:t>
      </w:r>
    </w:p>
    <w:p w:rsidR="006567B6" w:rsidRDefault="006567B6" w:rsidP="006567B6">
      <w:pPr>
        <w:ind w:firstLine="567"/>
        <w:jc w:val="both"/>
      </w:pPr>
      <w:r w:rsidRPr="006C6AA1">
        <w:t xml:space="preserve">Finansal bir teknik olup, yatırımın maliyeti içerisinde kazancın oranını ifade eder. Karşılaştırmalı olarak en düşük geri dönüş oranına sahip olan kuruluş yeri tercih edilir. </w:t>
      </w:r>
    </w:p>
    <w:p w:rsidR="006567B6" w:rsidRPr="00B35060" w:rsidRDefault="006567B6" w:rsidP="006567B6">
      <w:pPr>
        <w:ind w:firstLine="567"/>
        <w:jc w:val="center"/>
        <w:rPr>
          <w:b/>
        </w:rPr>
      </w:pPr>
      <w:r w:rsidRPr="00B35060">
        <w:rPr>
          <w:b/>
        </w:rPr>
        <w:t>Simülasyon Yöntemi</w:t>
      </w:r>
    </w:p>
    <w:p w:rsidR="006567B6" w:rsidRDefault="006567B6" w:rsidP="006567B6">
      <w:pPr>
        <w:ind w:firstLine="567"/>
        <w:jc w:val="both"/>
      </w:pPr>
      <w:r w:rsidRPr="00E45C39">
        <w:t xml:space="preserve">İstatistiksel bir araç olup, taşıma, süreçlerindeki malzeme nakli gibi bütün işlemlerin, kısıtlayıcı faktörlerde göz önüne alınarak değerlendirilmesi sonucu, kârı maksimum kılan kuruluş yerinin belirlenmesini kapsar. </w:t>
      </w:r>
    </w:p>
    <w:p w:rsidR="006567B6" w:rsidRPr="00B60EB1" w:rsidRDefault="006567B6" w:rsidP="006567B6">
      <w:pPr>
        <w:ind w:firstLine="567"/>
        <w:jc w:val="center"/>
        <w:rPr>
          <w:b/>
        </w:rPr>
      </w:pPr>
      <w:r w:rsidRPr="00B60EB1">
        <w:rPr>
          <w:b/>
        </w:rPr>
        <w:t>Kuruluş Yeri Seçiminde Kullanılan Değerleme Yöntemleri</w:t>
      </w:r>
    </w:p>
    <w:p w:rsidR="006567B6" w:rsidRPr="00B60EB1" w:rsidRDefault="006567B6" w:rsidP="003A6FEF">
      <w:pPr>
        <w:numPr>
          <w:ilvl w:val="0"/>
          <w:numId w:val="56"/>
        </w:numPr>
        <w:spacing w:after="60"/>
        <w:ind w:left="714" w:hanging="357"/>
        <w:jc w:val="both"/>
      </w:pPr>
      <w:r w:rsidRPr="00B60EB1">
        <w:t>Üretim Faktörlerinin Karşılaştırılması Yöntemi</w:t>
      </w:r>
    </w:p>
    <w:p w:rsidR="006567B6" w:rsidRPr="00B60EB1" w:rsidRDefault="006567B6" w:rsidP="003A6FEF">
      <w:pPr>
        <w:numPr>
          <w:ilvl w:val="0"/>
          <w:numId w:val="56"/>
        </w:numPr>
        <w:spacing w:after="60"/>
        <w:ind w:left="714" w:hanging="357"/>
        <w:jc w:val="both"/>
      </w:pPr>
      <w:r w:rsidRPr="00B60EB1">
        <w:t xml:space="preserve">Maliyet Analizi </w:t>
      </w:r>
    </w:p>
    <w:p w:rsidR="006567B6" w:rsidRPr="00D05F9A" w:rsidRDefault="006567B6" w:rsidP="006567B6">
      <w:pPr>
        <w:ind w:firstLine="567"/>
        <w:jc w:val="center"/>
        <w:rPr>
          <w:b/>
        </w:rPr>
      </w:pPr>
      <w:r w:rsidRPr="00D05F9A">
        <w:rPr>
          <w:b/>
        </w:rPr>
        <w:t>Üretim Faktörlerinin Karşılaştırılması Yöntemi</w:t>
      </w:r>
    </w:p>
    <w:p w:rsidR="006567B6" w:rsidRDefault="006567B6" w:rsidP="006567B6">
      <w:pPr>
        <w:ind w:firstLine="567"/>
        <w:jc w:val="both"/>
      </w:pPr>
      <w:r w:rsidRPr="00DD15E8">
        <w:t xml:space="preserve">Kuruluş yeri faktörlerinin işin konusuna göre ağırlığının ve bu faktörlerin alternatif kuruluş yerleri açısından puanlarının belirlenerek karşılaştırılması yöntemidir. </w:t>
      </w:r>
    </w:p>
    <w:p w:rsidR="006567B6" w:rsidRPr="00DD15E8" w:rsidRDefault="006567B6" w:rsidP="006567B6">
      <w:pPr>
        <w:ind w:firstLine="567"/>
        <w:jc w:val="both"/>
      </w:pPr>
    </w:p>
    <w:tbl>
      <w:tblPr>
        <w:tblW w:w="8453" w:type="dxa"/>
        <w:jc w:val="center"/>
        <w:tblCellMar>
          <w:left w:w="0" w:type="dxa"/>
          <w:right w:w="0" w:type="dxa"/>
        </w:tblCellMar>
        <w:tblLook w:val="04A0"/>
      </w:tblPr>
      <w:tblGrid>
        <w:gridCol w:w="1987"/>
        <w:gridCol w:w="1276"/>
        <w:gridCol w:w="1134"/>
        <w:gridCol w:w="1417"/>
        <w:gridCol w:w="1276"/>
        <w:gridCol w:w="1363"/>
      </w:tblGrid>
      <w:tr w:rsidR="006567B6" w:rsidRPr="00DD15E8" w:rsidTr="00CE3332">
        <w:trPr>
          <w:trHeight w:val="637"/>
          <w:jc w:val="center"/>
        </w:trPr>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both"/>
            </w:pPr>
            <w:r w:rsidRPr="00DD15E8">
              <w:rPr>
                <w:b/>
                <w:bCs/>
              </w:rPr>
              <w:lastRenderedPageBreak/>
              <w:t xml:space="preserve">Kuruluş Yeri Faktörleri </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both"/>
            </w:pPr>
            <w:r w:rsidRPr="00DD15E8">
              <w:rPr>
                <w:b/>
                <w:bCs/>
              </w:rPr>
              <w:t xml:space="preserve">Faktör Ağırlıkları </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ind w:firstLine="567"/>
              <w:jc w:val="both"/>
            </w:pPr>
            <w:r w:rsidRPr="00DD15E8">
              <w:rPr>
                <w:b/>
                <w:bCs/>
              </w:rPr>
              <w:t xml:space="preserve">Kuruluş Yeri A </w:t>
            </w:r>
          </w:p>
        </w:tc>
        <w:tc>
          <w:tcPr>
            <w:tcW w:w="263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ind w:firstLine="567"/>
              <w:jc w:val="both"/>
            </w:pPr>
            <w:r w:rsidRPr="00DD15E8">
              <w:rPr>
                <w:b/>
                <w:bCs/>
              </w:rPr>
              <w:t xml:space="preserve">Kuruluş Yeri B </w:t>
            </w:r>
          </w:p>
        </w:tc>
      </w:tr>
      <w:tr w:rsidR="006567B6" w:rsidRPr="00DD15E8" w:rsidTr="00CE3332">
        <w:trPr>
          <w:trHeight w:val="666"/>
          <w:jc w:val="center"/>
        </w:trPr>
        <w:tc>
          <w:tcPr>
            <w:tcW w:w="1987" w:type="dxa"/>
            <w:vMerge/>
            <w:tcBorders>
              <w:top w:val="single" w:sz="8" w:space="0" w:color="000000"/>
              <w:left w:val="single" w:sz="8" w:space="0" w:color="000000"/>
              <w:bottom w:val="single" w:sz="8" w:space="0" w:color="000000"/>
              <w:right w:val="single" w:sz="8" w:space="0" w:color="000000"/>
            </w:tcBorders>
            <w:vAlign w:val="center"/>
            <w:hideMark/>
          </w:tcPr>
          <w:p w:rsidR="006567B6" w:rsidRPr="00DD15E8" w:rsidRDefault="006567B6" w:rsidP="00CE3332">
            <w:pPr>
              <w:spacing w:after="60" w:line="240" w:lineRule="auto"/>
              <w:ind w:firstLine="567"/>
              <w:jc w:val="both"/>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6567B6" w:rsidRPr="00DD15E8" w:rsidRDefault="006567B6" w:rsidP="00CE3332">
            <w:pPr>
              <w:spacing w:after="60" w:line="240" w:lineRule="auto"/>
              <w:ind w:firstLine="567"/>
              <w:jc w:val="both"/>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both"/>
            </w:pPr>
            <w:r w:rsidRPr="00DD15E8">
              <w:rPr>
                <w:b/>
                <w:bCs/>
              </w:rPr>
              <w:t xml:space="preserve">Faktörün Tartısı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both"/>
            </w:pPr>
            <w:r w:rsidRPr="00DD15E8">
              <w:rPr>
                <w:b/>
                <w:bCs/>
              </w:rPr>
              <w:t xml:space="preserve">Ağırlıklı Puan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both"/>
            </w:pPr>
            <w:r w:rsidRPr="00DD15E8">
              <w:rPr>
                <w:b/>
                <w:bCs/>
              </w:rPr>
              <w:t xml:space="preserve">Faktörün Tartısı </w:t>
            </w:r>
          </w:p>
        </w:tc>
        <w:tc>
          <w:tcPr>
            <w:tcW w:w="13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both"/>
            </w:pPr>
            <w:r w:rsidRPr="00DD15E8">
              <w:rPr>
                <w:b/>
                <w:bCs/>
              </w:rPr>
              <w:t xml:space="preserve">Ağırlıklı Puan </w:t>
            </w:r>
          </w:p>
        </w:tc>
      </w:tr>
      <w:tr w:rsidR="006567B6" w:rsidRPr="00DD15E8" w:rsidTr="00CE3332">
        <w:trPr>
          <w:trHeight w:val="240"/>
          <w:jc w:val="center"/>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both"/>
            </w:pPr>
            <w:r w:rsidRPr="00DD15E8">
              <w:t xml:space="preserve">Pazar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15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20X15=300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18 </w:t>
            </w:r>
          </w:p>
        </w:tc>
        <w:tc>
          <w:tcPr>
            <w:tcW w:w="13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20X18=360 </w:t>
            </w:r>
          </w:p>
        </w:tc>
      </w:tr>
      <w:tr w:rsidR="006567B6" w:rsidRPr="00DD15E8" w:rsidTr="00CE3332">
        <w:trPr>
          <w:trHeight w:val="188"/>
          <w:jc w:val="center"/>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both"/>
            </w:pPr>
            <w:r w:rsidRPr="00DD15E8">
              <w:t xml:space="preserve">Taşıma Olanakları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18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15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18X15=270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10 </w:t>
            </w:r>
          </w:p>
        </w:tc>
        <w:tc>
          <w:tcPr>
            <w:tcW w:w="13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18X10=180 </w:t>
            </w:r>
          </w:p>
        </w:tc>
      </w:tr>
      <w:tr w:rsidR="006567B6" w:rsidRPr="00DD15E8" w:rsidTr="00CE3332">
        <w:trPr>
          <w:trHeight w:val="23"/>
          <w:jc w:val="center"/>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both"/>
            </w:pPr>
            <w:r w:rsidRPr="00DD15E8">
              <w:t>Hammadde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10X6=60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10 </w:t>
            </w:r>
          </w:p>
        </w:tc>
        <w:tc>
          <w:tcPr>
            <w:tcW w:w="13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10X10=100 </w:t>
            </w:r>
          </w:p>
        </w:tc>
      </w:tr>
      <w:tr w:rsidR="006567B6" w:rsidRPr="00DD15E8" w:rsidTr="00CE3332">
        <w:trPr>
          <w:trHeight w:val="23"/>
          <w:jc w:val="center"/>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both"/>
            </w:pPr>
            <w:r w:rsidRPr="00DD15E8">
              <w:t>İş Gücü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8X5=40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6 </w:t>
            </w:r>
          </w:p>
        </w:tc>
        <w:tc>
          <w:tcPr>
            <w:tcW w:w="13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8X6=48 </w:t>
            </w:r>
          </w:p>
        </w:tc>
      </w:tr>
      <w:tr w:rsidR="006567B6" w:rsidRPr="00DD15E8" w:rsidTr="00CE3332">
        <w:trPr>
          <w:trHeight w:val="23"/>
          <w:jc w:val="center"/>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both"/>
            </w:pPr>
            <w:r w:rsidRPr="00DD15E8">
              <w:t>Enerji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12X5=60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4 </w:t>
            </w:r>
          </w:p>
        </w:tc>
        <w:tc>
          <w:tcPr>
            <w:tcW w:w="13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12X4=48 </w:t>
            </w:r>
          </w:p>
        </w:tc>
      </w:tr>
      <w:tr w:rsidR="006567B6" w:rsidRPr="00DD15E8" w:rsidTr="00CE3332">
        <w:trPr>
          <w:trHeight w:val="23"/>
          <w:jc w:val="center"/>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both"/>
            </w:pPr>
            <w:r w:rsidRPr="00DD15E8">
              <w:t>İklim</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4X4=16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2 </w:t>
            </w:r>
          </w:p>
        </w:tc>
        <w:tc>
          <w:tcPr>
            <w:tcW w:w="13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4X2=8 </w:t>
            </w:r>
          </w:p>
        </w:tc>
      </w:tr>
      <w:tr w:rsidR="006567B6" w:rsidRPr="00DD15E8" w:rsidTr="00CE3332">
        <w:trPr>
          <w:trHeight w:val="23"/>
          <w:jc w:val="center"/>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both"/>
            </w:pPr>
            <w:r w:rsidRPr="00DD15E8">
              <w:t>Su</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15X8=120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6 </w:t>
            </w:r>
          </w:p>
        </w:tc>
        <w:tc>
          <w:tcPr>
            <w:tcW w:w="13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15X6=90 </w:t>
            </w:r>
          </w:p>
        </w:tc>
      </w:tr>
      <w:tr w:rsidR="006567B6" w:rsidRPr="00DD15E8" w:rsidTr="00CE3332">
        <w:trPr>
          <w:trHeight w:val="23"/>
          <w:jc w:val="center"/>
        </w:trPr>
        <w:tc>
          <w:tcPr>
            <w:tcW w:w="4397"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both"/>
            </w:pPr>
            <w:r w:rsidRPr="00DD15E8">
              <w:rPr>
                <w:b/>
                <w:bCs/>
              </w:rPr>
              <w:t>TOPLAM</w:t>
            </w:r>
            <w:r w:rsidRPr="00DD15E8">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rPr>
                <w:b/>
                <w:bCs/>
              </w:rPr>
              <w:t xml:space="preserve">866 </w:t>
            </w:r>
          </w:p>
        </w:tc>
        <w:tc>
          <w:tcPr>
            <w:tcW w:w="263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67B6" w:rsidRPr="00DD15E8" w:rsidRDefault="006567B6" w:rsidP="00CE3332">
            <w:pPr>
              <w:spacing w:after="60" w:line="240" w:lineRule="auto"/>
              <w:jc w:val="right"/>
            </w:pPr>
            <w:r w:rsidRPr="00DD15E8">
              <w:t xml:space="preserve">834 </w:t>
            </w:r>
          </w:p>
        </w:tc>
      </w:tr>
    </w:tbl>
    <w:p w:rsidR="006567B6" w:rsidRDefault="006567B6" w:rsidP="006567B6">
      <w:pPr>
        <w:ind w:firstLine="567"/>
        <w:jc w:val="both"/>
      </w:pPr>
    </w:p>
    <w:p w:rsidR="006567B6" w:rsidRDefault="006567B6" w:rsidP="006567B6">
      <w:pPr>
        <w:ind w:firstLine="567"/>
        <w:jc w:val="center"/>
        <w:rPr>
          <w:b/>
        </w:rPr>
      </w:pPr>
      <w:r w:rsidRPr="00034452">
        <w:rPr>
          <w:b/>
        </w:rPr>
        <w:t>Maliyet Analizi Yöntemi</w:t>
      </w:r>
    </w:p>
    <w:p w:rsidR="006567B6" w:rsidRPr="00FD16FB" w:rsidRDefault="006567B6" w:rsidP="006567B6">
      <w:pPr>
        <w:ind w:firstLine="567"/>
        <w:jc w:val="both"/>
      </w:pPr>
      <w:r w:rsidRPr="00FD16FB">
        <w:t xml:space="preserve">Maliyet analizinin ilk aşamasında her lojistik tesisi yerine ilişkin maliyet kalemleri tek tek tahmin edilir. Tahmin işlemiyle makine, bina, araç-gereç vb. sabit varlıklara ilişkin başlangıç giderleri, hammadde giderleri, imalat ve dağıtım giderleri vb. maliyet kalemleri belirlenir. </w:t>
      </w:r>
    </w:p>
    <w:p w:rsidR="006567B6" w:rsidRPr="00FD16FB" w:rsidRDefault="006567B6" w:rsidP="006567B6">
      <w:pPr>
        <w:spacing w:after="60"/>
        <w:ind w:firstLine="567"/>
        <w:jc w:val="both"/>
      </w:pPr>
      <w:r w:rsidRPr="00FD16FB">
        <w:t xml:space="preserve">Gerekli maliyetler hesaplandıktan sonra alternatif kuruluş yerleri birim maliyet ve toplam maliyet ölçülerinden herhangi birisi göz önünde bulundurularak karşılaştırılır. Bu karşılaştırma sonucunda en düşük maliyetli alternatif, tesis kuruluş yeri olarak seçilir. </w:t>
      </w:r>
    </w:p>
    <w:tbl>
      <w:tblPr>
        <w:tblW w:w="6912" w:type="dxa"/>
        <w:jc w:val="center"/>
        <w:tblCellMar>
          <w:left w:w="0" w:type="dxa"/>
          <w:right w:w="0" w:type="dxa"/>
        </w:tblCellMar>
        <w:tblLook w:val="04A0"/>
      </w:tblPr>
      <w:tblGrid>
        <w:gridCol w:w="2093"/>
        <w:gridCol w:w="1625"/>
        <w:gridCol w:w="1625"/>
        <w:gridCol w:w="1569"/>
      </w:tblGrid>
      <w:tr w:rsidR="006567B6" w:rsidRPr="005011BA" w:rsidTr="00CE3332">
        <w:trPr>
          <w:trHeight w:val="172"/>
          <w:jc w:val="center"/>
        </w:trPr>
        <w:tc>
          <w:tcPr>
            <w:tcW w:w="2093"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b/>
                <w:bCs/>
                <w:sz w:val="20"/>
                <w:szCs w:val="20"/>
              </w:rPr>
              <w:t>Maliyet Kalemleri</w:t>
            </w:r>
            <w:r w:rsidRPr="005011BA">
              <w:rPr>
                <w:sz w:val="20"/>
                <w:szCs w:val="20"/>
              </w:rPr>
              <w:t xml:space="preserve"> </w:t>
            </w:r>
          </w:p>
        </w:tc>
        <w:tc>
          <w:tcPr>
            <w:tcW w:w="4819" w:type="dxa"/>
            <w:gridSpan w:val="3"/>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center"/>
              <w:rPr>
                <w:b/>
                <w:bCs/>
                <w:sz w:val="20"/>
                <w:szCs w:val="20"/>
              </w:rPr>
            </w:pPr>
            <w:r w:rsidRPr="005011BA">
              <w:rPr>
                <w:b/>
                <w:bCs/>
                <w:sz w:val="20"/>
                <w:szCs w:val="20"/>
              </w:rPr>
              <w:t>Alternatif Kuruluş Yerleri Faktör Maliyetleri (Milyon TL)</w:t>
            </w:r>
          </w:p>
        </w:tc>
      </w:tr>
      <w:tr w:rsidR="006567B6" w:rsidRPr="005011BA" w:rsidTr="00CE3332">
        <w:trPr>
          <w:trHeight w:val="120"/>
          <w:jc w:val="center"/>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567B6" w:rsidRPr="005011BA" w:rsidRDefault="006567B6" w:rsidP="00CE3332">
            <w:pPr>
              <w:spacing w:after="0" w:line="240" w:lineRule="auto"/>
              <w:ind w:firstLine="567"/>
              <w:jc w:val="both"/>
              <w:rPr>
                <w:sz w:val="20"/>
                <w:szCs w:val="20"/>
              </w:rPr>
            </w:pP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ind w:firstLine="567"/>
              <w:jc w:val="both"/>
              <w:rPr>
                <w:sz w:val="20"/>
                <w:szCs w:val="20"/>
              </w:rPr>
            </w:pPr>
            <w:r w:rsidRPr="005011BA">
              <w:rPr>
                <w:b/>
                <w:bCs/>
                <w:sz w:val="20"/>
                <w:szCs w:val="20"/>
              </w:rPr>
              <w:t>A</w:t>
            </w:r>
            <w:r w:rsidRPr="005011BA">
              <w:rPr>
                <w:sz w:val="20"/>
                <w:szCs w:val="20"/>
              </w:rPr>
              <w:t xml:space="preserve"> </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ind w:firstLine="567"/>
              <w:jc w:val="both"/>
              <w:rPr>
                <w:sz w:val="20"/>
                <w:szCs w:val="20"/>
              </w:rPr>
            </w:pPr>
            <w:r w:rsidRPr="005011BA">
              <w:rPr>
                <w:b/>
                <w:bCs/>
                <w:sz w:val="20"/>
                <w:szCs w:val="20"/>
              </w:rPr>
              <w:t>B</w:t>
            </w:r>
            <w:r w:rsidRPr="005011BA">
              <w:rPr>
                <w:sz w:val="20"/>
                <w:szCs w:val="20"/>
              </w:rPr>
              <w:t xml:space="preserve">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ind w:firstLine="567"/>
              <w:jc w:val="both"/>
              <w:rPr>
                <w:sz w:val="20"/>
                <w:szCs w:val="20"/>
              </w:rPr>
            </w:pPr>
            <w:r w:rsidRPr="005011BA">
              <w:rPr>
                <w:b/>
                <w:bCs/>
                <w:sz w:val="20"/>
                <w:szCs w:val="20"/>
              </w:rPr>
              <w:t>C</w:t>
            </w:r>
            <w:r w:rsidRPr="005011BA">
              <w:rPr>
                <w:sz w:val="20"/>
                <w:szCs w:val="20"/>
              </w:rPr>
              <w:t xml:space="preserve"> </w:t>
            </w:r>
          </w:p>
        </w:tc>
      </w:tr>
      <w:tr w:rsidR="006567B6" w:rsidRPr="005011BA" w:rsidTr="00CE3332">
        <w:trPr>
          <w:trHeight w:val="68"/>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Ulaştırma Giderleri</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100.000</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90.000</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85.000</w:t>
            </w:r>
          </w:p>
        </w:tc>
      </w:tr>
      <w:tr w:rsidR="006567B6" w:rsidRPr="005011BA" w:rsidTr="00CE3332">
        <w:trPr>
          <w:trHeight w:val="158"/>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Materyal Giderleri</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160.000</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165.000</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170.000</w:t>
            </w:r>
          </w:p>
        </w:tc>
      </w:tr>
      <w:tr w:rsidR="006567B6" w:rsidRPr="005011BA" w:rsidTr="00CE3332">
        <w:trPr>
          <w:trHeight w:val="40"/>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İş Gücü Giderleri</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200.000</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225.000</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250.000</w:t>
            </w:r>
          </w:p>
        </w:tc>
      </w:tr>
      <w:tr w:rsidR="006567B6" w:rsidRPr="005011BA" w:rsidTr="00CE3332">
        <w:trPr>
          <w:trHeight w:val="160"/>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Enerji Giderleri</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60.000</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60.000</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65.000</w:t>
            </w:r>
          </w:p>
        </w:tc>
      </w:tr>
      <w:tr w:rsidR="006567B6" w:rsidRPr="005011BA" w:rsidTr="00CE3332">
        <w:trPr>
          <w:trHeight w:val="80"/>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Su Giderleri</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30.000</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28.000</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32.000</w:t>
            </w:r>
          </w:p>
        </w:tc>
      </w:tr>
      <w:tr w:rsidR="006567B6" w:rsidRPr="005011BA" w:rsidTr="00CE3332">
        <w:trPr>
          <w:trHeight w:val="40"/>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Yakıt Giderleri</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60.000</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70.000</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65.000</w:t>
            </w:r>
          </w:p>
        </w:tc>
      </w:tr>
      <w:tr w:rsidR="006567B6" w:rsidRPr="005011BA" w:rsidTr="00CE3332">
        <w:trPr>
          <w:trHeight w:val="40"/>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Kira</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60.000</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55.000</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64.000</w:t>
            </w:r>
          </w:p>
        </w:tc>
      </w:tr>
      <w:tr w:rsidR="006567B6" w:rsidRPr="005011BA" w:rsidTr="00CE3332">
        <w:trPr>
          <w:trHeight w:val="40"/>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Vergi</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10.000</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12.000</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14.000</w:t>
            </w:r>
          </w:p>
        </w:tc>
      </w:tr>
      <w:tr w:rsidR="006567B6" w:rsidRPr="005011BA" w:rsidTr="00CE3332">
        <w:trPr>
          <w:trHeight w:val="45"/>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Sigorta</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5.000</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5.000</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5.000</w:t>
            </w:r>
          </w:p>
        </w:tc>
      </w:tr>
      <w:tr w:rsidR="006567B6" w:rsidRPr="005011BA" w:rsidTr="00CE3332">
        <w:trPr>
          <w:trHeight w:val="40"/>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Muhtelif Giderler</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5.000</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5.000</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8.500</w:t>
            </w:r>
          </w:p>
        </w:tc>
      </w:tr>
      <w:tr w:rsidR="006567B6" w:rsidRPr="005011BA" w:rsidTr="00CE3332">
        <w:trPr>
          <w:trHeight w:val="117"/>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Arsa</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100.000</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50.000</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75.000</w:t>
            </w:r>
          </w:p>
        </w:tc>
      </w:tr>
      <w:tr w:rsidR="006567B6" w:rsidRPr="005011BA" w:rsidTr="00CE3332">
        <w:trPr>
          <w:trHeight w:val="117"/>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Bina</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1.500.000</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1.250.000</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1.600.000</w:t>
            </w:r>
          </w:p>
        </w:tc>
      </w:tr>
      <w:tr w:rsidR="006567B6" w:rsidRPr="005011BA" w:rsidTr="00CE3332">
        <w:trPr>
          <w:trHeight w:val="166"/>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Özel Gereksinimler</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sz w:val="20"/>
                <w:szCs w:val="20"/>
              </w:rPr>
              <w:t>40.000</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ind w:firstLine="567"/>
              <w:jc w:val="both"/>
              <w:rPr>
                <w:sz w:val="20"/>
                <w:szCs w:val="20"/>
              </w:rPr>
            </w:pPr>
            <w:r w:rsidRPr="005011BA">
              <w:rPr>
                <w:sz w:val="20"/>
                <w:szCs w:val="20"/>
              </w:rPr>
              <w:t>-</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ind w:firstLine="567"/>
              <w:jc w:val="both"/>
              <w:rPr>
                <w:sz w:val="20"/>
                <w:szCs w:val="20"/>
              </w:rPr>
            </w:pPr>
            <w:r w:rsidRPr="005011BA">
              <w:rPr>
                <w:sz w:val="20"/>
                <w:szCs w:val="20"/>
              </w:rPr>
              <w:t>-</w:t>
            </w:r>
          </w:p>
        </w:tc>
      </w:tr>
      <w:tr w:rsidR="006567B6" w:rsidRPr="005011BA" w:rsidTr="00CE3332">
        <w:trPr>
          <w:trHeight w:val="248"/>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b/>
                <w:bCs/>
                <w:sz w:val="20"/>
                <w:szCs w:val="20"/>
              </w:rPr>
              <w:t>TOPLAM</w:t>
            </w:r>
            <w:r w:rsidRPr="005011BA">
              <w:rPr>
                <w:sz w:val="20"/>
                <w:szCs w:val="20"/>
              </w:rPr>
              <w:t xml:space="preserve"> </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b/>
                <w:bCs/>
                <w:sz w:val="20"/>
                <w:szCs w:val="20"/>
              </w:rPr>
              <w:t>2.330.000</w:t>
            </w:r>
            <w:r w:rsidRPr="005011BA">
              <w:rPr>
                <w:sz w:val="20"/>
                <w:szCs w:val="20"/>
              </w:rPr>
              <w:t xml:space="preserve"> </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b/>
                <w:bCs/>
                <w:sz w:val="20"/>
                <w:szCs w:val="20"/>
              </w:rPr>
              <w:t>2.015.000</w:t>
            </w:r>
            <w:r w:rsidRPr="005011BA">
              <w:rPr>
                <w:sz w:val="20"/>
                <w:szCs w:val="20"/>
              </w:rPr>
              <w:t xml:space="preserve">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6567B6" w:rsidRPr="005011BA" w:rsidRDefault="006567B6" w:rsidP="00CE3332">
            <w:pPr>
              <w:spacing w:after="0" w:line="240" w:lineRule="auto"/>
              <w:jc w:val="both"/>
              <w:rPr>
                <w:sz w:val="20"/>
                <w:szCs w:val="20"/>
              </w:rPr>
            </w:pPr>
            <w:r w:rsidRPr="005011BA">
              <w:rPr>
                <w:b/>
                <w:bCs/>
                <w:sz w:val="20"/>
                <w:szCs w:val="20"/>
              </w:rPr>
              <w:t>2.433.500</w:t>
            </w:r>
            <w:r w:rsidRPr="005011BA">
              <w:rPr>
                <w:sz w:val="20"/>
                <w:szCs w:val="20"/>
              </w:rPr>
              <w:t xml:space="preserve"> </w:t>
            </w:r>
          </w:p>
        </w:tc>
      </w:tr>
    </w:tbl>
    <w:p w:rsidR="006567B6" w:rsidRDefault="006567B6" w:rsidP="006567B6">
      <w:pPr>
        <w:ind w:firstLine="567"/>
        <w:jc w:val="both"/>
      </w:pPr>
    </w:p>
    <w:p w:rsidR="006567B6" w:rsidRDefault="006567B6" w:rsidP="006567B6">
      <w:pPr>
        <w:ind w:firstLine="567"/>
        <w:jc w:val="both"/>
      </w:pPr>
    </w:p>
    <w:p w:rsidR="006567B6" w:rsidRDefault="006567B6" w:rsidP="006567B6">
      <w:pPr>
        <w:ind w:firstLine="567"/>
        <w:jc w:val="center"/>
        <w:rPr>
          <w:b/>
        </w:rPr>
      </w:pPr>
      <w:r w:rsidRPr="006D0F43">
        <w:rPr>
          <w:b/>
        </w:rPr>
        <w:lastRenderedPageBreak/>
        <w:t>Kapasite Kavramı</w:t>
      </w:r>
    </w:p>
    <w:p w:rsidR="006567B6" w:rsidRPr="00C023E9" w:rsidRDefault="006567B6" w:rsidP="006567B6">
      <w:pPr>
        <w:ind w:firstLine="567"/>
        <w:jc w:val="both"/>
      </w:pPr>
      <w:r w:rsidRPr="00C023E9">
        <w:t xml:space="preserve">Kapasite, bir işletmenin bir yıl içerisinde mevcut kaynaklarını kullanarak, elde edebileceği maksimum üretim veya hizmet miktarını ifade eder. </w:t>
      </w:r>
    </w:p>
    <w:p w:rsidR="006567B6" w:rsidRDefault="006567B6" w:rsidP="006567B6">
      <w:pPr>
        <w:ind w:firstLine="567"/>
        <w:jc w:val="center"/>
        <w:rPr>
          <w:b/>
        </w:rPr>
      </w:pPr>
      <w:r w:rsidRPr="002713B9">
        <w:rPr>
          <w:b/>
        </w:rPr>
        <w:t>Optimum Kapasite</w:t>
      </w:r>
    </w:p>
    <w:p w:rsidR="006567B6" w:rsidRPr="002713B9" w:rsidRDefault="006567B6" w:rsidP="006567B6">
      <w:pPr>
        <w:ind w:firstLine="567"/>
        <w:jc w:val="both"/>
      </w:pPr>
      <w:r w:rsidRPr="002713B9">
        <w:t xml:space="preserve">Optimum kapasite, bir işletmenin en düşük maliyetle üretebileceği ürün </w:t>
      </w:r>
      <w:proofErr w:type="gramStart"/>
      <w:r w:rsidRPr="002713B9">
        <w:t>yada</w:t>
      </w:r>
      <w:proofErr w:type="gramEnd"/>
      <w:r w:rsidRPr="002713B9">
        <w:t xml:space="preserve"> hizmet miktarını ifade eder. Bu kapasitede, üretim maliyetleri en düşük, üretim miktarı en yüksek ve üretilen malların tümünün satılacaktır. </w:t>
      </w:r>
    </w:p>
    <w:p w:rsidR="006567B6" w:rsidRDefault="006567B6" w:rsidP="006567B6">
      <w:pPr>
        <w:ind w:firstLine="567"/>
        <w:jc w:val="center"/>
        <w:rPr>
          <w:b/>
        </w:rPr>
      </w:pPr>
      <w:r w:rsidRPr="00643E98">
        <w:rPr>
          <w:b/>
        </w:rPr>
        <w:t>Kapasite Seçimini Etkileyen Faktörler</w:t>
      </w:r>
    </w:p>
    <w:p w:rsidR="006567B6" w:rsidRPr="00643E98" w:rsidRDefault="006567B6" w:rsidP="003A6FEF">
      <w:pPr>
        <w:numPr>
          <w:ilvl w:val="0"/>
          <w:numId w:val="57"/>
        </w:numPr>
        <w:spacing w:after="60" w:line="240" w:lineRule="auto"/>
        <w:ind w:left="714" w:hanging="357"/>
        <w:jc w:val="both"/>
      </w:pPr>
      <w:r w:rsidRPr="00643E98">
        <w:t>Talep Miktarı</w:t>
      </w:r>
    </w:p>
    <w:p w:rsidR="006567B6" w:rsidRPr="00643E98" w:rsidRDefault="006567B6" w:rsidP="003A6FEF">
      <w:pPr>
        <w:numPr>
          <w:ilvl w:val="0"/>
          <w:numId w:val="57"/>
        </w:numPr>
        <w:spacing w:after="60" w:line="240" w:lineRule="auto"/>
        <w:ind w:left="714" w:hanging="357"/>
        <w:jc w:val="both"/>
      </w:pPr>
      <w:r w:rsidRPr="00643E98">
        <w:t>Kuruluş yeri</w:t>
      </w:r>
    </w:p>
    <w:p w:rsidR="006567B6" w:rsidRPr="00643E98" w:rsidRDefault="006567B6" w:rsidP="003A6FEF">
      <w:pPr>
        <w:numPr>
          <w:ilvl w:val="0"/>
          <w:numId w:val="57"/>
        </w:numPr>
        <w:spacing w:after="60" w:line="240" w:lineRule="auto"/>
        <w:ind w:left="714" w:hanging="357"/>
        <w:jc w:val="both"/>
      </w:pPr>
      <w:r w:rsidRPr="00643E98">
        <w:t>Sermaye</w:t>
      </w:r>
    </w:p>
    <w:p w:rsidR="006567B6" w:rsidRPr="00643E98" w:rsidRDefault="006567B6" w:rsidP="003A6FEF">
      <w:pPr>
        <w:numPr>
          <w:ilvl w:val="0"/>
          <w:numId w:val="57"/>
        </w:numPr>
        <w:spacing w:after="60" w:line="240" w:lineRule="auto"/>
        <w:ind w:left="714" w:hanging="357"/>
        <w:jc w:val="both"/>
      </w:pPr>
      <w:r w:rsidRPr="00643E98">
        <w:t>Teknoloji</w:t>
      </w:r>
    </w:p>
    <w:p w:rsidR="006567B6" w:rsidRPr="00643E98" w:rsidRDefault="006567B6" w:rsidP="003A6FEF">
      <w:pPr>
        <w:numPr>
          <w:ilvl w:val="0"/>
          <w:numId w:val="57"/>
        </w:numPr>
        <w:spacing w:after="60" w:line="240" w:lineRule="auto"/>
        <w:ind w:left="714" w:hanging="357"/>
        <w:jc w:val="both"/>
      </w:pPr>
      <w:r w:rsidRPr="00643E98">
        <w:t xml:space="preserve">Nitelikli İşgücü Kaynakları </w:t>
      </w:r>
    </w:p>
    <w:p w:rsidR="006567B6" w:rsidRDefault="006567B6" w:rsidP="006567B6">
      <w:pPr>
        <w:ind w:firstLine="567"/>
        <w:jc w:val="center"/>
        <w:rPr>
          <w:b/>
        </w:rPr>
      </w:pPr>
      <w:r w:rsidRPr="00BE3137">
        <w:rPr>
          <w:b/>
        </w:rPr>
        <w:t>Lojistiğin İşletmelerde Önem Kazanmasının Temel Nedenleri</w:t>
      </w:r>
    </w:p>
    <w:p w:rsidR="006567B6" w:rsidRPr="00EF5797" w:rsidRDefault="006567B6" w:rsidP="003A6FEF">
      <w:pPr>
        <w:numPr>
          <w:ilvl w:val="0"/>
          <w:numId w:val="58"/>
        </w:numPr>
        <w:spacing w:after="60" w:line="240" w:lineRule="auto"/>
        <w:ind w:left="714" w:hanging="357"/>
        <w:jc w:val="both"/>
      </w:pPr>
      <w:r w:rsidRPr="00EF5797">
        <w:t>Taşıma uzaklıklarının ve maliyetlerinin artması</w:t>
      </w:r>
    </w:p>
    <w:p w:rsidR="006567B6" w:rsidRPr="00EF5797" w:rsidRDefault="006567B6" w:rsidP="003A6FEF">
      <w:pPr>
        <w:numPr>
          <w:ilvl w:val="0"/>
          <w:numId w:val="58"/>
        </w:numPr>
        <w:spacing w:after="60" w:line="240" w:lineRule="auto"/>
        <w:ind w:left="714" w:hanging="357"/>
        <w:jc w:val="both"/>
      </w:pPr>
      <w:r w:rsidRPr="00EF5797">
        <w:t>Stok kontrolünde tam zamanında tedarik, malzeme istek planlaması vb. sistemlerin yaygın biçimde kullanılması</w:t>
      </w:r>
    </w:p>
    <w:p w:rsidR="006567B6" w:rsidRPr="00EF5797" w:rsidRDefault="006567B6" w:rsidP="003A6FEF">
      <w:pPr>
        <w:numPr>
          <w:ilvl w:val="0"/>
          <w:numId w:val="58"/>
        </w:numPr>
        <w:spacing w:after="60" w:line="240" w:lineRule="auto"/>
        <w:ind w:left="714" w:hanging="357"/>
        <w:jc w:val="both"/>
      </w:pPr>
      <w:r w:rsidRPr="00EF5797">
        <w:t>Mamul çeşitlerinin gelişen ve değişen tüketici isteklerini karşılama zorunluluğu ile hızla artması</w:t>
      </w:r>
    </w:p>
    <w:p w:rsidR="006567B6" w:rsidRPr="00EF5797" w:rsidRDefault="006567B6" w:rsidP="003A6FEF">
      <w:pPr>
        <w:numPr>
          <w:ilvl w:val="0"/>
          <w:numId w:val="58"/>
        </w:numPr>
        <w:spacing w:after="60" w:line="240" w:lineRule="auto"/>
        <w:ind w:left="714" w:hanging="357"/>
        <w:jc w:val="both"/>
      </w:pPr>
      <w:r w:rsidRPr="00EF5797">
        <w:t>Bilgisayar kullanımının yaygınlaşması ve haberleşme sistemlerinin gelişmesi</w:t>
      </w:r>
    </w:p>
    <w:p w:rsidR="006567B6" w:rsidRPr="00EF5797" w:rsidRDefault="006567B6" w:rsidP="003A6FEF">
      <w:pPr>
        <w:numPr>
          <w:ilvl w:val="0"/>
          <w:numId w:val="58"/>
        </w:numPr>
        <w:spacing w:after="60" w:line="240" w:lineRule="auto"/>
        <w:ind w:left="714" w:hanging="357"/>
        <w:jc w:val="both"/>
      </w:pPr>
      <w:r w:rsidRPr="00EF5797">
        <w:t>Çevreyi koruma amacı ile kullanılmış malzemelerin yeniden kullanılmak üzere işlenmesi</w:t>
      </w:r>
    </w:p>
    <w:p w:rsidR="006567B6" w:rsidRPr="00EF5797" w:rsidRDefault="006567B6" w:rsidP="003A6FEF">
      <w:pPr>
        <w:numPr>
          <w:ilvl w:val="0"/>
          <w:numId w:val="58"/>
        </w:numPr>
        <w:spacing w:after="60" w:line="240" w:lineRule="auto"/>
        <w:ind w:left="714" w:hanging="357"/>
        <w:jc w:val="both"/>
      </w:pPr>
      <w:r w:rsidRPr="00EF5797">
        <w:t xml:space="preserve">Uluslar arası üretim ve satış firmalarının çoğalması </w:t>
      </w:r>
    </w:p>
    <w:p w:rsidR="006567B6" w:rsidRDefault="006567B6" w:rsidP="006567B6">
      <w:pPr>
        <w:spacing w:after="60" w:line="240" w:lineRule="auto"/>
        <w:ind w:firstLine="567"/>
        <w:jc w:val="center"/>
        <w:rPr>
          <w:b/>
        </w:rPr>
      </w:pPr>
      <w:r w:rsidRPr="00E7266A">
        <w:rPr>
          <w:b/>
        </w:rPr>
        <w:t>Lojistiğin İşletmelere Yararları</w:t>
      </w:r>
    </w:p>
    <w:p w:rsidR="006567B6" w:rsidRPr="00E20E13" w:rsidRDefault="006567B6" w:rsidP="003A6FEF">
      <w:pPr>
        <w:numPr>
          <w:ilvl w:val="0"/>
          <w:numId w:val="59"/>
        </w:numPr>
        <w:spacing w:after="60" w:line="240" w:lineRule="auto"/>
        <w:ind w:left="714" w:hanging="357"/>
        <w:jc w:val="both"/>
      </w:pPr>
      <w:r w:rsidRPr="00E20E13">
        <w:t>Tedarik zinciri eylemlerinin sadeleştirilmesi</w:t>
      </w:r>
    </w:p>
    <w:p w:rsidR="006567B6" w:rsidRPr="00E20E13" w:rsidRDefault="006567B6" w:rsidP="003A6FEF">
      <w:pPr>
        <w:numPr>
          <w:ilvl w:val="0"/>
          <w:numId w:val="59"/>
        </w:numPr>
        <w:spacing w:after="60" w:line="240" w:lineRule="auto"/>
        <w:ind w:left="714" w:hanging="357"/>
        <w:jc w:val="both"/>
      </w:pPr>
      <w:r w:rsidRPr="00E20E13">
        <w:t>Kapasite planlama</w:t>
      </w:r>
    </w:p>
    <w:p w:rsidR="006567B6" w:rsidRPr="00E20E13" w:rsidRDefault="006567B6" w:rsidP="003A6FEF">
      <w:pPr>
        <w:numPr>
          <w:ilvl w:val="0"/>
          <w:numId w:val="59"/>
        </w:numPr>
        <w:spacing w:after="60" w:line="240" w:lineRule="auto"/>
        <w:ind w:left="714" w:hanging="357"/>
        <w:jc w:val="both"/>
      </w:pPr>
      <w:r w:rsidRPr="00E20E13">
        <w:t>Maliyetlerin azaltılması</w:t>
      </w:r>
    </w:p>
    <w:p w:rsidR="006567B6" w:rsidRPr="00E20E13" w:rsidRDefault="006567B6" w:rsidP="003A6FEF">
      <w:pPr>
        <w:numPr>
          <w:ilvl w:val="0"/>
          <w:numId w:val="59"/>
        </w:numPr>
        <w:spacing w:after="60" w:line="240" w:lineRule="auto"/>
        <w:ind w:left="714" w:hanging="357"/>
        <w:jc w:val="both"/>
      </w:pPr>
      <w:r w:rsidRPr="00E20E13">
        <w:t>Teslim sürelerinin müşteri beklentilerine göre ayarlanması</w:t>
      </w:r>
    </w:p>
    <w:p w:rsidR="006567B6" w:rsidRPr="00E20E13" w:rsidRDefault="006567B6" w:rsidP="003A6FEF">
      <w:pPr>
        <w:numPr>
          <w:ilvl w:val="0"/>
          <w:numId w:val="59"/>
        </w:numPr>
        <w:spacing w:after="60" w:line="240" w:lineRule="auto"/>
        <w:ind w:left="714" w:hanging="357"/>
        <w:jc w:val="both"/>
      </w:pPr>
      <w:r w:rsidRPr="00E20E13">
        <w:t>Stok seviyelerinin düşürülmesi</w:t>
      </w:r>
    </w:p>
    <w:p w:rsidR="006567B6" w:rsidRPr="00E20E13" w:rsidRDefault="006567B6" w:rsidP="003A6FEF">
      <w:pPr>
        <w:numPr>
          <w:ilvl w:val="0"/>
          <w:numId w:val="59"/>
        </w:numPr>
        <w:spacing w:after="60" w:line="240" w:lineRule="auto"/>
        <w:ind w:left="714" w:hanging="357"/>
        <w:jc w:val="both"/>
      </w:pPr>
      <w:r w:rsidRPr="00E20E13">
        <w:t xml:space="preserve">Bütün olarak tedarik zinciri performansının iyileştirilmesi suretiyle müşteri memnuniyetini sağlanması </w:t>
      </w:r>
    </w:p>
    <w:p w:rsidR="006567B6" w:rsidRDefault="006567B6" w:rsidP="006567B6">
      <w:pPr>
        <w:spacing w:after="60" w:line="240" w:lineRule="auto"/>
        <w:ind w:firstLine="567"/>
        <w:jc w:val="center"/>
        <w:rPr>
          <w:b/>
        </w:rPr>
      </w:pPr>
      <w:r w:rsidRPr="00B765E3">
        <w:rPr>
          <w:b/>
        </w:rPr>
        <w:t>Lojistik İlkeleri</w:t>
      </w:r>
    </w:p>
    <w:p w:rsidR="006567B6" w:rsidRPr="00C84074" w:rsidRDefault="006567B6" w:rsidP="003A6FEF">
      <w:pPr>
        <w:numPr>
          <w:ilvl w:val="0"/>
          <w:numId w:val="60"/>
        </w:numPr>
        <w:spacing w:after="60" w:line="240" w:lineRule="auto"/>
        <w:ind w:left="714" w:hanging="357"/>
        <w:jc w:val="both"/>
      </w:pPr>
      <w:r w:rsidRPr="00C84074">
        <w:t xml:space="preserve">Maliyet </w:t>
      </w:r>
      <w:proofErr w:type="gramStart"/>
      <w:r w:rsidRPr="00C84074">
        <w:t>optimizasyonu</w:t>
      </w:r>
      <w:proofErr w:type="gramEnd"/>
    </w:p>
    <w:p w:rsidR="006567B6" w:rsidRPr="00C84074" w:rsidRDefault="006567B6" w:rsidP="003A6FEF">
      <w:pPr>
        <w:numPr>
          <w:ilvl w:val="0"/>
          <w:numId w:val="60"/>
        </w:numPr>
        <w:spacing w:after="60" w:line="240" w:lineRule="auto"/>
        <w:ind w:left="714" w:hanging="357"/>
        <w:jc w:val="both"/>
      </w:pPr>
      <w:r w:rsidRPr="00C84074">
        <w:t>Uygun lojistik modunun seçilmesi</w:t>
      </w:r>
    </w:p>
    <w:p w:rsidR="006567B6" w:rsidRPr="00C84074" w:rsidRDefault="006567B6" w:rsidP="003A6FEF">
      <w:pPr>
        <w:numPr>
          <w:ilvl w:val="0"/>
          <w:numId w:val="60"/>
        </w:numPr>
        <w:spacing w:after="60" w:line="240" w:lineRule="auto"/>
        <w:ind w:left="714" w:hanging="357"/>
        <w:jc w:val="both"/>
      </w:pPr>
      <w:r w:rsidRPr="00C84074">
        <w:t xml:space="preserve">Lojistik araçlarının </w:t>
      </w:r>
      <w:proofErr w:type="gramStart"/>
      <w:r w:rsidRPr="00C84074">
        <w:t>optimizasyonu</w:t>
      </w:r>
      <w:proofErr w:type="gramEnd"/>
    </w:p>
    <w:p w:rsidR="006567B6" w:rsidRPr="00C84074" w:rsidRDefault="006567B6" w:rsidP="003A6FEF">
      <w:pPr>
        <w:numPr>
          <w:ilvl w:val="0"/>
          <w:numId w:val="60"/>
        </w:numPr>
        <w:spacing w:after="60" w:line="240" w:lineRule="auto"/>
        <w:ind w:left="714" w:hanging="357"/>
        <w:jc w:val="both"/>
      </w:pPr>
      <w:r w:rsidRPr="00C84074">
        <w:t xml:space="preserve">Mesafenin </w:t>
      </w:r>
      <w:proofErr w:type="gramStart"/>
      <w:r w:rsidRPr="00C84074">
        <w:t>optimizasyonu</w:t>
      </w:r>
      <w:proofErr w:type="gramEnd"/>
    </w:p>
    <w:p w:rsidR="006567B6" w:rsidRPr="00C84074" w:rsidRDefault="006567B6" w:rsidP="003A6FEF">
      <w:pPr>
        <w:numPr>
          <w:ilvl w:val="0"/>
          <w:numId w:val="60"/>
        </w:numPr>
        <w:spacing w:after="60" w:line="240" w:lineRule="auto"/>
        <w:ind w:left="714" w:hanging="357"/>
        <w:jc w:val="both"/>
      </w:pPr>
      <w:r w:rsidRPr="00C84074">
        <w:t xml:space="preserve">Yükleme araçlarının </w:t>
      </w:r>
      <w:proofErr w:type="gramStart"/>
      <w:r w:rsidRPr="00C84074">
        <w:t>optimizasyonu</w:t>
      </w:r>
      <w:proofErr w:type="gramEnd"/>
    </w:p>
    <w:p w:rsidR="006567B6" w:rsidRPr="00C84074" w:rsidRDefault="006567B6" w:rsidP="003A6FEF">
      <w:pPr>
        <w:numPr>
          <w:ilvl w:val="0"/>
          <w:numId w:val="60"/>
        </w:numPr>
        <w:spacing w:after="60" w:line="240" w:lineRule="auto"/>
        <w:ind w:left="714" w:hanging="357"/>
        <w:jc w:val="both"/>
      </w:pPr>
      <w:r w:rsidRPr="00C84074">
        <w:t>Uygun ambalaj seçimi</w:t>
      </w:r>
    </w:p>
    <w:p w:rsidR="006567B6" w:rsidRPr="00C84074" w:rsidRDefault="006567B6" w:rsidP="003A6FEF">
      <w:pPr>
        <w:numPr>
          <w:ilvl w:val="0"/>
          <w:numId w:val="60"/>
        </w:numPr>
        <w:spacing w:after="60" w:line="240" w:lineRule="auto"/>
        <w:ind w:left="714" w:hanging="357"/>
        <w:jc w:val="both"/>
      </w:pPr>
      <w:r w:rsidRPr="00C84074">
        <w:t>Sigortalama</w:t>
      </w:r>
    </w:p>
    <w:p w:rsidR="006567B6" w:rsidRPr="00C84074" w:rsidRDefault="006567B6" w:rsidP="003A6FEF">
      <w:pPr>
        <w:numPr>
          <w:ilvl w:val="0"/>
          <w:numId w:val="60"/>
        </w:numPr>
        <w:spacing w:after="60" w:line="240" w:lineRule="auto"/>
        <w:ind w:left="714" w:hanging="357"/>
        <w:jc w:val="both"/>
      </w:pPr>
      <w:r w:rsidRPr="00C84074">
        <w:t>Ödeme ve teslimat biçimleri</w:t>
      </w:r>
    </w:p>
    <w:p w:rsidR="006567B6" w:rsidRPr="00C84074" w:rsidRDefault="006567B6" w:rsidP="003A6FEF">
      <w:pPr>
        <w:numPr>
          <w:ilvl w:val="0"/>
          <w:numId w:val="60"/>
        </w:numPr>
        <w:spacing w:after="60" w:line="240" w:lineRule="auto"/>
        <w:ind w:left="714" w:hanging="357"/>
        <w:jc w:val="both"/>
      </w:pPr>
      <w:r w:rsidRPr="00C84074">
        <w:t xml:space="preserve">Malzeme taşıma </w:t>
      </w:r>
    </w:p>
    <w:p w:rsidR="006567B6" w:rsidRDefault="006567B6" w:rsidP="006567B6">
      <w:pPr>
        <w:ind w:firstLine="567"/>
        <w:jc w:val="center"/>
        <w:rPr>
          <w:b/>
        </w:rPr>
      </w:pPr>
      <w:r w:rsidRPr="004C013A">
        <w:rPr>
          <w:b/>
        </w:rPr>
        <w:lastRenderedPageBreak/>
        <w:t>Lojistik Karması (7L)</w:t>
      </w:r>
    </w:p>
    <w:p w:rsidR="006567B6" w:rsidRPr="004C013A" w:rsidRDefault="006567B6" w:rsidP="003A6FEF">
      <w:pPr>
        <w:numPr>
          <w:ilvl w:val="0"/>
          <w:numId w:val="61"/>
        </w:numPr>
        <w:spacing w:after="60" w:line="240" w:lineRule="auto"/>
        <w:ind w:left="714" w:hanging="357"/>
        <w:jc w:val="both"/>
      </w:pPr>
      <w:r w:rsidRPr="004C013A">
        <w:t xml:space="preserve">Lojistik Modu </w:t>
      </w:r>
    </w:p>
    <w:p w:rsidR="006567B6" w:rsidRPr="004C013A" w:rsidRDefault="006567B6" w:rsidP="003A6FEF">
      <w:pPr>
        <w:numPr>
          <w:ilvl w:val="0"/>
          <w:numId w:val="61"/>
        </w:numPr>
        <w:spacing w:after="60" w:line="240" w:lineRule="auto"/>
        <w:ind w:left="714" w:hanging="357"/>
        <w:jc w:val="both"/>
      </w:pPr>
      <w:r w:rsidRPr="004C013A">
        <w:t>Lojistik Araçları</w:t>
      </w:r>
    </w:p>
    <w:p w:rsidR="006567B6" w:rsidRPr="004C013A" w:rsidRDefault="006567B6" w:rsidP="003A6FEF">
      <w:pPr>
        <w:numPr>
          <w:ilvl w:val="0"/>
          <w:numId w:val="61"/>
        </w:numPr>
        <w:spacing w:after="60" w:line="240" w:lineRule="auto"/>
        <w:ind w:left="714" w:hanging="357"/>
        <w:jc w:val="both"/>
      </w:pPr>
      <w:r w:rsidRPr="004C013A">
        <w:t>Lojistik Rotası</w:t>
      </w:r>
    </w:p>
    <w:p w:rsidR="006567B6" w:rsidRPr="004C013A" w:rsidRDefault="006567B6" w:rsidP="003A6FEF">
      <w:pPr>
        <w:numPr>
          <w:ilvl w:val="0"/>
          <w:numId w:val="61"/>
        </w:numPr>
        <w:spacing w:after="60" w:line="240" w:lineRule="auto"/>
        <w:ind w:left="714" w:hanging="357"/>
        <w:jc w:val="both"/>
      </w:pPr>
      <w:r w:rsidRPr="004C013A">
        <w:t>Lojistik Ücreti</w:t>
      </w:r>
    </w:p>
    <w:p w:rsidR="006567B6" w:rsidRPr="004C013A" w:rsidRDefault="006567B6" w:rsidP="003A6FEF">
      <w:pPr>
        <w:numPr>
          <w:ilvl w:val="0"/>
          <w:numId w:val="61"/>
        </w:numPr>
        <w:spacing w:after="60" w:line="240" w:lineRule="auto"/>
        <w:ind w:left="714" w:hanging="357"/>
        <w:jc w:val="both"/>
      </w:pPr>
      <w:r w:rsidRPr="004C013A">
        <w:t>Lojistik Sigortası</w:t>
      </w:r>
    </w:p>
    <w:p w:rsidR="006567B6" w:rsidRPr="004C013A" w:rsidRDefault="006567B6" w:rsidP="003A6FEF">
      <w:pPr>
        <w:numPr>
          <w:ilvl w:val="0"/>
          <w:numId w:val="61"/>
        </w:numPr>
        <w:spacing w:after="60" w:line="240" w:lineRule="auto"/>
        <w:ind w:left="714" w:hanging="357"/>
        <w:jc w:val="both"/>
      </w:pPr>
      <w:r w:rsidRPr="004C013A">
        <w:t xml:space="preserve">Lojistik Dökümanları </w:t>
      </w:r>
    </w:p>
    <w:p w:rsidR="006567B6" w:rsidRPr="004C013A" w:rsidRDefault="006567B6" w:rsidP="003A6FEF">
      <w:pPr>
        <w:numPr>
          <w:ilvl w:val="0"/>
          <w:numId w:val="61"/>
        </w:numPr>
        <w:spacing w:after="60" w:line="240" w:lineRule="auto"/>
        <w:ind w:left="714" w:hanging="357"/>
        <w:jc w:val="both"/>
      </w:pPr>
      <w:r w:rsidRPr="004C013A">
        <w:t xml:space="preserve">Lojistik Süreci </w:t>
      </w:r>
    </w:p>
    <w:p w:rsidR="006567B6" w:rsidRDefault="006567B6" w:rsidP="006567B6">
      <w:pPr>
        <w:ind w:firstLine="567"/>
        <w:jc w:val="both"/>
      </w:pPr>
      <w:r w:rsidRPr="004C013A">
        <w:rPr>
          <w:noProof/>
          <w:lang w:eastAsia="tr-TR"/>
        </w:rPr>
        <w:drawing>
          <wp:inline distT="0" distB="0" distL="0" distR="0">
            <wp:extent cx="5760720" cy="3072670"/>
            <wp:effectExtent l="0" t="0" r="0" b="0"/>
            <wp:docPr id="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567B6" w:rsidRDefault="006567B6" w:rsidP="006567B6">
      <w:pPr>
        <w:ind w:firstLine="567"/>
        <w:jc w:val="center"/>
        <w:rPr>
          <w:b/>
        </w:rPr>
      </w:pPr>
    </w:p>
    <w:p w:rsidR="006567B6" w:rsidRDefault="006567B6" w:rsidP="006567B6">
      <w:pPr>
        <w:ind w:firstLine="567"/>
        <w:jc w:val="center"/>
        <w:rPr>
          <w:b/>
        </w:rPr>
      </w:pPr>
      <w:r w:rsidRPr="000530A2">
        <w:rPr>
          <w:b/>
        </w:rPr>
        <w:t>Lojistik Faaliyetleri</w:t>
      </w:r>
    </w:p>
    <w:p w:rsidR="006567B6" w:rsidRPr="00BA3B74" w:rsidRDefault="006567B6" w:rsidP="003A6FEF">
      <w:pPr>
        <w:numPr>
          <w:ilvl w:val="0"/>
          <w:numId w:val="62"/>
        </w:numPr>
        <w:spacing w:after="60" w:line="240" w:lineRule="auto"/>
        <w:ind w:left="714" w:hanging="357"/>
        <w:jc w:val="both"/>
      </w:pPr>
      <w:r w:rsidRPr="00BA3B74">
        <w:t>Lojistik karmasının belirlenmesi</w:t>
      </w:r>
    </w:p>
    <w:p w:rsidR="006567B6" w:rsidRPr="00BA3B74" w:rsidRDefault="006567B6" w:rsidP="003A6FEF">
      <w:pPr>
        <w:numPr>
          <w:ilvl w:val="0"/>
          <w:numId w:val="62"/>
        </w:numPr>
        <w:spacing w:after="60" w:line="240" w:lineRule="auto"/>
        <w:ind w:left="714" w:hanging="357"/>
        <w:jc w:val="both"/>
      </w:pPr>
      <w:r w:rsidRPr="00BA3B74">
        <w:t>Depolama</w:t>
      </w:r>
    </w:p>
    <w:p w:rsidR="006567B6" w:rsidRPr="00BA3B74" w:rsidRDefault="006567B6" w:rsidP="003A6FEF">
      <w:pPr>
        <w:numPr>
          <w:ilvl w:val="0"/>
          <w:numId w:val="62"/>
        </w:numPr>
        <w:spacing w:after="60" w:line="240" w:lineRule="auto"/>
        <w:ind w:left="714" w:hanging="357"/>
        <w:jc w:val="both"/>
      </w:pPr>
      <w:r w:rsidRPr="00BA3B74">
        <w:t>Sipariş işleme</w:t>
      </w:r>
    </w:p>
    <w:p w:rsidR="006567B6" w:rsidRPr="00BA3B74" w:rsidRDefault="006567B6" w:rsidP="003A6FEF">
      <w:pPr>
        <w:numPr>
          <w:ilvl w:val="0"/>
          <w:numId w:val="62"/>
        </w:numPr>
        <w:spacing w:after="60" w:line="240" w:lineRule="auto"/>
        <w:ind w:left="714" w:hanging="357"/>
        <w:jc w:val="both"/>
      </w:pPr>
      <w:r w:rsidRPr="00BA3B74">
        <w:t xml:space="preserve">Evrak tanzimi </w:t>
      </w:r>
    </w:p>
    <w:p w:rsidR="006567B6" w:rsidRPr="00BA3B74" w:rsidRDefault="006567B6" w:rsidP="003A6FEF">
      <w:pPr>
        <w:numPr>
          <w:ilvl w:val="0"/>
          <w:numId w:val="62"/>
        </w:numPr>
        <w:spacing w:after="60" w:line="240" w:lineRule="auto"/>
        <w:ind w:left="714" w:hanging="357"/>
        <w:jc w:val="both"/>
      </w:pPr>
      <w:r w:rsidRPr="00BA3B74">
        <w:t>Sigortalama</w:t>
      </w:r>
    </w:p>
    <w:p w:rsidR="006567B6" w:rsidRPr="00BA3B74" w:rsidRDefault="006567B6" w:rsidP="003A6FEF">
      <w:pPr>
        <w:numPr>
          <w:ilvl w:val="0"/>
          <w:numId w:val="62"/>
        </w:numPr>
        <w:spacing w:after="60" w:line="240" w:lineRule="auto"/>
        <w:ind w:left="714" w:hanging="357"/>
        <w:jc w:val="both"/>
      </w:pPr>
      <w:r w:rsidRPr="00BA3B74">
        <w:t xml:space="preserve">Elleçleme </w:t>
      </w:r>
    </w:p>
    <w:p w:rsidR="006567B6" w:rsidRPr="00BA3B74" w:rsidRDefault="006567B6" w:rsidP="003A6FEF">
      <w:pPr>
        <w:numPr>
          <w:ilvl w:val="0"/>
          <w:numId w:val="62"/>
        </w:numPr>
        <w:spacing w:after="60" w:line="240" w:lineRule="auto"/>
        <w:ind w:left="714" w:hanging="357"/>
        <w:jc w:val="both"/>
      </w:pPr>
      <w:r w:rsidRPr="00BA3B74">
        <w:t>Malzeme yönetimi</w:t>
      </w:r>
    </w:p>
    <w:p w:rsidR="006567B6" w:rsidRPr="00BA3B74" w:rsidRDefault="006567B6" w:rsidP="003A6FEF">
      <w:pPr>
        <w:numPr>
          <w:ilvl w:val="0"/>
          <w:numId w:val="62"/>
        </w:numPr>
        <w:spacing w:after="60" w:line="240" w:lineRule="auto"/>
        <w:ind w:left="714" w:hanging="357"/>
        <w:jc w:val="both"/>
      </w:pPr>
      <w:r w:rsidRPr="00BA3B74">
        <w:t>Paketleme</w:t>
      </w:r>
    </w:p>
    <w:p w:rsidR="006567B6" w:rsidRPr="00BA3B74" w:rsidRDefault="006567B6" w:rsidP="003A6FEF">
      <w:pPr>
        <w:numPr>
          <w:ilvl w:val="0"/>
          <w:numId w:val="62"/>
        </w:numPr>
        <w:spacing w:after="60" w:line="240" w:lineRule="auto"/>
        <w:ind w:left="714" w:hanging="357"/>
        <w:jc w:val="both"/>
      </w:pPr>
      <w:r w:rsidRPr="00BA3B74">
        <w:t xml:space="preserve">Yükleme </w:t>
      </w:r>
    </w:p>
    <w:p w:rsidR="006567B6" w:rsidRPr="00BA3B74" w:rsidRDefault="006567B6" w:rsidP="003A6FEF">
      <w:pPr>
        <w:numPr>
          <w:ilvl w:val="0"/>
          <w:numId w:val="62"/>
        </w:numPr>
        <w:spacing w:after="60" w:line="240" w:lineRule="auto"/>
        <w:ind w:left="714" w:hanging="357"/>
        <w:jc w:val="both"/>
      </w:pPr>
      <w:r w:rsidRPr="00BA3B74">
        <w:t xml:space="preserve">Boşaltma </w:t>
      </w:r>
    </w:p>
    <w:p w:rsidR="006567B6" w:rsidRDefault="006567B6" w:rsidP="006567B6">
      <w:pPr>
        <w:ind w:firstLine="567"/>
        <w:jc w:val="center"/>
        <w:rPr>
          <w:b/>
        </w:rPr>
      </w:pPr>
      <w:r w:rsidRPr="00B602F4">
        <w:rPr>
          <w:b/>
        </w:rPr>
        <w:t>Depolama ve Depo Yönetimi</w:t>
      </w:r>
    </w:p>
    <w:p w:rsidR="006567B6" w:rsidRPr="00B602F4" w:rsidRDefault="006567B6" w:rsidP="006567B6">
      <w:pPr>
        <w:ind w:firstLine="567"/>
        <w:jc w:val="both"/>
      </w:pPr>
      <w:r w:rsidRPr="00B602F4">
        <w:t xml:space="preserve">Depolama, malzeme, yarı mamul ve mamullerin belirli bir alanda tutulması, korunması ve saklanmasıdır. </w:t>
      </w:r>
    </w:p>
    <w:p w:rsidR="006567B6" w:rsidRDefault="006567B6" w:rsidP="006567B6">
      <w:pPr>
        <w:ind w:firstLine="567"/>
        <w:jc w:val="center"/>
        <w:rPr>
          <w:b/>
        </w:rPr>
      </w:pPr>
    </w:p>
    <w:p w:rsidR="006567B6" w:rsidRDefault="006567B6" w:rsidP="006567B6">
      <w:pPr>
        <w:ind w:firstLine="567"/>
        <w:jc w:val="center"/>
        <w:rPr>
          <w:b/>
        </w:rPr>
      </w:pPr>
      <w:r w:rsidRPr="00B602F4">
        <w:rPr>
          <w:b/>
        </w:rPr>
        <w:lastRenderedPageBreak/>
        <w:t>Depolama Esnasında Dikkat Edilecek Temel Hususlar</w:t>
      </w:r>
    </w:p>
    <w:p w:rsidR="006567B6" w:rsidRPr="008A5D0A" w:rsidRDefault="006567B6" w:rsidP="003A6FEF">
      <w:pPr>
        <w:numPr>
          <w:ilvl w:val="0"/>
          <w:numId w:val="63"/>
        </w:numPr>
        <w:spacing w:after="60" w:line="240" w:lineRule="auto"/>
        <w:ind w:left="714" w:hanging="357"/>
        <w:jc w:val="both"/>
      </w:pPr>
      <w:r w:rsidRPr="008A5D0A">
        <w:t>Maliyet etkinliği</w:t>
      </w:r>
    </w:p>
    <w:p w:rsidR="006567B6" w:rsidRPr="008A5D0A" w:rsidRDefault="006567B6" w:rsidP="003A6FEF">
      <w:pPr>
        <w:numPr>
          <w:ilvl w:val="0"/>
          <w:numId w:val="63"/>
        </w:numPr>
        <w:spacing w:after="60" w:line="240" w:lineRule="auto"/>
        <w:ind w:left="714" w:hanging="357"/>
        <w:jc w:val="both"/>
      </w:pPr>
      <w:r w:rsidRPr="008A5D0A">
        <w:t>Depo içi yön levhaları</w:t>
      </w:r>
    </w:p>
    <w:p w:rsidR="006567B6" w:rsidRPr="008A5D0A" w:rsidRDefault="006567B6" w:rsidP="003A6FEF">
      <w:pPr>
        <w:numPr>
          <w:ilvl w:val="0"/>
          <w:numId w:val="63"/>
        </w:numPr>
        <w:spacing w:after="60" w:line="240" w:lineRule="auto"/>
        <w:ind w:left="714" w:hanging="357"/>
        <w:jc w:val="both"/>
      </w:pPr>
      <w:r w:rsidRPr="008A5D0A">
        <w:t>Depodaki ürünlere kolay erişim</w:t>
      </w:r>
    </w:p>
    <w:p w:rsidR="006567B6" w:rsidRPr="008A5D0A" w:rsidRDefault="006567B6" w:rsidP="003A6FEF">
      <w:pPr>
        <w:numPr>
          <w:ilvl w:val="0"/>
          <w:numId w:val="63"/>
        </w:numPr>
        <w:spacing w:after="60" w:line="240" w:lineRule="auto"/>
        <w:ind w:left="714" w:hanging="357"/>
        <w:jc w:val="both"/>
      </w:pPr>
      <w:r w:rsidRPr="008A5D0A">
        <w:t>Malzeme taşıma araçları</w:t>
      </w:r>
    </w:p>
    <w:p w:rsidR="006567B6" w:rsidRPr="008A5D0A" w:rsidRDefault="006567B6" w:rsidP="003A6FEF">
      <w:pPr>
        <w:numPr>
          <w:ilvl w:val="0"/>
          <w:numId w:val="63"/>
        </w:numPr>
        <w:spacing w:after="60" w:line="240" w:lineRule="auto"/>
        <w:ind w:left="714" w:hanging="357"/>
        <w:jc w:val="both"/>
      </w:pPr>
      <w:r w:rsidRPr="008A5D0A">
        <w:t>Depo içi hareketlerin minimizasyon</w:t>
      </w:r>
      <w:r w:rsidR="00A00640">
        <w:t>u</w:t>
      </w:r>
      <w:r w:rsidRPr="008A5D0A">
        <w:t xml:space="preserve"> </w:t>
      </w:r>
    </w:p>
    <w:p w:rsidR="006567B6" w:rsidRPr="008A5D0A" w:rsidRDefault="006567B6" w:rsidP="003A6FEF">
      <w:pPr>
        <w:numPr>
          <w:ilvl w:val="0"/>
          <w:numId w:val="63"/>
        </w:numPr>
        <w:spacing w:after="60" w:line="240" w:lineRule="auto"/>
        <w:ind w:left="714" w:hanging="357"/>
        <w:jc w:val="both"/>
      </w:pPr>
      <w:r w:rsidRPr="008A5D0A">
        <w:t>Depo içi trafiğin düzenlenmesi</w:t>
      </w:r>
    </w:p>
    <w:p w:rsidR="006567B6" w:rsidRPr="008A5D0A" w:rsidRDefault="006567B6" w:rsidP="003A6FEF">
      <w:pPr>
        <w:numPr>
          <w:ilvl w:val="0"/>
          <w:numId w:val="63"/>
        </w:numPr>
        <w:spacing w:after="60" w:line="240" w:lineRule="auto"/>
        <w:ind w:left="714" w:hanging="357"/>
        <w:jc w:val="both"/>
      </w:pPr>
      <w:r w:rsidRPr="008A5D0A">
        <w:t>Yükleme ve boşaltma bölümlerinin düzenlenmesi</w:t>
      </w:r>
    </w:p>
    <w:p w:rsidR="006567B6" w:rsidRDefault="006567B6" w:rsidP="006567B6">
      <w:pPr>
        <w:ind w:firstLine="567"/>
        <w:jc w:val="center"/>
        <w:rPr>
          <w:b/>
        </w:rPr>
      </w:pPr>
      <w:r w:rsidRPr="004817B7">
        <w:rPr>
          <w:b/>
        </w:rPr>
        <w:t>Depo Türleri</w:t>
      </w:r>
    </w:p>
    <w:p w:rsidR="006567B6" w:rsidRPr="00307173" w:rsidRDefault="006567B6" w:rsidP="003A6FEF">
      <w:pPr>
        <w:numPr>
          <w:ilvl w:val="0"/>
          <w:numId w:val="63"/>
        </w:numPr>
        <w:spacing w:after="60" w:line="240" w:lineRule="auto"/>
        <w:ind w:left="714" w:hanging="357"/>
        <w:jc w:val="both"/>
      </w:pPr>
      <w:r w:rsidRPr="00307173">
        <w:t>Tedarikçi depoları</w:t>
      </w:r>
    </w:p>
    <w:p w:rsidR="006567B6" w:rsidRPr="00307173" w:rsidRDefault="006567B6" w:rsidP="003A6FEF">
      <w:pPr>
        <w:numPr>
          <w:ilvl w:val="0"/>
          <w:numId w:val="63"/>
        </w:numPr>
        <w:spacing w:after="60" w:line="240" w:lineRule="auto"/>
        <w:ind w:left="714" w:hanging="357"/>
        <w:jc w:val="both"/>
      </w:pPr>
      <w:r w:rsidRPr="00307173">
        <w:t>Malzeme depoları</w:t>
      </w:r>
    </w:p>
    <w:p w:rsidR="006567B6" w:rsidRPr="00307173" w:rsidRDefault="006567B6" w:rsidP="003A6FEF">
      <w:pPr>
        <w:numPr>
          <w:ilvl w:val="0"/>
          <w:numId w:val="63"/>
        </w:numPr>
        <w:spacing w:after="60" w:line="240" w:lineRule="auto"/>
        <w:ind w:left="714" w:hanging="357"/>
        <w:jc w:val="both"/>
      </w:pPr>
      <w:r w:rsidRPr="00307173">
        <w:t>Fabrika içi mamul depoları</w:t>
      </w:r>
    </w:p>
    <w:p w:rsidR="006567B6" w:rsidRPr="00307173" w:rsidRDefault="006567B6" w:rsidP="003A6FEF">
      <w:pPr>
        <w:numPr>
          <w:ilvl w:val="0"/>
          <w:numId w:val="63"/>
        </w:numPr>
        <w:spacing w:after="60" w:line="240" w:lineRule="auto"/>
        <w:ind w:left="714" w:hanging="357"/>
        <w:jc w:val="both"/>
      </w:pPr>
      <w:r w:rsidRPr="00307173">
        <w:t>Yarı mamul depoları</w:t>
      </w:r>
    </w:p>
    <w:p w:rsidR="006567B6" w:rsidRPr="00307173" w:rsidRDefault="006567B6" w:rsidP="003A6FEF">
      <w:pPr>
        <w:numPr>
          <w:ilvl w:val="0"/>
          <w:numId w:val="63"/>
        </w:numPr>
        <w:spacing w:after="60" w:line="240" w:lineRule="auto"/>
        <w:ind w:left="714" w:hanging="357"/>
        <w:jc w:val="both"/>
      </w:pPr>
      <w:r w:rsidRPr="00307173">
        <w:t>Yerel veya bölgesel depolar</w:t>
      </w:r>
    </w:p>
    <w:p w:rsidR="006567B6" w:rsidRPr="00307173" w:rsidRDefault="006567B6" w:rsidP="003A6FEF">
      <w:pPr>
        <w:numPr>
          <w:ilvl w:val="0"/>
          <w:numId w:val="63"/>
        </w:numPr>
        <w:spacing w:after="60" w:line="240" w:lineRule="auto"/>
        <w:ind w:left="714" w:hanging="357"/>
        <w:jc w:val="both"/>
      </w:pPr>
      <w:r w:rsidRPr="00307173">
        <w:t xml:space="preserve">Dağıtım merkezi depoları </w:t>
      </w:r>
    </w:p>
    <w:p w:rsidR="006567B6" w:rsidRDefault="006567B6" w:rsidP="006567B6">
      <w:pPr>
        <w:ind w:firstLine="567"/>
        <w:jc w:val="center"/>
        <w:rPr>
          <w:b/>
        </w:rPr>
      </w:pPr>
      <w:r w:rsidRPr="00B36F7D">
        <w:rPr>
          <w:b/>
        </w:rPr>
        <w:t>Depo Yönetimi</w:t>
      </w:r>
      <w:r>
        <w:rPr>
          <w:b/>
        </w:rPr>
        <w:t xml:space="preserve"> Faaliyetleri</w:t>
      </w:r>
    </w:p>
    <w:p w:rsidR="006567B6" w:rsidRPr="00A56B75" w:rsidRDefault="006567B6" w:rsidP="003A6FEF">
      <w:pPr>
        <w:numPr>
          <w:ilvl w:val="0"/>
          <w:numId w:val="63"/>
        </w:numPr>
        <w:spacing w:after="60" w:line="240" w:lineRule="auto"/>
        <w:ind w:left="714" w:hanging="357"/>
        <w:jc w:val="both"/>
      </w:pPr>
      <w:r w:rsidRPr="00A56B75">
        <w:t>Boşaltma</w:t>
      </w:r>
    </w:p>
    <w:p w:rsidR="006567B6" w:rsidRPr="00A56B75" w:rsidRDefault="006567B6" w:rsidP="003A6FEF">
      <w:pPr>
        <w:numPr>
          <w:ilvl w:val="0"/>
          <w:numId w:val="63"/>
        </w:numPr>
        <w:spacing w:after="60" w:line="240" w:lineRule="auto"/>
        <w:ind w:left="714" w:hanging="357"/>
        <w:jc w:val="both"/>
      </w:pPr>
      <w:r w:rsidRPr="00A56B75">
        <w:t>Depo içi taşıma</w:t>
      </w:r>
    </w:p>
    <w:p w:rsidR="006567B6" w:rsidRPr="00A56B75" w:rsidRDefault="006567B6" w:rsidP="003A6FEF">
      <w:pPr>
        <w:numPr>
          <w:ilvl w:val="0"/>
          <w:numId w:val="63"/>
        </w:numPr>
        <w:spacing w:after="60" w:line="240" w:lineRule="auto"/>
        <w:ind w:left="714" w:hanging="357"/>
        <w:jc w:val="both"/>
      </w:pPr>
      <w:r w:rsidRPr="00A56B75">
        <w:t>Tasnif etme ve yığma</w:t>
      </w:r>
    </w:p>
    <w:p w:rsidR="006567B6" w:rsidRPr="00A56B75" w:rsidRDefault="006567B6" w:rsidP="003A6FEF">
      <w:pPr>
        <w:numPr>
          <w:ilvl w:val="0"/>
          <w:numId w:val="63"/>
        </w:numPr>
        <w:spacing w:after="60" w:line="240" w:lineRule="auto"/>
        <w:ind w:left="714" w:hanging="357"/>
        <w:jc w:val="both"/>
      </w:pPr>
      <w:r w:rsidRPr="00A56B75">
        <w:t>Sipariş alma</w:t>
      </w:r>
    </w:p>
    <w:p w:rsidR="006567B6" w:rsidRPr="00A56B75" w:rsidRDefault="006567B6" w:rsidP="003A6FEF">
      <w:pPr>
        <w:numPr>
          <w:ilvl w:val="0"/>
          <w:numId w:val="63"/>
        </w:numPr>
        <w:spacing w:after="60" w:line="240" w:lineRule="auto"/>
        <w:ind w:left="714" w:hanging="357"/>
        <w:jc w:val="both"/>
      </w:pPr>
      <w:r w:rsidRPr="00A56B75">
        <w:t>Sipariş hazırlama</w:t>
      </w:r>
    </w:p>
    <w:p w:rsidR="006567B6" w:rsidRPr="00A56B75" w:rsidRDefault="006567B6" w:rsidP="003A6FEF">
      <w:pPr>
        <w:numPr>
          <w:ilvl w:val="0"/>
          <w:numId w:val="63"/>
        </w:numPr>
        <w:spacing w:after="60" w:line="240" w:lineRule="auto"/>
        <w:ind w:left="714" w:hanging="357"/>
        <w:jc w:val="both"/>
      </w:pPr>
      <w:r w:rsidRPr="00A56B75">
        <w:t xml:space="preserve">Paketleme </w:t>
      </w:r>
    </w:p>
    <w:p w:rsidR="006567B6" w:rsidRPr="00A56B75" w:rsidRDefault="006567B6" w:rsidP="003A6FEF">
      <w:pPr>
        <w:numPr>
          <w:ilvl w:val="0"/>
          <w:numId w:val="63"/>
        </w:numPr>
        <w:spacing w:after="60" w:line="240" w:lineRule="auto"/>
        <w:ind w:left="714" w:hanging="357"/>
        <w:jc w:val="both"/>
      </w:pPr>
      <w:r w:rsidRPr="00A56B75">
        <w:t xml:space="preserve">Yükleme </w:t>
      </w:r>
    </w:p>
    <w:p w:rsidR="006567B6" w:rsidRDefault="006567B6" w:rsidP="006567B6">
      <w:pPr>
        <w:ind w:firstLine="567"/>
        <w:jc w:val="center"/>
        <w:rPr>
          <w:b/>
        </w:rPr>
      </w:pPr>
      <w:r w:rsidRPr="00C1170C">
        <w:rPr>
          <w:b/>
        </w:rPr>
        <w:t>Etkili Depo Yönetimi İçin Dikkat Edilmesi Gereken Faktörler</w:t>
      </w:r>
    </w:p>
    <w:p w:rsidR="006567B6" w:rsidRPr="005A1633" w:rsidRDefault="006567B6" w:rsidP="003A6FEF">
      <w:pPr>
        <w:numPr>
          <w:ilvl w:val="0"/>
          <w:numId w:val="63"/>
        </w:numPr>
        <w:spacing w:after="60" w:line="240" w:lineRule="auto"/>
        <w:ind w:left="714" w:hanging="357"/>
        <w:jc w:val="both"/>
      </w:pPr>
      <w:r w:rsidRPr="005A1633">
        <w:t>Merkezi ve dağınık depolama operasyonları dengeli bir yapıda olmalıdır</w:t>
      </w:r>
    </w:p>
    <w:p w:rsidR="006567B6" w:rsidRPr="005A1633" w:rsidRDefault="006567B6" w:rsidP="003A6FEF">
      <w:pPr>
        <w:numPr>
          <w:ilvl w:val="0"/>
          <w:numId w:val="63"/>
        </w:numPr>
        <w:spacing w:after="60" w:line="240" w:lineRule="auto"/>
        <w:ind w:left="714" w:hanging="357"/>
        <w:jc w:val="both"/>
      </w:pPr>
      <w:r w:rsidRPr="005A1633">
        <w:t>Dağıtım merkezinin coğrafi yeri doğru belirlenmelidir</w:t>
      </w:r>
    </w:p>
    <w:p w:rsidR="006567B6" w:rsidRPr="005A1633" w:rsidRDefault="006567B6" w:rsidP="003A6FEF">
      <w:pPr>
        <w:numPr>
          <w:ilvl w:val="0"/>
          <w:numId w:val="63"/>
        </w:numPr>
        <w:spacing w:after="60" w:line="240" w:lineRule="auto"/>
        <w:ind w:left="714" w:hanging="357"/>
        <w:jc w:val="both"/>
      </w:pPr>
      <w:r w:rsidRPr="005A1633">
        <w:t xml:space="preserve">Depo otomasyonu teknolojilerinden yararlanılmalıdır. </w:t>
      </w:r>
    </w:p>
    <w:p w:rsidR="006567B6" w:rsidRPr="005A1633" w:rsidRDefault="006567B6" w:rsidP="003A6FEF">
      <w:pPr>
        <w:numPr>
          <w:ilvl w:val="0"/>
          <w:numId w:val="63"/>
        </w:numPr>
        <w:spacing w:after="60" w:line="240" w:lineRule="auto"/>
        <w:ind w:left="714" w:hanging="357"/>
        <w:jc w:val="both"/>
      </w:pPr>
      <w:r w:rsidRPr="005A1633">
        <w:t>Tüm stok hareketleri sistem üzerinde tanımlanmalı ve kaydedilmelidir</w:t>
      </w:r>
    </w:p>
    <w:p w:rsidR="006567B6" w:rsidRPr="005A1633" w:rsidRDefault="006567B6" w:rsidP="003A6FEF">
      <w:pPr>
        <w:numPr>
          <w:ilvl w:val="0"/>
          <w:numId w:val="63"/>
        </w:numPr>
        <w:spacing w:after="60" w:line="240" w:lineRule="auto"/>
        <w:ind w:left="714" w:hanging="357"/>
        <w:jc w:val="both"/>
      </w:pPr>
      <w:r w:rsidRPr="005A1633">
        <w:t xml:space="preserve">Stok seviyeleri tedarik zinciri boyunca gerçek zamanlı olarak takip edilmelidir. </w:t>
      </w:r>
    </w:p>
    <w:p w:rsidR="006567B6" w:rsidRDefault="006567B6" w:rsidP="006567B6">
      <w:pPr>
        <w:ind w:firstLine="567"/>
        <w:jc w:val="center"/>
        <w:rPr>
          <w:b/>
        </w:rPr>
      </w:pPr>
      <w:r w:rsidRPr="00133FD8">
        <w:rPr>
          <w:b/>
        </w:rPr>
        <w:t>Lojistik Yönetimi</w:t>
      </w:r>
    </w:p>
    <w:p w:rsidR="006567B6" w:rsidRPr="00AA55B1" w:rsidRDefault="006567B6" w:rsidP="006567B6">
      <w:pPr>
        <w:ind w:firstLine="567"/>
        <w:jc w:val="both"/>
      </w:pPr>
      <w:proofErr w:type="gramStart"/>
      <w:r w:rsidRPr="00AA55B1">
        <w:rPr>
          <w:lang w:val="en-US"/>
        </w:rPr>
        <w:t>Lojistik</w:t>
      </w:r>
      <w:r w:rsidRPr="00AA55B1">
        <w:t xml:space="preserve"> Yönetimi</w:t>
      </w:r>
      <w:r w:rsidRPr="00AA55B1">
        <w:rPr>
          <w:lang w:val="en-US"/>
        </w:rPr>
        <w:t>; Müşteri gereksinimlerini karşılamak üzere üretim noktası ve tüketim noktaları arasındaki mal, hizmet ve ilgili bilgilerin ileri ve geri yöndeki akışları ile depolanmalarının etkin ve verimli bir şekilde planlanması, uygulanması ve kontrolünü kapsayan tedarik zinciri süreci aşamasıdır</w:t>
      </w:r>
      <w:r w:rsidRPr="00AA55B1">
        <w:t>.</w:t>
      </w:r>
      <w:proofErr w:type="gramEnd"/>
    </w:p>
    <w:p w:rsidR="006567B6" w:rsidRDefault="006567B6" w:rsidP="006567B6">
      <w:pPr>
        <w:ind w:firstLine="567"/>
        <w:jc w:val="center"/>
        <w:rPr>
          <w:b/>
        </w:rPr>
      </w:pPr>
      <w:r w:rsidRPr="003C4C1D">
        <w:rPr>
          <w:b/>
        </w:rPr>
        <w:t>Lojistik Yönetiminin Aşamaları</w:t>
      </w:r>
    </w:p>
    <w:p w:rsidR="006567B6" w:rsidRPr="002B282B" w:rsidRDefault="006567B6" w:rsidP="003A6FEF">
      <w:pPr>
        <w:numPr>
          <w:ilvl w:val="0"/>
          <w:numId w:val="63"/>
        </w:numPr>
        <w:spacing w:after="60" w:line="240" w:lineRule="auto"/>
        <w:ind w:left="714" w:hanging="357"/>
        <w:jc w:val="both"/>
      </w:pPr>
      <w:r w:rsidRPr="002B282B">
        <w:t>Tedarik Lojistiği (Tedarik yönetimi – inbound lojistik)</w:t>
      </w:r>
    </w:p>
    <w:p w:rsidR="006567B6" w:rsidRPr="002B282B" w:rsidRDefault="006567B6" w:rsidP="003A6FEF">
      <w:pPr>
        <w:numPr>
          <w:ilvl w:val="0"/>
          <w:numId w:val="63"/>
        </w:numPr>
        <w:spacing w:after="60" w:line="240" w:lineRule="auto"/>
        <w:ind w:left="714" w:hanging="357"/>
        <w:jc w:val="both"/>
      </w:pPr>
      <w:r w:rsidRPr="002B282B">
        <w:t>Üretim Lojistiği (İç Lojistik)</w:t>
      </w:r>
    </w:p>
    <w:p w:rsidR="006567B6" w:rsidRPr="002B282B" w:rsidRDefault="006567B6" w:rsidP="003A6FEF">
      <w:pPr>
        <w:numPr>
          <w:ilvl w:val="0"/>
          <w:numId w:val="63"/>
        </w:numPr>
        <w:spacing w:after="60" w:line="240" w:lineRule="auto"/>
        <w:ind w:left="714" w:hanging="357"/>
        <w:jc w:val="both"/>
      </w:pPr>
      <w:r w:rsidRPr="002B282B">
        <w:t xml:space="preserve">Dağıtım Lojistiği (Dağıtım Yönetimi – outbound lojistik) </w:t>
      </w:r>
    </w:p>
    <w:p w:rsidR="006567B6" w:rsidRDefault="006567B6" w:rsidP="006567B6">
      <w:pPr>
        <w:ind w:firstLine="567"/>
        <w:jc w:val="center"/>
        <w:rPr>
          <w:b/>
        </w:rPr>
      </w:pPr>
    </w:p>
    <w:p w:rsidR="006567B6" w:rsidRDefault="006567B6" w:rsidP="006567B6">
      <w:pPr>
        <w:ind w:firstLine="567"/>
        <w:jc w:val="center"/>
        <w:rPr>
          <w:b/>
        </w:rPr>
      </w:pPr>
      <w:r w:rsidRPr="004B681B">
        <w:rPr>
          <w:b/>
        </w:rPr>
        <w:lastRenderedPageBreak/>
        <w:t>Lojistik Tasarımı Süreci</w:t>
      </w:r>
    </w:p>
    <w:p w:rsidR="006567B6" w:rsidRPr="00185EEF" w:rsidRDefault="006567B6" w:rsidP="003A6FEF">
      <w:pPr>
        <w:numPr>
          <w:ilvl w:val="0"/>
          <w:numId w:val="63"/>
        </w:numPr>
        <w:spacing w:after="60" w:line="240" w:lineRule="auto"/>
        <w:ind w:left="714" w:hanging="357"/>
        <w:jc w:val="both"/>
      </w:pPr>
      <w:r w:rsidRPr="00185EEF">
        <w:t>Veri toplama ve analiz</w:t>
      </w:r>
    </w:p>
    <w:p w:rsidR="006567B6" w:rsidRPr="00185EEF" w:rsidRDefault="006567B6" w:rsidP="003A6FEF">
      <w:pPr>
        <w:numPr>
          <w:ilvl w:val="0"/>
          <w:numId w:val="63"/>
        </w:numPr>
        <w:spacing w:after="60" w:line="240" w:lineRule="auto"/>
        <w:ind w:left="714" w:hanging="357"/>
        <w:jc w:val="both"/>
      </w:pPr>
      <w:r w:rsidRPr="00185EEF">
        <w:t>İç ve dış çevre analizi</w:t>
      </w:r>
    </w:p>
    <w:p w:rsidR="006567B6" w:rsidRPr="00185EEF" w:rsidRDefault="006567B6" w:rsidP="003A6FEF">
      <w:pPr>
        <w:numPr>
          <w:ilvl w:val="0"/>
          <w:numId w:val="63"/>
        </w:numPr>
        <w:spacing w:after="60" w:line="240" w:lineRule="auto"/>
        <w:ind w:left="714" w:hanging="357"/>
        <w:jc w:val="both"/>
      </w:pPr>
      <w:r w:rsidRPr="00185EEF">
        <w:t>Planlama</w:t>
      </w:r>
    </w:p>
    <w:p w:rsidR="006567B6" w:rsidRPr="00185EEF" w:rsidRDefault="006567B6" w:rsidP="003A6FEF">
      <w:pPr>
        <w:numPr>
          <w:ilvl w:val="0"/>
          <w:numId w:val="63"/>
        </w:numPr>
        <w:spacing w:after="60" w:line="240" w:lineRule="auto"/>
        <w:ind w:left="714" w:hanging="357"/>
        <w:jc w:val="both"/>
      </w:pPr>
      <w:r w:rsidRPr="00185EEF">
        <w:t>Koordinasyon</w:t>
      </w:r>
    </w:p>
    <w:p w:rsidR="006567B6" w:rsidRPr="00185EEF" w:rsidRDefault="006567B6" w:rsidP="003A6FEF">
      <w:pPr>
        <w:numPr>
          <w:ilvl w:val="0"/>
          <w:numId w:val="63"/>
        </w:numPr>
        <w:spacing w:after="60" w:line="240" w:lineRule="auto"/>
        <w:ind w:left="714" w:hanging="357"/>
        <w:jc w:val="both"/>
      </w:pPr>
      <w:r w:rsidRPr="00185EEF">
        <w:t xml:space="preserve">Gözden geçirme ve düzeltme </w:t>
      </w:r>
    </w:p>
    <w:p w:rsidR="006567B6" w:rsidRDefault="006567B6" w:rsidP="006567B6">
      <w:pPr>
        <w:ind w:firstLine="567"/>
        <w:jc w:val="center"/>
        <w:rPr>
          <w:b/>
        </w:rPr>
      </w:pPr>
      <w:r w:rsidRPr="00BD6EFD">
        <w:rPr>
          <w:b/>
        </w:rPr>
        <w:t>Lojistik Stratejileri</w:t>
      </w:r>
    </w:p>
    <w:p w:rsidR="006567B6" w:rsidRPr="00BD6EFD" w:rsidRDefault="006567B6" w:rsidP="003A6FEF">
      <w:pPr>
        <w:numPr>
          <w:ilvl w:val="0"/>
          <w:numId w:val="64"/>
        </w:numPr>
        <w:spacing w:after="60" w:line="240" w:lineRule="auto"/>
        <w:ind w:left="714" w:hanging="357"/>
        <w:jc w:val="both"/>
      </w:pPr>
      <w:r w:rsidRPr="00BD6EFD">
        <w:t>Erteleme stratejisi</w:t>
      </w:r>
    </w:p>
    <w:p w:rsidR="006567B6" w:rsidRPr="00BD6EFD" w:rsidRDefault="006567B6" w:rsidP="003A6FEF">
      <w:pPr>
        <w:numPr>
          <w:ilvl w:val="0"/>
          <w:numId w:val="64"/>
        </w:numPr>
        <w:spacing w:after="60" w:line="240" w:lineRule="auto"/>
        <w:ind w:left="714" w:hanging="357"/>
        <w:jc w:val="both"/>
      </w:pPr>
      <w:r w:rsidRPr="00BD6EFD">
        <w:t>Stratejik ortaklık</w:t>
      </w:r>
    </w:p>
    <w:p w:rsidR="006567B6" w:rsidRPr="00BD6EFD" w:rsidRDefault="006567B6" w:rsidP="003A6FEF">
      <w:pPr>
        <w:numPr>
          <w:ilvl w:val="0"/>
          <w:numId w:val="64"/>
        </w:numPr>
        <w:spacing w:after="60" w:line="240" w:lineRule="auto"/>
        <w:ind w:left="714" w:hanging="357"/>
        <w:jc w:val="both"/>
      </w:pPr>
      <w:r w:rsidRPr="00BD6EFD">
        <w:t>Dış kaynak kullanma stratejisi</w:t>
      </w:r>
    </w:p>
    <w:p w:rsidR="006567B6" w:rsidRPr="00BD6EFD" w:rsidRDefault="006567B6" w:rsidP="003A6FEF">
      <w:pPr>
        <w:numPr>
          <w:ilvl w:val="0"/>
          <w:numId w:val="64"/>
        </w:numPr>
        <w:spacing w:after="60" w:line="240" w:lineRule="auto"/>
        <w:ind w:left="714" w:hanging="357"/>
        <w:jc w:val="both"/>
      </w:pPr>
      <w:r w:rsidRPr="00BD6EFD">
        <w:t>Proaktif lojistik stratejisi</w:t>
      </w:r>
    </w:p>
    <w:p w:rsidR="006567B6" w:rsidRPr="00BD6EFD" w:rsidRDefault="006567B6" w:rsidP="003A6FEF">
      <w:pPr>
        <w:numPr>
          <w:ilvl w:val="0"/>
          <w:numId w:val="64"/>
        </w:numPr>
        <w:spacing w:after="60" w:line="240" w:lineRule="auto"/>
        <w:ind w:left="714" w:hanging="357"/>
        <w:jc w:val="both"/>
      </w:pPr>
      <w:r w:rsidRPr="00BD6EFD">
        <w:t xml:space="preserve">Maksimum kâr stratejisi </w:t>
      </w:r>
    </w:p>
    <w:p w:rsidR="006567B6" w:rsidRPr="00BD6EFD" w:rsidRDefault="006567B6" w:rsidP="003A6FEF">
      <w:pPr>
        <w:numPr>
          <w:ilvl w:val="0"/>
          <w:numId w:val="64"/>
        </w:numPr>
        <w:spacing w:after="60" w:line="240" w:lineRule="auto"/>
        <w:ind w:left="714" w:hanging="357"/>
        <w:jc w:val="both"/>
      </w:pPr>
      <w:r w:rsidRPr="00BD6EFD">
        <w:t>Maliyet minimizasyonu stratejisi</w:t>
      </w:r>
    </w:p>
    <w:p w:rsidR="006567B6" w:rsidRPr="00BD6EFD" w:rsidRDefault="006567B6" w:rsidP="003A6FEF">
      <w:pPr>
        <w:numPr>
          <w:ilvl w:val="0"/>
          <w:numId w:val="64"/>
        </w:numPr>
        <w:spacing w:after="60" w:line="240" w:lineRule="auto"/>
        <w:ind w:left="714" w:hanging="357"/>
        <w:jc w:val="both"/>
      </w:pPr>
      <w:r w:rsidRPr="00BD6EFD">
        <w:t xml:space="preserve">Müşteri hizmet stratejisi </w:t>
      </w:r>
    </w:p>
    <w:p w:rsidR="006567B6" w:rsidRDefault="006567B6" w:rsidP="006567B6">
      <w:pPr>
        <w:ind w:firstLine="567"/>
        <w:jc w:val="center"/>
        <w:rPr>
          <w:b/>
        </w:rPr>
      </w:pPr>
      <w:r w:rsidRPr="00DC213A">
        <w:rPr>
          <w:b/>
        </w:rPr>
        <w:t>Lojistik Performans Ölçütleri</w:t>
      </w:r>
    </w:p>
    <w:p w:rsidR="006567B6" w:rsidRPr="00616D1F" w:rsidRDefault="006567B6" w:rsidP="003A6FEF">
      <w:pPr>
        <w:numPr>
          <w:ilvl w:val="0"/>
          <w:numId w:val="65"/>
        </w:numPr>
        <w:spacing w:after="60" w:line="240" w:lineRule="auto"/>
        <w:ind w:left="714" w:hanging="357"/>
        <w:jc w:val="both"/>
      </w:pPr>
      <w:r w:rsidRPr="00616D1F">
        <w:t>Zaman (Lojistik hızı ve teslimat süresi)</w:t>
      </w:r>
    </w:p>
    <w:p w:rsidR="006567B6" w:rsidRPr="00616D1F" w:rsidRDefault="006567B6" w:rsidP="003A6FEF">
      <w:pPr>
        <w:numPr>
          <w:ilvl w:val="0"/>
          <w:numId w:val="65"/>
        </w:numPr>
        <w:spacing w:after="60" w:line="240" w:lineRule="auto"/>
        <w:ind w:left="714" w:hanging="357"/>
        <w:jc w:val="both"/>
      </w:pPr>
      <w:r w:rsidRPr="00616D1F">
        <w:t>Maliyet (Lojistik hizmetlerinin ücreti)</w:t>
      </w:r>
    </w:p>
    <w:p w:rsidR="006567B6" w:rsidRPr="00616D1F" w:rsidRDefault="006567B6" w:rsidP="003A6FEF">
      <w:pPr>
        <w:numPr>
          <w:ilvl w:val="0"/>
          <w:numId w:val="65"/>
        </w:numPr>
        <w:spacing w:after="60" w:line="240" w:lineRule="auto"/>
        <w:ind w:left="714" w:hanging="357"/>
        <w:jc w:val="both"/>
      </w:pPr>
      <w:r w:rsidRPr="00616D1F">
        <w:t>Kalite (İhtiyaçları karşılama kabiliyeti)</w:t>
      </w:r>
    </w:p>
    <w:p w:rsidR="006567B6" w:rsidRPr="00616D1F" w:rsidRDefault="006567B6" w:rsidP="003A6FEF">
      <w:pPr>
        <w:numPr>
          <w:ilvl w:val="0"/>
          <w:numId w:val="65"/>
        </w:numPr>
        <w:spacing w:after="60" w:line="240" w:lineRule="auto"/>
        <w:ind w:left="714" w:hanging="357"/>
        <w:jc w:val="both"/>
      </w:pPr>
      <w:r w:rsidRPr="00616D1F">
        <w:t>Esneklik (Değişen durumlara uyum sağlama yeteneği)</w:t>
      </w:r>
    </w:p>
    <w:p w:rsidR="006567B6" w:rsidRPr="00616D1F" w:rsidRDefault="006567B6" w:rsidP="003A6FEF">
      <w:pPr>
        <w:numPr>
          <w:ilvl w:val="0"/>
          <w:numId w:val="65"/>
        </w:numPr>
        <w:spacing w:after="60" w:line="240" w:lineRule="auto"/>
        <w:ind w:left="714" w:hanging="357"/>
        <w:jc w:val="both"/>
      </w:pPr>
      <w:r w:rsidRPr="00616D1F">
        <w:t xml:space="preserve">Çeviklik (Değişim – esneme – hızı) </w:t>
      </w:r>
    </w:p>
    <w:p w:rsidR="006567B6" w:rsidRDefault="006567B6" w:rsidP="006567B6">
      <w:pPr>
        <w:ind w:firstLine="567"/>
        <w:jc w:val="center"/>
        <w:rPr>
          <w:b/>
        </w:rPr>
      </w:pPr>
      <w:r w:rsidRPr="00253D87">
        <w:rPr>
          <w:b/>
        </w:rPr>
        <w:t>Lojistik Maliyeti</w:t>
      </w:r>
    </w:p>
    <w:p w:rsidR="006567B6" w:rsidRPr="00253D87" w:rsidRDefault="006567B6" w:rsidP="003A6FEF">
      <w:pPr>
        <w:numPr>
          <w:ilvl w:val="0"/>
          <w:numId w:val="65"/>
        </w:numPr>
        <w:spacing w:after="60" w:line="240" w:lineRule="auto"/>
        <w:ind w:left="714" w:hanging="357"/>
        <w:jc w:val="both"/>
      </w:pPr>
      <w:r w:rsidRPr="00253D87">
        <w:t>Elde bulundurma maliyeti</w:t>
      </w:r>
    </w:p>
    <w:p w:rsidR="006567B6" w:rsidRPr="00253D87" w:rsidRDefault="006567B6" w:rsidP="003A6FEF">
      <w:pPr>
        <w:numPr>
          <w:ilvl w:val="0"/>
          <w:numId w:val="65"/>
        </w:numPr>
        <w:spacing w:after="60" w:line="240" w:lineRule="auto"/>
        <w:ind w:left="714" w:hanging="357"/>
        <w:jc w:val="both"/>
      </w:pPr>
      <w:r w:rsidRPr="00253D87">
        <w:t xml:space="preserve">Stok maliyetleri (Satın alma maliyetleri) </w:t>
      </w:r>
    </w:p>
    <w:p w:rsidR="006567B6" w:rsidRPr="00253D87" w:rsidRDefault="006567B6" w:rsidP="003A6FEF">
      <w:pPr>
        <w:numPr>
          <w:ilvl w:val="0"/>
          <w:numId w:val="65"/>
        </w:numPr>
        <w:spacing w:after="60" w:line="240" w:lineRule="auto"/>
        <w:ind w:left="714" w:hanging="357"/>
        <w:jc w:val="both"/>
      </w:pPr>
      <w:r w:rsidRPr="00253D87">
        <w:t>Sipariş maliyetleri</w:t>
      </w:r>
    </w:p>
    <w:p w:rsidR="006567B6" w:rsidRPr="00253D87" w:rsidRDefault="006567B6" w:rsidP="003A6FEF">
      <w:pPr>
        <w:numPr>
          <w:ilvl w:val="0"/>
          <w:numId w:val="65"/>
        </w:numPr>
        <w:spacing w:after="60" w:line="240" w:lineRule="auto"/>
        <w:ind w:left="714" w:hanging="357"/>
        <w:jc w:val="both"/>
      </w:pPr>
      <w:r w:rsidRPr="00253D87">
        <w:t xml:space="preserve">Taşıma maliyetleri </w:t>
      </w:r>
    </w:p>
    <w:p w:rsidR="006567B6" w:rsidRDefault="006567B6" w:rsidP="006567B6">
      <w:pPr>
        <w:ind w:firstLine="567"/>
        <w:jc w:val="both"/>
        <w:rPr>
          <w:b/>
        </w:rPr>
      </w:pPr>
      <w:r w:rsidRPr="0043001E">
        <w:rPr>
          <w:b/>
          <w:noProof/>
          <w:lang w:eastAsia="tr-TR"/>
        </w:rPr>
        <w:lastRenderedPageBreak/>
        <w:drawing>
          <wp:inline distT="0" distB="0" distL="0" distR="0">
            <wp:extent cx="5760720" cy="4320846"/>
            <wp:effectExtent l="19050" t="0" r="11430" b="3504"/>
            <wp:docPr id="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567B6" w:rsidRDefault="006567B6" w:rsidP="006567B6">
      <w:pPr>
        <w:ind w:firstLine="567"/>
        <w:jc w:val="center"/>
        <w:rPr>
          <w:b/>
        </w:rPr>
      </w:pPr>
      <w:r w:rsidRPr="006F794D">
        <w:rPr>
          <w:b/>
        </w:rPr>
        <w:t>Lojistik Modlarının Karşılaştırmalı Maliyeti</w:t>
      </w:r>
    </w:p>
    <w:tbl>
      <w:tblPr>
        <w:tblW w:w="6699" w:type="dxa"/>
        <w:jc w:val="center"/>
        <w:tblCellMar>
          <w:left w:w="0" w:type="dxa"/>
          <w:right w:w="0" w:type="dxa"/>
        </w:tblCellMar>
        <w:tblLook w:val="04A0"/>
      </w:tblPr>
      <w:tblGrid>
        <w:gridCol w:w="1968"/>
        <w:gridCol w:w="2181"/>
        <w:gridCol w:w="2550"/>
      </w:tblGrid>
      <w:tr w:rsidR="006567B6" w:rsidRPr="006F794D" w:rsidTr="00CE3332">
        <w:trPr>
          <w:trHeight w:val="280"/>
          <w:jc w:val="center"/>
        </w:trPr>
        <w:tc>
          <w:tcPr>
            <w:tcW w:w="1968"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vAlign w:val="center"/>
            <w:hideMark/>
          </w:tcPr>
          <w:p w:rsidR="006567B6" w:rsidRPr="006F794D" w:rsidRDefault="006567B6" w:rsidP="00CE3332">
            <w:pPr>
              <w:jc w:val="both"/>
              <w:rPr>
                <w:b/>
              </w:rPr>
            </w:pPr>
            <w:r w:rsidRPr="006F794D">
              <w:rPr>
                <w:b/>
                <w:bCs/>
              </w:rPr>
              <w:t xml:space="preserve">Lojistik Modu </w:t>
            </w:r>
          </w:p>
        </w:tc>
        <w:tc>
          <w:tcPr>
            <w:tcW w:w="2181"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vAlign w:val="center"/>
            <w:hideMark/>
          </w:tcPr>
          <w:p w:rsidR="006567B6" w:rsidRPr="006F794D" w:rsidRDefault="006567B6" w:rsidP="00CE3332">
            <w:pPr>
              <w:jc w:val="both"/>
              <w:rPr>
                <w:b/>
              </w:rPr>
            </w:pPr>
            <w:r w:rsidRPr="006F794D">
              <w:rPr>
                <w:b/>
                <w:bCs/>
              </w:rPr>
              <w:t xml:space="preserve">Sabit Maliyetler </w:t>
            </w:r>
          </w:p>
        </w:tc>
        <w:tc>
          <w:tcPr>
            <w:tcW w:w="255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vAlign w:val="center"/>
            <w:hideMark/>
          </w:tcPr>
          <w:p w:rsidR="006567B6" w:rsidRPr="006F794D" w:rsidRDefault="006567B6" w:rsidP="00CE3332">
            <w:pPr>
              <w:jc w:val="both"/>
              <w:rPr>
                <w:b/>
              </w:rPr>
            </w:pPr>
            <w:r w:rsidRPr="006F794D">
              <w:rPr>
                <w:b/>
                <w:bCs/>
              </w:rPr>
              <w:t xml:space="preserve">Değişken Maliyetler </w:t>
            </w:r>
          </w:p>
        </w:tc>
      </w:tr>
      <w:tr w:rsidR="006567B6" w:rsidRPr="006F794D" w:rsidTr="00CE3332">
        <w:trPr>
          <w:trHeight w:val="24"/>
          <w:jc w:val="center"/>
        </w:trPr>
        <w:tc>
          <w:tcPr>
            <w:tcW w:w="1968"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Demiryolu </w:t>
            </w:r>
          </w:p>
        </w:tc>
        <w:tc>
          <w:tcPr>
            <w:tcW w:w="2181"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Çok yüksek </w:t>
            </w:r>
          </w:p>
        </w:tc>
        <w:tc>
          <w:tcPr>
            <w:tcW w:w="255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Düşük </w:t>
            </w:r>
          </w:p>
        </w:tc>
      </w:tr>
      <w:tr w:rsidR="006567B6" w:rsidRPr="006F794D" w:rsidTr="00CE3332">
        <w:trPr>
          <w:trHeight w:val="23"/>
          <w:jc w:val="center"/>
        </w:trPr>
        <w:tc>
          <w:tcPr>
            <w:tcW w:w="1968"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Karayolu </w:t>
            </w:r>
          </w:p>
        </w:tc>
        <w:tc>
          <w:tcPr>
            <w:tcW w:w="2181"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Düşük </w:t>
            </w:r>
          </w:p>
        </w:tc>
        <w:tc>
          <w:tcPr>
            <w:tcW w:w="255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Yüksek </w:t>
            </w:r>
          </w:p>
        </w:tc>
      </w:tr>
      <w:tr w:rsidR="006567B6" w:rsidRPr="006F794D" w:rsidTr="00CE3332">
        <w:trPr>
          <w:trHeight w:val="23"/>
          <w:jc w:val="center"/>
        </w:trPr>
        <w:tc>
          <w:tcPr>
            <w:tcW w:w="1968"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Denizyolu </w:t>
            </w:r>
          </w:p>
        </w:tc>
        <w:tc>
          <w:tcPr>
            <w:tcW w:w="2181"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Yüksek </w:t>
            </w:r>
          </w:p>
        </w:tc>
        <w:tc>
          <w:tcPr>
            <w:tcW w:w="255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Çok düşük </w:t>
            </w:r>
          </w:p>
        </w:tc>
      </w:tr>
      <w:tr w:rsidR="006567B6" w:rsidRPr="006F794D" w:rsidTr="00CE3332">
        <w:trPr>
          <w:trHeight w:val="23"/>
          <w:jc w:val="center"/>
        </w:trPr>
        <w:tc>
          <w:tcPr>
            <w:tcW w:w="1968"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Havayolu </w:t>
            </w:r>
          </w:p>
        </w:tc>
        <w:tc>
          <w:tcPr>
            <w:tcW w:w="2181"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Çok yüksek </w:t>
            </w:r>
          </w:p>
        </w:tc>
        <w:tc>
          <w:tcPr>
            <w:tcW w:w="255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Esnek </w:t>
            </w:r>
          </w:p>
        </w:tc>
      </w:tr>
      <w:tr w:rsidR="006567B6" w:rsidRPr="006F794D" w:rsidTr="00CE3332">
        <w:trPr>
          <w:trHeight w:val="23"/>
          <w:jc w:val="center"/>
        </w:trPr>
        <w:tc>
          <w:tcPr>
            <w:tcW w:w="1968"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Boru Hattı </w:t>
            </w:r>
          </w:p>
        </w:tc>
        <w:tc>
          <w:tcPr>
            <w:tcW w:w="2181"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En yüksek </w:t>
            </w:r>
          </w:p>
        </w:tc>
        <w:tc>
          <w:tcPr>
            <w:tcW w:w="255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6567B6" w:rsidRPr="006F794D" w:rsidRDefault="006567B6" w:rsidP="00CE3332">
            <w:pPr>
              <w:jc w:val="both"/>
              <w:rPr>
                <w:b/>
              </w:rPr>
            </w:pPr>
            <w:r w:rsidRPr="006F794D">
              <w:rPr>
                <w:b/>
              </w:rPr>
              <w:t xml:space="preserve">En düşük </w:t>
            </w:r>
          </w:p>
        </w:tc>
      </w:tr>
    </w:tbl>
    <w:p w:rsidR="006567B6" w:rsidRDefault="006567B6" w:rsidP="006567B6">
      <w:pPr>
        <w:ind w:firstLine="567"/>
        <w:jc w:val="both"/>
        <w:rPr>
          <w:b/>
        </w:rPr>
      </w:pPr>
    </w:p>
    <w:p w:rsidR="006567B6" w:rsidRDefault="006567B6" w:rsidP="006567B6">
      <w:pPr>
        <w:ind w:firstLine="567"/>
        <w:jc w:val="both"/>
        <w:rPr>
          <w:b/>
        </w:rPr>
      </w:pPr>
      <w:r w:rsidRPr="002B4C28">
        <w:rPr>
          <w:b/>
          <w:noProof/>
          <w:lang w:eastAsia="tr-TR"/>
        </w:rPr>
        <w:lastRenderedPageBreak/>
        <w:drawing>
          <wp:inline distT="0" distB="0" distL="0" distR="0">
            <wp:extent cx="5760720" cy="4320846"/>
            <wp:effectExtent l="19050" t="0" r="11430" b="3504"/>
            <wp:docPr id="7"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567B6" w:rsidRDefault="006567B6" w:rsidP="006567B6">
      <w:pPr>
        <w:ind w:firstLine="567"/>
        <w:jc w:val="center"/>
        <w:rPr>
          <w:b/>
        </w:rPr>
      </w:pPr>
      <w:r w:rsidRPr="002073F2">
        <w:rPr>
          <w:b/>
        </w:rPr>
        <w:t>Entegre Lojistik</w:t>
      </w:r>
    </w:p>
    <w:p w:rsidR="006567B6" w:rsidRPr="00F20F31" w:rsidRDefault="006567B6" w:rsidP="006567B6">
      <w:pPr>
        <w:ind w:firstLine="567"/>
        <w:jc w:val="both"/>
      </w:pPr>
      <w:r w:rsidRPr="00F20F31">
        <w:t xml:space="preserve">Entegre lojistik, üretim öncesi ve sonrası tüm sürecin tek elden koordineli olarak yönetilmesi, tedarikçiden müşteriye kadar tüm aşamalardaki lojistik faaliyetlerin birbiriyle uyumlu bir biçimde bir araya getirilerek modern bir yönetim anlayışıyla planlanması, koordine edilmesi ve denetimidir. </w:t>
      </w:r>
    </w:p>
    <w:p w:rsidR="006567B6" w:rsidRDefault="006567B6" w:rsidP="006567B6">
      <w:pPr>
        <w:ind w:firstLine="567"/>
        <w:jc w:val="center"/>
        <w:rPr>
          <w:b/>
          <w:bCs/>
        </w:rPr>
      </w:pPr>
      <w:r w:rsidRPr="0079074E">
        <w:rPr>
          <w:b/>
          <w:bCs/>
        </w:rPr>
        <w:t>STOK YÖNETİMİ</w:t>
      </w:r>
    </w:p>
    <w:p w:rsidR="006567B6" w:rsidRDefault="006567B6" w:rsidP="006567B6">
      <w:pPr>
        <w:ind w:firstLine="567"/>
        <w:jc w:val="center"/>
        <w:rPr>
          <w:b/>
        </w:rPr>
      </w:pPr>
      <w:r w:rsidRPr="003A2036">
        <w:rPr>
          <w:b/>
        </w:rPr>
        <w:t>Stok Kavramı</w:t>
      </w:r>
    </w:p>
    <w:p w:rsidR="006567B6" w:rsidRPr="003A2036" w:rsidRDefault="006567B6" w:rsidP="006567B6">
      <w:pPr>
        <w:ind w:firstLine="567"/>
        <w:jc w:val="both"/>
      </w:pPr>
      <w:r w:rsidRPr="003A2036">
        <w:t xml:space="preserve">Stok, işletmelerin ileride kullanmak üzere bulundurdukları hammadde, yarı mamul veya mamullerdir. </w:t>
      </w:r>
    </w:p>
    <w:p w:rsidR="006567B6" w:rsidRDefault="006567B6" w:rsidP="006567B6">
      <w:pPr>
        <w:ind w:firstLine="567"/>
        <w:jc w:val="center"/>
        <w:rPr>
          <w:b/>
        </w:rPr>
      </w:pPr>
      <w:r w:rsidRPr="00FA786E">
        <w:rPr>
          <w:b/>
        </w:rPr>
        <w:t>Stok Bulundurmanın Amaçları</w:t>
      </w:r>
    </w:p>
    <w:p w:rsidR="006567B6" w:rsidRPr="006D30D2" w:rsidRDefault="006567B6" w:rsidP="003A6FEF">
      <w:pPr>
        <w:numPr>
          <w:ilvl w:val="0"/>
          <w:numId w:val="65"/>
        </w:numPr>
        <w:spacing w:after="60" w:line="240" w:lineRule="auto"/>
        <w:ind w:left="714" w:hanging="357"/>
        <w:jc w:val="both"/>
      </w:pPr>
      <w:r w:rsidRPr="006D30D2">
        <w:t>Üretim faaliyetlerinin kesintisiz yürütülebilmesi ve talebin zamanında karşılanması</w:t>
      </w:r>
    </w:p>
    <w:p w:rsidR="006567B6" w:rsidRPr="006D30D2" w:rsidRDefault="006567B6" w:rsidP="003A6FEF">
      <w:pPr>
        <w:numPr>
          <w:ilvl w:val="0"/>
          <w:numId w:val="65"/>
        </w:numPr>
        <w:spacing w:after="60" w:line="240" w:lineRule="auto"/>
        <w:ind w:left="714" w:hanging="357"/>
        <w:jc w:val="both"/>
      </w:pPr>
      <w:r w:rsidRPr="006D30D2">
        <w:t>Satış ve üretim miktarı farklılıklarından kaynaklanan dalgalanmaların önlenmesi</w:t>
      </w:r>
    </w:p>
    <w:p w:rsidR="006567B6" w:rsidRPr="006D30D2" w:rsidRDefault="006567B6" w:rsidP="003A6FEF">
      <w:pPr>
        <w:numPr>
          <w:ilvl w:val="0"/>
          <w:numId w:val="65"/>
        </w:numPr>
        <w:spacing w:after="60" w:line="240" w:lineRule="auto"/>
        <w:ind w:left="714" w:hanging="357"/>
        <w:jc w:val="both"/>
      </w:pPr>
      <w:r w:rsidRPr="006D30D2">
        <w:t xml:space="preserve">Döneme bağlı olarak değişen talep ile üretim miktarının dengelenmesi </w:t>
      </w:r>
    </w:p>
    <w:p w:rsidR="006567B6" w:rsidRPr="006D30D2" w:rsidRDefault="006567B6" w:rsidP="003A6FEF">
      <w:pPr>
        <w:numPr>
          <w:ilvl w:val="0"/>
          <w:numId w:val="65"/>
        </w:numPr>
        <w:spacing w:after="60" w:line="240" w:lineRule="auto"/>
        <w:ind w:left="714" w:hanging="357"/>
        <w:jc w:val="both"/>
      </w:pPr>
      <w:r w:rsidRPr="006D30D2">
        <w:t>Üretim miktarını artırarak ölçek ekonomilerinden yararlanma isteği</w:t>
      </w:r>
    </w:p>
    <w:p w:rsidR="006567B6" w:rsidRPr="006D30D2" w:rsidRDefault="006567B6" w:rsidP="003A6FEF">
      <w:pPr>
        <w:numPr>
          <w:ilvl w:val="0"/>
          <w:numId w:val="65"/>
        </w:numPr>
        <w:spacing w:after="60" w:line="240" w:lineRule="auto"/>
        <w:ind w:left="714" w:hanging="357"/>
        <w:jc w:val="both"/>
      </w:pPr>
      <w:r w:rsidRPr="006D30D2">
        <w:t>Sipariş maliyetlerinin minimize edilmesi</w:t>
      </w:r>
    </w:p>
    <w:p w:rsidR="006567B6" w:rsidRPr="006D30D2" w:rsidRDefault="006567B6" w:rsidP="003A6FEF">
      <w:pPr>
        <w:numPr>
          <w:ilvl w:val="0"/>
          <w:numId w:val="65"/>
        </w:numPr>
        <w:spacing w:after="60" w:line="240" w:lineRule="auto"/>
        <w:ind w:left="714" w:hanging="357"/>
        <w:jc w:val="both"/>
      </w:pPr>
      <w:r w:rsidRPr="006D30D2">
        <w:t>Beklenmeyen durumlarla karşılaşıldığında sürecin iyi yönetilebilmesi</w:t>
      </w:r>
    </w:p>
    <w:p w:rsidR="006567B6" w:rsidRPr="006D30D2" w:rsidRDefault="006567B6" w:rsidP="003A6FEF">
      <w:pPr>
        <w:numPr>
          <w:ilvl w:val="0"/>
          <w:numId w:val="65"/>
        </w:numPr>
        <w:spacing w:after="60" w:line="240" w:lineRule="auto"/>
        <w:ind w:left="714" w:hanging="357"/>
        <w:jc w:val="both"/>
      </w:pPr>
      <w:r w:rsidRPr="006D30D2">
        <w:t>Satış fırsatlarının kaçırılması</w:t>
      </w:r>
    </w:p>
    <w:p w:rsidR="006567B6" w:rsidRPr="006D30D2" w:rsidRDefault="006567B6" w:rsidP="003A6FEF">
      <w:pPr>
        <w:numPr>
          <w:ilvl w:val="0"/>
          <w:numId w:val="65"/>
        </w:numPr>
        <w:spacing w:after="60" w:line="240" w:lineRule="auto"/>
        <w:ind w:left="714" w:hanging="357"/>
        <w:jc w:val="both"/>
      </w:pPr>
      <w:r w:rsidRPr="006D30D2">
        <w:t xml:space="preserve">Fiyatların artması beklentisi </w:t>
      </w:r>
    </w:p>
    <w:p w:rsidR="006567B6" w:rsidRDefault="006567B6" w:rsidP="006567B6">
      <w:pPr>
        <w:jc w:val="center"/>
        <w:rPr>
          <w:b/>
        </w:rPr>
      </w:pPr>
    </w:p>
    <w:p w:rsidR="006567B6" w:rsidRDefault="006567B6" w:rsidP="006567B6">
      <w:pPr>
        <w:jc w:val="center"/>
        <w:rPr>
          <w:b/>
        </w:rPr>
      </w:pPr>
      <w:r w:rsidRPr="004F408A">
        <w:rPr>
          <w:b/>
        </w:rPr>
        <w:lastRenderedPageBreak/>
        <w:t>Stok Bulundurma (Elde Bulundurma) Maliyetleri</w:t>
      </w:r>
    </w:p>
    <w:p w:rsidR="006567B6" w:rsidRPr="00CE5949" w:rsidRDefault="006567B6" w:rsidP="003A6FEF">
      <w:pPr>
        <w:numPr>
          <w:ilvl w:val="0"/>
          <w:numId w:val="65"/>
        </w:numPr>
        <w:spacing w:after="60" w:line="240" w:lineRule="auto"/>
        <w:ind w:left="714" w:hanging="357"/>
        <w:jc w:val="both"/>
      </w:pPr>
      <w:r w:rsidRPr="00CE5949">
        <w:t>Depo giderleri (kira, ısıtma, soğutma, aydınlatma vb.)</w:t>
      </w:r>
    </w:p>
    <w:p w:rsidR="006567B6" w:rsidRPr="00CE5949" w:rsidRDefault="006567B6" w:rsidP="003A6FEF">
      <w:pPr>
        <w:numPr>
          <w:ilvl w:val="0"/>
          <w:numId w:val="65"/>
        </w:numPr>
        <w:spacing w:after="60" w:line="240" w:lineRule="auto"/>
        <w:ind w:left="714" w:hanging="357"/>
        <w:jc w:val="both"/>
      </w:pPr>
      <w:r w:rsidRPr="00CE5949">
        <w:t>Stok kayıtlarını tutma maliyetleri</w:t>
      </w:r>
    </w:p>
    <w:p w:rsidR="006567B6" w:rsidRPr="00CE5949" w:rsidRDefault="006567B6" w:rsidP="003A6FEF">
      <w:pPr>
        <w:numPr>
          <w:ilvl w:val="0"/>
          <w:numId w:val="65"/>
        </w:numPr>
        <w:spacing w:after="60" w:line="240" w:lineRule="auto"/>
        <w:ind w:left="714" w:hanging="357"/>
        <w:jc w:val="both"/>
      </w:pPr>
      <w:r w:rsidRPr="00CE5949">
        <w:t>Stokların bakım maliyetleri</w:t>
      </w:r>
    </w:p>
    <w:p w:rsidR="006567B6" w:rsidRPr="00CE5949" w:rsidRDefault="006567B6" w:rsidP="003A6FEF">
      <w:pPr>
        <w:numPr>
          <w:ilvl w:val="0"/>
          <w:numId w:val="65"/>
        </w:numPr>
        <w:spacing w:after="60" w:line="240" w:lineRule="auto"/>
        <w:ind w:left="714" w:hanging="357"/>
        <w:jc w:val="both"/>
      </w:pPr>
      <w:r w:rsidRPr="00CE5949">
        <w:t>Eskime giderleri</w:t>
      </w:r>
    </w:p>
    <w:p w:rsidR="006567B6" w:rsidRPr="00CE5949" w:rsidRDefault="006567B6" w:rsidP="003A6FEF">
      <w:pPr>
        <w:numPr>
          <w:ilvl w:val="0"/>
          <w:numId w:val="65"/>
        </w:numPr>
        <w:spacing w:after="60" w:line="240" w:lineRule="auto"/>
        <w:ind w:left="714" w:hanging="357"/>
        <w:jc w:val="both"/>
      </w:pPr>
      <w:r w:rsidRPr="00CE5949">
        <w:t>Stoğa yatırılan paranın fırsat maliyeti</w:t>
      </w:r>
    </w:p>
    <w:p w:rsidR="006567B6" w:rsidRPr="00CE5949" w:rsidRDefault="006567B6" w:rsidP="003A6FEF">
      <w:pPr>
        <w:numPr>
          <w:ilvl w:val="0"/>
          <w:numId w:val="65"/>
        </w:numPr>
        <w:spacing w:after="60" w:line="240" w:lineRule="auto"/>
        <w:ind w:left="714" w:hanging="357"/>
        <w:jc w:val="both"/>
      </w:pPr>
      <w:r w:rsidRPr="00CE5949">
        <w:t>Stokların sigorta giderleri</w:t>
      </w:r>
    </w:p>
    <w:p w:rsidR="006567B6" w:rsidRPr="00CE5949" w:rsidRDefault="006567B6" w:rsidP="003A6FEF">
      <w:pPr>
        <w:numPr>
          <w:ilvl w:val="0"/>
          <w:numId w:val="65"/>
        </w:numPr>
        <w:spacing w:after="60" w:line="240" w:lineRule="auto"/>
        <w:ind w:left="714" w:hanging="357"/>
        <w:jc w:val="both"/>
      </w:pPr>
      <w:r w:rsidRPr="00CE5949">
        <w:t>Çürüme ve çalınmadan doğan giderler</w:t>
      </w:r>
    </w:p>
    <w:p w:rsidR="006567B6" w:rsidRPr="00CE5949" w:rsidRDefault="006567B6" w:rsidP="003A6FEF">
      <w:pPr>
        <w:numPr>
          <w:ilvl w:val="0"/>
          <w:numId w:val="65"/>
        </w:numPr>
        <w:spacing w:after="60" w:line="240" w:lineRule="auto"/>
        <w:ind w:left="714" w:hanging="357"/>
        <w:jc w:val="both"/>
      </w:pPr>
      <w:r w:rsidRPr="00CE5949">
        <w:t xml:space="preserve">Moda mallarda modası geçme nedeniyle ortaya çıkan zararlar </w:t>
      </w:r>
    </w:p>
    <w:p w:rsidR="006567B6" w:rsidRDefault="006567B6" w:rsidP="006567B6">
      <w:pPr>
        <w:jc w:val="center"/>
        <w:rPr>
          <w:b/>
        </w:rPr>
      </w:pPr>
      <w:r w:rsidRPr="006279E3">
        <w:rPr>
          <w:b/>
        </w:rPr>
        <w:t>Sipariş Maliyetleri</w:t>
      </w:r>
    </w:p>
    <w:p w:rsidR="006567B6" w:rsidRPr="00D60AD1" w:rsidRDefault="006567B6" w:rsidP="003A6FEF">
      <w:pPr>
        <w:numPr>
          <w:ilvl w:val="0"/>
          <w:numId w:val="65"/>
        </w:numPr>
        <w:spacing w:after="60" w:line="240" w:lineRule="auto"/>
        <w:ind w:left="714" w:hanging="357"/>
        <w:jc w:val="both"/>
      </w:pPr>
      <w:r w:rsidRPr="00D60AD1">
        <w:t>Sipariş fişini hazırlama ve işleme koyma giderleri</w:t>
      </w:r>
    </w:p>
    <w:p w:rsidR="006567B6" w:rsidRPr="00D60AD1" w:rsidRDefault="006567B6" w:rsidP="003A6FEF">
      <w:pPr>
        <w:numPr>
          <w:ilvl w:val="0"/>
          <w:numId w:val="65"/>
        </w:numPr>
        <w:spacing w:after="60" w:line="240" w:lineRule="auto"/>
        <w:ind w:left="714" w:hanging="357"/>
        <w:jc w:val="both"/>
      </w:pPr>
      <w:r w:rsidRPr="00D60AD1">
        <w:t>Satıcılardan istenen kotalar</w:t>
      </w:r>
    </w:p>
    <w:p w:rsidR="006567B6" w:rsidRPr="00D60AD1" w:rsidRDefault="006567B6" w:rsidP="003A6FEF">
      <w:pPr>
        <w:numPr>
          <w:ilvl w:val="0"/>
          <w:numId w:val="65"/>
        </w:numPr>
        <w:spacing w:after="60" w:line="240" w:lineRule="auto"/>
        <w:ind w:left="714" w:hanging="357"/>
        <w:jc w:val="both"/>
      </w:pPr>
      <w:r w:rsidRPr="00D60AD1">
        <w:t>Sipariş takibi maliyetleri</w:t>
      </w:r>
    </w:p>
    <w:p w:rsidR="006567B6" w:rsidRPr="00D60AD1" w:rsidRDefault="006567B6" w:rsidP="003A6FEF">
      <w:pPr>
        <w:numPr>
          <w:ilvl w:val="0"/>
          <w:numId w:val="65"/>
        </w:numPr>
        <w:spacing w:after="60" w:line="240" w:lineRule="auto"/>
        <w:ind w:left="714" w:hanging="357"/>
        <w:jc w:val="both"/>
      </w:pPr>
      <w:r w:rsidRPr="00D60AD1">
        <w:t>Stok kayıt kartlarını güncelleştirme maliyetleri</w:t>
      </w:r>
    </w:p>
    <w:p w:rsidR="006567B6" w:rsidRPr="00D60AD1" w:rsidRDefault="006567B6" w:rsidP="003A6FEF">
      <w:pPr>
        <w:numPr>
          <w:ilvl w:val="0"/>
          <w:numId w:val="65"/>
        </w:numPr>
        <w:spacing w:after="60" w:line="240" w:lineRule="auto"/>
        <w:ind w:left="714" w:hanging="357"/>
        <w:jc w:val="both"/>
      </w:pPr>
      <w:r w:rsidRPr="00D60AD1">
        <w:t>Teslim alma, boşaltma ve kontrol giderleri</w:t>
      </w:r>
    </w:p>
    <w:p w:rsidR="006567B6" w:rsidRDefault="006567B6" w:rsidP="006567B6">
      <w:pPr>
        <w:jc w:val="center"/>
        <w:rPr>
          <w:b/>
        </w:rPr>
      </w:pPr>
      <w:r w:rsidRPr="008F1656">
        <w:rPr>
          <w:b/>
        </w:rPr>
        <w:t>Stoksuz</w:t>
      </w:r>
      <w:r>
        <w:rPr>
          <w:b/>
        </w:rPr>
        <w:t xml:space="preserve"> </w:t>
      </w:r>
      <w:r w:rsidRPr="008F1656">
        <w:rPr>
          <w:b/>
        </w:rPr>
        <w:t>Kalma</w:t>
      </w:r>
      <w:r>
        <w:rPr>
          <w:b/>
        </w:rPr>
        <w:t xml:space="preserve"> </w:t>
      </w:r>
      <w:r w:rsidRPr="008F1656">
        <w:rPr>
          <w:b/>
        </w:rPr>
        <w:t>(Elde Bulundurmama)</w:t>
      </w:r>
      <w:r>
        <w:rPr>
          <w:b/>
        </w:rPr>
        <w:t xml:space="preserve"> </w:t>
      </w:r>
      <w:r w:rsidRPr="008F1656">
        <w:rPr>
          <w:b/>
        </w:rPr>
        <w:t>Maliyetleri</w:t>
      </w:r>
    </w:p>
    <w:p w:rsidR="006567B6" w:rsidRPr="00252929" w:rsidRDefault="006567B6" w:rsidP="003A6FEF">
      <w:pPr>
        <w:numPr>
          <w:ilvl w:val="0"/>
          <w:numId w:val="65"/>
        </w:numPr>
        <w:spacing w:after="60" w:line="240" w:lineRule="auto"/>
        <w:ind w:left="714" w:hanging="357"/>
        <w:jc w:val="both"/>
      </w:pPr>
      <w:r w:rsidRPr="00252929">
        <w:t>Tazminatlar</w:t>
      </w:r>
    </w:p>
    <w:p w:rsidR="006567B6" w:rsidRPr="00252929" w:rsidRDefault="006567B6" w:rsidP="003A6FEF">
      <w:pPr>
        <w:numPr>
          <w:ilvl w:val="0"/>
          <w:numId w:val="65"/>
        </w:numPr>
        <w:spacing w:after="60" w:line="240" w:lineRule="auto"/>
        <w:ind w:left="714" w:hanging="357"/>
        <w:jc w:val="both"/>
      </w:pPr>
      <w:r w:rsidRPr="00252929">
        <w:t>Satış kaybı</w:t>
      </w:r>
    </w:p>
    <w:p w:rsidR="006567B6" w:rsidRPr="00252929" w:rsidRDefault="006567B6" w:rsidP="003A6FEF">
      <w:pPr>
        <w:numPr>
          <w:ilvl w:val="0"/>
          <w:numId w:val="65"/>
        </w:numPr>
        <w:spacing w:after="60" w:line="240" w:lineRule="auto"/>
        <w:ind w:left="714" w:hanging="357"/>
        <w:jc w:val="both"/>
      </w:pPr>
      <w:r w:rsidRPr="00252929">
        <w:t>İtibar kaybı</w:t>
      </w:r>
    </w:p>
    <w:p w:rsidR="006567B6" w:rsidRDefault="006567B6" w:rsidP="006567B6">
      <w:pPr>
        <w:jc w:val="both"/>
        <w:rPr>
          <w:b/>
        </w:rPr>
      </w:pPr>
      <w:r w:rsidRPr="00EF1CD8">
        <w:rPr>
          <w:b/>
          <w:noProof/>
          <w:lang w:eastAsia="tr-TR"/>
        </w:rPr>
        <w:drawing>
          <wp:inline distT="0" distB="0" distL="0" distR="0">
            <wp:extent cx="5760720" cy="4320846"/>
            <wp:effectExtent l="19050" t="0" r="11430" b="3504"/>
            <wp:docPr id="9"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567B6" w:rsidRDefault="006567B6" w:rsidP="006567B6">
      <w:pPr>
        <w:jc w:val="center"/>
        <w:rPr>
          <w:b/>
        </w:rPr>
      </w:pPr>
      <w:r w:rsidRPr="00ED44F9">
        <w:rPr>
          <w:b/>
        </w:rPr>
        <w:lastRenderedPageBreak/>
        <w:t>Stok Kontrol Yöntemleri</w:t>
      </w:r>
    </w:p>
    <w:p w:rsidR="006567B6" w:rsidRPr="005165DB" w:rsidRDefault="006567B6" w:rsidP="003A6FEF">
      <w:pPr>
        <w:numPr>
          <w:ilvl w:val="0"/>
          <w:numId w:val="65"/>
        </w:numPr>
        <w:spacing w:after="60" w:line="240" w:lineRule="auto"/>
        <w:ind w:left="714" w:hanging="357"/>
        <w:jc w:val="both"/>
      </w:pPr>
      <w:r w:rsidRPr="005165DB">
        <w:t>Gözle kontrol yöntemi</w:t>
      </w:r>
    </w:p>
    <w:p w:rsidR="006567B6" w:rsidRPr="005165DB" w:rsidRDefault="006567B6" w:rsidP="003A6FEF">
      <w:pPr>
        <w:numPr>
          <w:ilvl w:val="0"/>
          <w:numId w:val="65"/>
        </w:numPr>
        <w:spacing w:after="60" w:line="240" w:lineRule="auto"/>
        <w:ind w:left="714" w:hanging="357"/>
        <w:jc w:val="both"/>
      </w:pPr>
      <w:r w:rsidRPr="005165DB">
        <w:t>Çift kutu yöntemi</w:t>
      </w:r>
    </w:p>
    <w:p w:rsidR="006567B6" w:rsidRPr="005165DB" w:rsidRDefault="006567B6" w:rsidP="003A6FEF">
      <w:pPr>
        <w:numPr>
          <w:ilvl w:val="0"/>
          <w:numId w:val="65"/>
        </w:numPr>
        <w:spacing w:after="60" w:line="240" w:lineRule="auto"/>
        <w:ind w:left="714" w:hanging="357"/>
        <w:jc w:val="both"/>
      </w:pPr>
      <w:r w:rsidRPr="005165DB">
        <w:t>Maksimum-minimum yöntemi</w:t>
      </w:r>
    </w:p>
    <w:p w:rsidR="006567B6" w:rsidRPr="005165DB" w:rsidRDefault="006567B6" w:rsidP="003A6FEF">
      <w:pPr>
        <w:numPr>
          <w:ilvl w:val="0"/>
          <w:numId w:val="65"/>
        </w:numPr>
        <w:spacing w:after="60" w:line="240" w:lineRule="auto"/>
        <w:ind w:left="714" w:hanging="357"/>
        <w:jc w:val="both"/>
      </w:pPr>
      <w:r w:rsidRPr="005165DB">
        <w:t>Yeni sipariş noktası yöntemi</w:t>
      </w:r>
    </w:p>
    <w:p w:rsidR="006567B6" w:rsidRPr="005165DB" w:rsidRDefault="006567B6" w:rsidP="003A6FEF">
      <w:pPr>
        <w:numPr>
          <w:ilvl w:val="0"/>
          <w:numId w:val="65"/>
        </w:numPr>
        <w:spacing w:after="60" w:line="240" w:lineRule="auto"/>
        <w:ind w:left="714" w:hanging="357"/>
        <w:jc w:val="both"/>
      </w:pPr>
      <w:r w:rsidRPr="005165DB">
        <w:t>Sabit sipariş periyodu yöntemi</w:t>
      </w:r>
    </w:p>
    <w:p w:rsidR="006567B6" w:rsidRPr="005165DB" w:rsidRDefault="006567B6" w:rsidP="003A6FEF">
      <w:pPr>
        <w:numPr>
          <w:ilvl w:val="0"/>
          <w:numId w:val="65"/>
        </w:numPr>
        <w:spacing w:after="60" w:line="240" w:lineRule="auto"/>
        <w:ind w:left="714" w:hanging="357"/>
        <w:jc w:val="both"/>
      </w:pPr>
      <w:r w:rsidRPr="005165DB">
        <w:t>Sabit sipariş miktarı yöntemi</w:t>
      </w:r>
    </w:p>
    <w:p w:rsidR="006567B6" w:rsidRPr="005165DB" w:rsidRDefault="006567B6" w:rsidP="003A6FEF">
      <w:pPr>
        <w:numPr>
          <w:ilvl w:val="0"/>
          <w:numId w:val="65"/>
        </w:numPr>
        <w:spacing w:after="60" w:line="240" w:lineRule="auto"/>
        <w:ind w:left="714" w:hanging="357"/>
        <w:jc w:val="both"/>
      </w:pPr>
      <w:r w:rsidRPr="005165DB">
        <w:t xml:space="preserve">Ekonomik sipariş miktarı yöntemi </w:t>
      </w:r>
    </w:p>
    <w:p w:rsidR="006567B6" w:rsidRDefault="006567B6" w:rsidP="006567B6">
      <w:pPr>
        <w:jc w:val="center"/>
        <w:rPr>
          <w:b/>
        </w:rPr>
      </w:pPr>
      <w:r w:rsidRPr="00CC22B4">
        <w:rPr>
          <w:b/>
        </w:rPr>
        <w:t>Stok Yönetimine İlişkin Bilgisayar Destekli Sistemler</w:t>
      </w:r>
    </w:p>
    <w:p w:rsidR="006567B6" w:rsidRPr="00CC22B4" w:rsidRDefault="006567B6" w:rsidP="003A6FEF">
      <w:pPr>
        <w:numPr>
          <w:ilvl w:val="0"/>
          <w:numId w:val="65"/>
        </w:numPr>
        <w:spacing w:after="60" w:line="240" w:lineRule="auto"/>
        <w:ind w:left="714" w:hanging="357"/>
        <w:jc w:val="both"/>
      </w:pPr>
      <w:r w:rsidRPr="00CC22B4">
        <w:t>Malzeme ihtiyaç planlaması – MİP (Material Requirement Planning – MRP)</w:t>
      </w:r>
    </w:p>
    <w:p w:rsidR="006567B6" w:rsidRPr="00CC22B4" w:rsidRDefault="006567B6" w:rsidP="003A6FEF">
      <w:pPr>
        <w:numPr>
          <w:ilvl w:val="0"/>
          <w:numId w:val="65"/>
        </w:numPr>
        <w:spacing w:after="60" w:line="240" w:lineRule="auto"/>
        <w:ind w:left="714" w:hanging="357"/>
        <w:jc w:val="both"/>
      </w:pPr>
      <w:r w:rsidRPr="00CC22B4">
        <w:t>İmalat Kaynakları Planlaması – İKP (Manufacturing Resource Planning – MRP II)</w:t>
      </w:r>
    </w:p>
    <w:p w:rsidR="006567B6" w:rsidRPr="00CC22B4" w:rsidRDefault="006567B6" w:rsidP="003A6FEF">
      <w:pPr>
        <w:numPr>
          <w:ilvl w:val="0"/>
          <w:numId w:val="65"/>
        </w:numPr>
        <w:spacing w:after="60" w:line="240" w:lineRule="auto"/>
        <w:ind w:left="714" w:hanging="357"/>
        <w:jc w:val="both"/>
      </w:pPr>
      <w:r w:rsidRPr="00CC22B4">
        <w:t>Kurumsal Kaynak Planlaması – KKP (Enterprise Resource Planning – ERP)</w:t>
      </w:r>
    </w:p>
    <w:p w:rsidR="006567B6" w:rsidRPr="00CC22B4" w:rsidRDefault="006567B6" w:rsidP="003A6FEF">
      <w:pPr>
        <w:numPr>
          <w:ilvl w:val="0"/>
          <w:numId w:val="65"/>
        </w:numPr>
        <w:spacing w:after="60" w:line="240" w:lineRule="auto"/>
        <w:ind w:left="714" w:hanging="357"/>
        <w:jc w:val="both"/>
      </w:pPr>
      <w:r w:rsidRPr="00CC22B4">
        <w:t>Kapasite İhtiyaç Planlaması – KİP (Capacity requirement planning – CRP)</w:t>
      </w:r>
    </w:p>
    <w:p w:rsidR="006567B6" w:rsidRDefault="006567B6" w:rsidP="003A6FEF">
      <w:pPr>
        <w:numPr>
          <w:ilvl w:val="0"/>
          <w:numId w:val="65"/>
        </w:numPr>
        <w:spacing w:after="60" w:line="240" w:lineRule="auto"/>
        <w:ind w:left="714" w:hanging="357"/>
        <w:jc w:val="both"/>
      </w:pPr>
      <w:r w:rsidRPr="00CC22B4">
        <w:t>Tam Zamanında Üretim – TZÜ (Just In Time – JIT)</w:t>
      </w:r>
    </w:p>
    <w:p w:rsidR="002B548E" w:rsidRDefault="00F7503C" w:rsidP="003A6FEF">
      <w:pPr>
        <w:pStyle w:val="Balk1"/>
        <w:numPr>
          <w:ilvl w:val="0"/>
          <w:numId w:val="66"/>
        </w:numPr>
      </w:pPr>
      <w:r w:rsidRPr="00F7503C">
        <w:t>Hizmet Olarak Lojistik</w:t>
      </w:r>
    </w:p>
    <w:p w:rsidR="00C374B2" w:rsidRDefault="00C374B2" w:rsidP="003A6FEF">
      <w:pPr>
        <w:pStyle w:val="Balk2"/>
        <w:numPr>
          <w:ilvl w:val="1"/>
          <w:numId w:val="66"/>
        </w:numPr>
      </w:pPr>
      <w:r w:rsidRPr="00C374B2">
        <w:t>Hizmet Sektörünün Önem Kazanma Nedenleri</w:t>
      </w:r>
    </w:p>
    <w:p w:rsidR="00555DE1" w:rsidRPr="000B65CC" w:rsidRDefault="00134062" w:rsidP="003A6FEF">
      <w:pPr>
        <w:numPr>
          <w:ilvl w:val="0"/>
          <w:numId w:val="1"/>
        </w:numPr>
        <w:spacing w:after="0" w:line="240" w:lineRule="auto"/>
        <w:ind w:left="714" w:hanging="357"/>
      </w:pPr>
      <w:r w:rsidRPr="000B65CC">
        <w:t>Refah düzeyinin artması</w:t>
      </w:r>
    </w:p>
    <w:p w:rsidR="00555DE1" w:rsidRPr="000B65CC" w:rsidRDefault="00134062" w:rsidP="003A6FEF">
      <w:pPr>
        <w:numPr>
          <w:ilvl w:val="0"/>
          <w:numId w:val="1"/>
        </w:numPr>
        <w:spacing w:after="0" w:line="240" w:lineRule="auto"/>
        <w:ind w:left="714" w:hanging="357"/>
      </w:pPr>
      <w:r w:rsidRPr="000B65CC">
        <w:t>Kadının ekonomik hayata katılımının artması</w:t>
      </w:r>
    </w:p>
    <w:p w:rsidR="00555DE1" w:rsidRPr="000B65CC" w:rsidRDefault="00134062" w:rsidP="003A6FEF">
      <w:pPr>
        <w:numPr>
          <w:ilvl w:val="0"/>
          <w:numId w:val="1"/>
        </w:numPr>
        <w:spacing w:after="0" w:line="240" w:lineRule="auto"/>
        <w:ind w:left="714" w:hanging="357"/>
      </w:pPr>
      <w:r w:rsidRPr="000B65CC">
        <w:t>Zamanın hızlı akışı</w:t>
      </w:r>
    </w:p>
    <w:p w:rsidR="00555DE1" w:rsidRPr="000B65CC" w:rsidRDefault="00134062" w:rsidP="003A6FEF">
      <w:pPr>
        <w:numPr>
          <w:ilvl w:val="0"/>
          <w:numId w:val="1"/>
        </w:numPr>
        <w:spacing w:after="0" w:line="240" w:lineRule="auto"/>
        <w:ind w:left="714" w:hanging="357"/>
      </w:pPr>
      <w:r w:rsidRPr="000B65CC">
        <w:t>Uzmanlık alanlarının artması</w:t>
      </w:r>
    </w:p>
    <w:p w:rsidR="00555DE1" w:rsidRPr="000B65CC" w:rsidRDefault="00134062" w:rsidP="003A6FEF">
      <w:pPr>
        <w:numPr>
          <w:ilvl w:val="0"/>
          <w:numId w:val="1"/>
        </w:numPr>
        <w:spacing w:after="0" w:line="240" w:lineRule="auto"/>
        <w:ind w:left="714" w:hanging="357"/>
      </w:pPr>
      <w:r w:rsidRPr="000B65CC">
        <w:t xml:space="preserve">İnsanların ihtiyaç ve beklentilerinin artması </w:t>
      </w:r>
    </w:p>
    <w:p w:rsidR="0026699F" w:rsidRDefault="0026699F" w:rsidP="003A6FEF">
      <w:pPr>
        <w:pStyle w:val="Balk2"/>
        <w:numPr>
          <w:ilvl w:val="1"/>
          <w:numId w:val="66"/>
        </w:numPr>
        <w:spacing w:before="120"/>
        <w:ind w:left="788" w:hanging="431"/>
      </w:pPr>
      <w:r w:rsidRPr="0026699F">
        <w:t>Hizmet Kavramı</w:t>
      </w:r>
    </w:p>
    <w:p w:rsidR="007F27C7" w:rsidRPr="007F27C7" w:rsidRDefault="007F27C7" w:rsidP="007F27C7">
      <w:pPr>
        <w:ind w:firstLine="567"/>
        <w:jc w:val="both"/>
      </w:pPr>
      <w:r w:rsidRPr="007F27C7">
        <w:t xml:space="preserve">Hizmet, herhangi bir somut ürünle birlikte veya somut ürün olmaksızın, müşterilerin beklentilerini karşılamak için sunulan ya da gerçekleştirilen eylemler veya faaliyetlerdir. </w:t>
      </w:r>
    </w:p>
    <w:p w:rsidR="0026699F" w:rsidRDefault="00955D7E" w:rsidP="003A6FEF">
      <w:pPr>
        <w:pStyle w:val="Balk2"/>
        <w:numPr>
          <w:ilvl w:val="1"/>
          <w:numId w:val="66"/>
        </w:numPr>
        <w:spacing w:before="120"/>
        <w:ind w:left="788" w:hanging="431"/>
      </w:pPr>
      <w:r w:rsidRPr="00955D7E">
        <w:t>Hizmetin Özellikleri</w:t>
      </w:r>
    </w:p>
    <w:p w:rsidR="00555DE1" w:rsidRPr="004A5395" w:rsidRDefault="00134062" w:rsidP="003A6FEF">
      <w:pPr>
        <w:numPr>
          <w:ilvl w:val="0"/>
          <w:numId w:val="2"/>
        </w:numPr>
        <w:spacing w:after="0" w:line="240" w:lineRule="auto"/>
        <w:ind w:left="714" w:hanging="357"/>
      </w:pPr>
      <w:r w:rsidRPr="004A5395">
        <w:t>Hizmetin soyut olması</w:t>
      </w:r>
    </w:p>
    <w:p w:rsidR="00555DE1" w:rsidRPr="004A5395" w:rsidRDefault="00134062" w:rsidP="003A6FEF">
      <w:pPr>
        <w:numPr>
          <w:ilvl w:val="0"/>
          <w:numId w:val="2"/>
        </w:numPr>
        <w:spacing w:after="0" w:line="240" w:lineRule="auto"/>
        <w:ind w:left="714" w:hanging="357"/>
      </w:pPr>
      <w:r w:rsidRPr="004A5395">
        <w:t>Hizmetin homojen (standart) olmaması</w:t>
      </w:r>
    </w:p>
    <w:p w:rsidR="00555DE1" w:rsidRPr="004A5395" w:rsidRDefault="00134062" w:rsidP="003A6FEF">
      <w:pPr>
        <w:numPr>
          <w:ilvl w:val="0"/>
          <w:numId w:val="2"/>
        </w:numPr>
        <w:spacing w:after="0" w:line="240" w:lineRule="auto"/>
        <w:ind w:left="714" w:hanging="357"/>
      </w:pPr>
      <w:r w:rsidRPr="004A5395">
        <w:t>Sahiplik</w:t>
      </w:r>
    </w:p>
    <w:p w:rsidR="00555DE1" w:rsidRPr="004A5395" w:rsidRDefault="00134062" w:rsidP="003A6FEF">
      <w:pPr>
        <w:numPr>
          <w:ilvl w:val="0"/>
          <w:numId w:val="2"/>
        </w:numPr>
        <w:spacing w:after="0" w:line="240" w:lineRule="auto"/>
        <w:ind w:left="714" w:hanging="357"/>
      </w:pPr>
      <w:r w:rsidRPr="004A5395">
        <w:t>Aynı anda üretim ve tüketim</w:t>
      </w:r>
    </w:p>
    <w:p w:rsidR="00555DE1" w:rsidRDefault="00134062" w:rsidP="003A6FEF">
      <w:pPr>
        <w:numPr>
          <w:ilvl w:val="0"/>
          <w:numId w:val="2"/>
        </w:numPr>
        <w:spacing w:after="0" w:line="240" w:lineRule="auto"/>
        <w:ind w:left="714" w:hanging="357"/>
      </w:pPr>
      <w:r w:rsidRPr="004A5395">
        <w:t>Hizmetin stoklanamaması</w:t>
      </w:r>
    </w:p>
    <w:p w:rsidR="0026699F" w:rsidRDefault="0046462B" w:rsidP="003A6FEF">
      <w:pPr>
        <w:pStyle w:val="Balk2"/>
        <w:numPr>
          <w:ilvl w:val="1"/>
          <w:numId w:val="66"/>
        </w:numPr>
        <w:spacing w:before="120"/>
        <w:ind w:left="788" w:hanging="431"/>
      </w:pPr>
      <w:r w:rsidRPr="0046462B">
        <w:t>Hizmet ile Ürünlerin Farklılıkları</w:t>
      </w:r>
    </w:p>
    <w:tbl>
      <w:tblPr>
        <w:tblW w:w="9642" w:type="dxa"/>
        <w:tblCellMar>
          <w:left w:w="0" w:type="dxa"/>
          <w:right w:w="0" w:type="dxa"/>
        </w:tblCellMar>
        <w:tblLook w:val="04A0"/>
      </w:tblPr>
      <w:tblGrid>
        <w:gridCol w:w="5223"/>
        <w:gridCol w:w="4419"/>
      </w:tblGrid>
      <w:tr w:rsidR="000D2D6E" w:rsidRPr="000D2D6E" w:rsidTr="00E06C78">
        <w:trPr>
          <w:trHeight w:val="37"/>
        </w:trPr>
        <w:tc>
          <w:tcPr>
            <w:tcW w:w="5223" w:type="dxa"/>
            <w:tcBorders>
              <w:top w:val="single" w:sz="8" w:space="0" w:color="FFFFFF"/>
              <w:left w:val="single" w:sz="8" w:space="0" w:color="FFFFFF"/>
              <w:bottom w:val="single" w:sz="24" w:space="0" w:color="FFFFFF"/>
              <w:right w:val="single" w:sz="8" w:space="0" w:color="FFFFFF"/>
            </w:tcBorders>
            <w:shd w:val="clear" w:color="auto" w:fill="0F6FC6"/>
            <w:tcMar>
              <w:top w:w="28" w:type="dxa"/>
              <w:left w:w="28" w:type="dxa"/>
              <w:bottom w:w="28" w:type="dxa"/>
              <w:right w:w="28" w:type="dxa"/>
            </w:tcMar>
            <w:hideMark/>
          </w:tcPr>
          <w:p w:rsidR="00555DE1" w:rsidRPr="000D2D6E" w:rsidRDefault="000D2D6E" w:rsidP="00E06C78">
            <w:pPr>
              <w:spacing w:after="0" w:line="240" w:lineRule="auto"/>
              <w:contextualSpacing/>
            </w:pPr>
            <w:r w:rsidRPr="000D2D6E">
              <w:rPr>
                <w:b/>
                <w:bCs/>
              </w:rPr>
              <w:t xml:space="preserve">Fiziksel Mallar </w:t>
            </w:r>
          </w:p>
        </w:tc>
        <w:tc>
          <w:tcPr>
            <w:tcW w:w="4419" w:type="dxa"/>
            <w:tcBorders>
              <w:top w:val="single" w:sz="8" w:space="0" w:color="FFFFFF"/>
              <w:left w:val="single" w:sz="8" w:space="0" w:color="FFFFFF"/>
              <w:bottom w:val="single" w:sz="24" w:space="0" w:color="FFFFFF"/>
              <w:right w:val="single" w:sz="8" w:space="0" w:color="FFFFFF"/>
            </w:tcBorders>
            <w:shd w:val="clear" w:color="auto" w:fill="0F6FC6"/>
            <w:tcMar>
              <w:top w:w="28" w:type="dxa"/>
              <w:left w:w="28" w:type="dxa"/>
              <w:bottom w:w="28" w:type="dxa"/>
              <w:right w:w="28" w:type="dxa"/>
            </w:tcMar>
            <w:hideMark/>
          </w:tcPr>
          <w:p w:rsidR="00555DE1" w:rsidRPr="000D2D6E" w:rsidRDefault="000D2D6E" w:rsidP="00E06C78">
            <w:pPr>
              <w:spacing w:after="0" w:line="240" w:lineRule="auto"/>
              <w:contextualSpacing/>
            </w:pPr>
            <w:r w:rsidRPr="000D2D6E">
              <w:rPr>
                <w:b/>
                <w:bCs/>
              </w:rPr>
              <w:t xml:space="preserve">Hizmetler </w:t>
            </w:r>
          </w:p>
        </w:tc>
      </w:tr>
      <w:tr w:rsidR="000D2D6E" w:rsidRPr="000D2D6E" w:rsidTr="00E06C78">
        <w:trPr>
          <w:trHeight w:val="14"/>
        </w:trPr>
        <w:tc>
          <w:tcPr>
            <w:tcW w:w="5223" w:type="dxa"/>
            <w:tcBorders>
              <w:top w:val="single" w:sz="24" w:space="0" w:color="FFFFFF"/>
              <w:left w:val="single" w:sz="8" w:space="0" w:color="FFFFFF"/>
              <w:bottom w:val="single" w:sz="8" w:space="0" w:color="FFFFFF"/>
              <w:right w:val="single" w:sz="8" w:space="0" w:color="FFFFFF"/>
            </w:tcBorders>
            <w:shd w:val="clear" w:color="auto" w:fill="CCD5EA"/>
            <w:tcMar>
              <w:top w:w="28" w:type="dxa"/>
              <w:left w:w="28" w:type="dxa"/>
              <w:bottom w:w="28" w:type="dxa"/>
              <w:right w:w="28" w:type="dxa"/>
            </w:tcMar>
            <w:hideMark/>
          </w:tcPr>
          <w:p w:rsidR="00555DE1" w:rsidRPr="000D2D6E" w:rsidRDefault="00134062" w:rsidP="003A6FEF">
            <w:pPr>
              <w:numPr>
                <w:ilvl w:val="0"/>
                <w:numId w:val="3"/>
              </w:numPr>
              <w:spacing w:after="0" w:line="240" w:lineRule="auto"/>
              <w:ind w:left="714" w:hanging="357"/>
              <w:contextualSpacing/>
            </w:pPr>
            <w:r w:rsidRPr="000D2D6E">
              <w:t xml:space="preserve"> Dokunulabilir</w:t>
            </w:r>
          </w:p>
          <w:p w:rsidR="00555DE1" w:rsidRPr="000D2D6E" w:rsidRDefault="00134062" w:rsidP="003A6FEF">
            <w:pPr>
              <w:numPr>
                <w:ilvl w:val="0"/>
                <w:numId w:val="3"/>
              </w:numPr>
              <w:spacing w:after="0" w:line="240" w:lineRule="auto"/>
              <w:ind w:left="714" w:hanging="357"/>
              <w:contextualSpacing/>
            </w:pPr>
            <w:r w:rsidRPr="000D2D6E">
              <w:t xml:space="preserve"> Türdeştir (Standart)</w:t>
            </w:r>
          </w:p>
          <w:p w:rsidR="00555DE1" w:rsidRPr="000D2D6E" w:rsidRDefault="00134062" w:rsidP="003A6FEF">
            <w:pPr>
              <w:numPr>
                <w:ilvl w:val="0"/>
                <w:numId w:val="3"/>
              </w:numPr>
              <w:spacing w:after="0" w:line="240" w:lineRule="auto"/>
              <w:ind w:left="714" w:hanging="357"/>
              <w:contextualSpacing/>
            </w:pPr>
            <w:r w:rsidRPr="000D2D6E">
              <w:t xml:space="preserve"> Üretim ve dağıtım tüketimden ayrılmıştır. </w:t>
            </w:r>
          </w:p>
          <w:p w:rsidR="00555DE1" w:rsidRPr="000D2D6E" w:rsidRDefault="00134062" w:rsidP="003A6FEF">
            <w:pPr>
              <w:numPr>
                <w:ilvl w:val="0"/>
                <w:numId w:val="3"/>
              </w:numPr>
              <w:spacing w:after="0" w:line="240" w:lineRule="auto"/>
              <w:ind w:left="714" w:hanging="357"/>
              <w:contextualSpacing/>
            </w:pPr>
            <w:r w:rsidRPr="000D2D6E">
              <w:t xml:space="preserve"> Bir nesnedir</w:t>
            </w:r>
          </w:p>
          <w:p w:rsidR="00555DE1" w:rsidRPr="000D2D6E" w:rsidRDefault="00134062" w:rsidP="003A6FEF">
            <w:pPr>
              <w:numPr>
                <w:ilvl w:val="0"/>
                <w:numId w:val="3"/>
              </w:numPr>
              <w:spacing w:after="0" w:line="240" w:lineRule="auto"/>
              <w:ind w:left="714" w:hanging="357"/>
              <w:contextualSpacing/>
            </w:pPr>
            <w:r w:rsidRPr="000D2D6E">
              <w:t xml:space="preserve"> Temel değer fabrikada üretilir</w:t>
            </w:r>
          </w:p>
          <w:p w:rsidR="00555DE1" w:rsidRPr="000D2D6E" w:rsidRDefault="00134062" w:rsidP="003A6FEF">
            <w:pPr>
              <w:numPr>
                <w:ilvl w:val="0"/>
                <w:numId w:val="3"/>
              </w:numPr>
              <w:spacing w:after="0" w:line="240" w:lineRule="auto"/>
              <w:ind w:left="714" w:hanging="357"/>
              <w:contextualSpacing/>
            </w:pPr>
            <w:r w:rsidRPr="000D2D6E">
              <w:t xml:space="preserve"> Müşteriler genellikle üretim sürecine katılmazlar</w:t>
            </w:r>
          </w:p>
          <w:p w:rsidR="00555DE1" w:rsidRPr="000D2D6E" w:rsidRDefault="00134062" w:rsidP="003A6FEF">
            <w:pPr>
              <w:numPr>
                <w:ilvl w:val="0"/>
                <w:numId w:val="3"/>
              </w:numPr>
              <w:spacing w:after="0" w:line="240" w:lineRule="auto"/>
              <w:ind w:left="714" w:hanging="357"/>
              <w:contextualSpacing/>
            </w:pPr>
            <w:r w:rsidRPr="000D2D6E">
              <w:t xml:space="preserve"> Stoklanabilir </w:t>
            </w:r>
          </w:p>
          <w:p w:rsidR="00555DE1" w:rsidRPr="000D2D6E" w:rsidRDefault="00134062" w:rsidP="003A6FEF">
            <w:pPr>
              <w:numPr>
                <w:ilvl w:val="0"/>
                <w:numId w:val="3"/>
              </w:numPr>
              <w:spacing w:after="0" w:line="240" w:lineRule="auto"/>
              <w:ind w:left="714" w:hanging="357"/>
              <w:contextualSpacing/>
            </w:pPr>
            <w:r w:rsidRPr="000D2D6E">
              <w:t xml:space="preserve"> Sahiplik transfer edilebilir </w:t>
            </w:r>
          </w:p>
        </w:tc>
        <w:tc>
          <w:tcPr>
            <w:tcW w:w="4419" w:type="dxa"/>
            <w:tcBorders>
              <w:top w:val="single" w:sz="24" w:space="0" w:color="FFFFFF"/>
              <w:left w:val="single" w:sz="8" w:space="0" w:color="FFFFFF"/>
              <w:bottom w:val="single" w:sz="8" w:space="0" w:color="FFFFFF"/>
              <w:right w:val="single" w:sz="8" w:space="0" w:color="FFFFFF"/>
            </w:tcBorders>
            <w:shd w:val="clear" w:color="auto" w:fill="CCD5EA"/>
            <w:tcMar>
              <w:top w:w="28" w:type="dxa"/>
              <w:left w:w="28" w:type="dxa"/>
              <w:bottom w:w="28" w:type="dxa"/>
              <w:right w:w="28" w:type="dxa"/>
            </w:tcMar>
            <w:hideMark/>
          </w:tcPr>
          <w:p w:rsidR="00555DE1" w:rsidRPr="000D2D6E" w:rsidRDefault="00134062" w:rsidP="003A6FEF">
            <w:pPr>
              <w:numPr>
                <w:ilvl w:val="0"/>
                <w:numId w:val="3"/>
              </w:numPr>
              <w:spacing w:after="0" w:line="240" w:lineRule="auto"/>
              <w:ind w:left="714" w:hanging="357"/>
              <w:contextualSpacing/>
            </w:pPr>
            <w:r w:rsidRPr="000D2D6E">
              <w:t xml:space="preserve"> Dokunulamazlar</w:t>
            </w:r>
          </w:p>
          <w:p w:rsidR="00555DE1" w:rsidRPr="000D2D6E" w:rsidRDefault="00134062" w:rsidP="003A6FEF">
            <w:pPr>
              <w:numPr>
                <w:ilvl w:val="0"/>
                <w:numId w:val="3"/>
              </w:numPr>
              <w:spacing w:after="0" w:line="240" w:lineRule="auto"/>
              <w:ind w:left="714" w:hanging="357"/>
              <w:contextualSpacing/>
            </w:pPr>
            <w:r w:rsidRPr="000D2D6E">
              <w:t xml:space="preserve"> Türdeş (Standart) değildir.</w:t>
            </w:r>
          </w:p>
          <w:p w:rsidR="00555DE1" w:rsidRPr="000D2D6E" w:rsidRDefault="00134062" w:rsidP="003A6FEF">
            <w:pPr>
              <w:numPr>
                <w:ilvl w:val="0"/>
                <w:numId w:val="3"/>
              </w:numPr>
              <w:spacing w:after="0" w:line="240" w:lineRule="auto"/>
              <w:ind w:left="714" w:hanging="357"/>
              <w:contextualSpacing/>
            </w:pPr>
            <w:r w:rsidRPr="000D2D6E">
              <w:t xml:space="preserve"> Üretim ve tüketim eş zamanlıdır</w:t>
            </w:r>
          </w:p>
          <w:p w:rsidR="00555DE1" w:rsidRPr="000D2D6E" w:rsidRDefault="00134062" w:rsidP="003A6FEF">
            <w:pPr>
              <w:numPr>
                <w:ilvl w:val="0"/>
                <w:numId w:val="3"/>
              </w:numPr>
              <w:spacing w:after="0" w:line="240" w:lineRule="auto"/>
              <w:ind w:left="714" w:hanging="357"/>
              <w:contextualSpacing/>
            </w:pPr>
            <w:r w:rsidRPr="000D2D6E">
              <w:t>Bir faaliyet veya süreçtir</w:t>
            </w:r>
          </w:p>
          <w:p w:rsidR="00555DE1" w:rsidRPr="000D2D6E" w:rsidRDefault="00134062" w:rsidP="003A6FEF">
            <w:pPr>
              <w:numPr>
                <w:ilvl w:val="0"/>
                <w:numId w:val="3"/>
              </w:numPr>
              <w:spacing w:after="0" w:line="240" w:lineRule="auto"/>
              <w:ind w:left="714" w:hanging="357"/>
              <w:contextualSpacing/>
            </w:pPr>
            <w:r w:rsidRPr="000D2D6E">
              <w:t xml:space="preserve"> Temel değer, alıcı ve satıcı etkileşimlerinde üretilir. </w:t>
            </w:r>
          </w:p>
          <w:p w:rsidR="00555DE1" w:rsidRPr="000D2D6E" w:rsidRDefault="00134062" w:rsidP="003A6FEF">
            <w:pPr>
              <w:numPr>
                <w:ilvl w:val="0"/>
                <w:numId w:val="3"/>
              </w:numPr>
              <w:spacing w:after="0" w:line="240" w:lineRule="auto"/>
              <w:ind w:left="714" w:hanging="357"/>
              <w:contextualSpacing/>
            </w:pPr>
            <w:r w:rsidRPr="000D2D6E">
              <w:t xml:space="preserve"> Müşteriler üretim sürecine katılırlar</w:t>
            </w:r>
          </w:p>
          <w:p w:rsidR="00555DE1" w:rsidRPr="000D2D6E" w:rsidRDefault="00134062" w:rsidP="003A6FEF">
            <w:pPr>
              <w:numPr>
                <w:ilvl w:val="0"/>
                <w:numId w:val="3"/>
              </w:numPr>
              <w:spacing w:after="0" w:line="240" w:lineRule="auto"/>
              <w:ind w:left="714" w:hanging="357"/>
              <w:contextualSpacing/>
            </w:pPr>
            <w:r w:rsidRPr="000D2D6E">
              <w:t xml:space="preserve"> Stoklanamazlar</w:t>
            </w:r>
          </w:p>
          <w:p w:rsidR="00555DE1" w:rsidRPr="000D2D6E" w:rsidRDefault="00134062" w:rsidP="003A6FEF">
            <w:pPr>
              <w:numPr>
                <w:ilvl w:val="0"/>
                <w:numId w:val="3"/>
              </w:numPr>
              <w:spacing w:after="0" w:line="240" w:lineRule="auto"/>
              <w:ind w:left="714" w:hanging="357"/>
              <w:contextualSpacing/>
            </w:pPr>
            <w:r w:rsidRPr="000D2D6E">
              <w:t xml:space="preserve"> Sahiplik transfer edilemez </w:t>
            </w:r>
          </w:p>
        </w:tc>
      </w:tr>
    </w:tbl>
    <w:p w:rsidR="00ED0522" w:rsidRDefault="007D1B80" w:rsidP="003A6FEF">
      <w:pPr>
        <w:pStyle w:val="Balk2"/>
        <w:numPr>
          <w:ilvl w:val="1"/>
          <w:numId w:val="66"/>
        </w:numPr>
      </w:pPr>
      <w:r w:rsidRPr="007D1B80">
        <w:lastRenderedPageBreak/>
        <w:t>Hizmet İşletmelerinde Pazarlama Karması</w:t>
      </w:r>
    </w:p>
    <w:p w:rsidR="00ED0522" w:rsidRDefault="00D24AC5" w:rsidP="00D24AC5">
      <w:pPr>
        <w:spacing w:after="0"/>
        <w:ind w:firstLine="567"/>
        <w:jc w:val="both"/>
      </w:pPr>
      <w:r>
        <w:t xml:space="preserve">Pazarlama karmasının unsurları </w:t>
      </w:r>
      <w:r w:rsidR="00BF3DC1">
        <w:t>aşağıdaki gibidir:</w:t>
      </w:r>
    </w:p>
    <w:p w:rsidR="00555DE1" w:rsidRPr="008C01CF" w:rsidRDefault="00134062" w:rsidP="003A6FEF">
      <w:pPr>
        <w:numPr>
          <w:ilvl w:val="0"/>
          <w:numId w:val="4"/>
        </w:numPr>
        <w:spacing w:after="0"/>
        <w:ind w:left="714" w:hanging="357"/>
        <w:jc w:val="both"/>
      </w:pPr>
      <w:r w:rsidRPr="008C01CF">
        <w:t>Hizmet</w:t>
      </w:r>
    </w:p>
    <w:p w:rsidR="00555DE1" w:rsidRPr="008C01CF" w:rsidRDefault="00134062" w:rsidP="003A6FEF">
      <w:pPr>
        <w:numPr>
          <w:ilvl w:val="0"/>
          <w:numId w:val="4"/>
        </w:numPr>
        <w:spacing w:after="0"/>
        <w:ind w:left="714" w:hanging="357"/>
        <w:jc w:val="both"/>
      </w:pPr>
      <w:r w:rsidRPr="008C01CF">
        <w:t>Fiyat</w:t>
      </w:r>
    </w:p>
    <w:p w:rsidR="00555DE1" w:rsidRPr="008C01CF" w:rsidRDefault="00134062" w:rsidP="003A6FEF">
      <w:pPr>
        <w:numPr>
          <w:ilvl w:val="0"/>
          <w:numId w:val="4"/>
        </w:numPr>
        <w:spacing w:after="0"/>
        <w:ind w:left="714" w:hanging="357"/>
        <w:jc w:val="both"/>
      </w:pPr>
      <w:r w:rsidRPr="008C01CF">
        <w:t>Tutundurma</w:t>
      </w:r>
    </w:p>
    <w:p w:rsidR="00555DE1" w:rsidRPr="008C01CF" w:rsidRDefault="00134062" w:rsidP="003A6FEF">
      <w:pPr>
        <w:numPr>
          <w:ilvl w:val="0"/>
          <w:numId w:val="4"/>
        </w:numPr>
        <w:spacing w:after="0"/>
        <w:ind w:left="714" w:hanging="357"/>
        <w:jc w:val="both"/>
      </w:pPr>
      <w:r w:rsidRPr="008C01CF">
        <w:t>Dağıtım kanalı</w:t>
      </w:r>
    </w:p>
    <w:p w:rsidR="00BF3DC1" w:rsidRDefault="00BF3DC1" w:rsidP="00D24AC5">
      <w:pPr>
        <w:spacing w:after="0"/>
        <w:ind w:firstLine="567"/>
        <w:jc w:val="both"/>
      </w:pPr>
    </w:p>
    <w:p w:rsidR="00ED0522" w:rsidRDefault="003146CD" w:rsidP="003146CD">
      <w:pPr>
        <w:spacing w:after="0"/>
        <w:ind w:firstLine="567"/>
        <w:jc w:val="both"/>
        <w:rPr>
          <w:b/>
        </w:rPr>
      </w:pPr>
      <w:r>
        <w:rPr>
          <w:b/>
        </w:rPr>
        <w:t>Hizmet Karması:</w:t>
      </w:r>
    </w:p>
    <w:p w:rsidR="00697921" w:rsidRDefault="0039214E" w:rsidP="003146CD">
      <w:pPr>
        <w:spacing w:after="0"/>
        <w:ind w:firstLine="567"/>
        <w:jc w:val="both"/>
      </w:pPr>
      <w:r>
        <w:t>Hizmet karmasının unsurları aşağıdaki gibidir:</w:t>
      </w:r>
    </w:p>
    <w:p w:rsidR="00555DE1" w:rsidRPr="007A1CAB" w:rsidRDefault="00134062" w:rsidP="003A6FEF">
      <w:pPr>
        <w:numPr>
          <w:ilvl w:val="0"/>
          <w:numId w:val="5"/>
        </w:numPr>
        <w:spacing w:after="0"/>
        <w:jc w:val="both"/>
      </w:pPr>
      <w:r w:rsidRPr="007A1CAB">
        <w:t>Hizmet karmasının genişliği ve derinliği</w:t>
      </w:r>
    </w:p>
    <w:p w:rsidR="00555DE1" w:rsidRPr="007A1CAB" w:rsidRDefault="00134062" w:rsidP="003A6FEF">
      <w:pPr>
        <w:numPr>
          <w:ilvl w:val="0"/>
          <w:numId w:val="5"/>
        </w:numPr>
        <w:spacing w:after="0"/>
        <w:jc w:val="both"/>
      </w:pPr>
      <w:r w:rsidRPr="007A1CAB">
        <w:t>Yeni ürün/hizmet geliştirme</w:t>
      </w:r>
    </w:p>
    <w:p w:rsidR="00555DE1" w:rsidRPr="007A1CAB" w:rsidRDefault="00134062" w:rsidP="003A6FEF">
      <w:pPr>
        <w:numPr>
          <w:ilvl w:val="0"/>
          <w:numId w:val="5"/>
        </w:numPr>
        <w:spacing w:after="0"/>
        <w:jc w:val="both"/>
      </w:pPr>
      <w:r w:rsidRPr="007A1CAB">
        <w:t>Hizmet kalitesi</w:t>
      </w:r>
    </w:p>
    <w:p w:rsidR="00555DE1" w:rsidRPr="007A1CAB" w:rsidRDefault="00134062" w:rsidP="003A6FEF">
      <w:pPr>
        <w:numPr>
          <w:ilvl w:val="0"/>
          <w:numId w:val="5"/>
        </w:numPr>
        <w:spacing w:after="0"/>
        <w:jc w:val="both"/>
      </w:pPr>
      <w:r w:rsidRPr="007A1CAB">
        <w:t>Hizmet çeşitlendirmesi</w:t>
      </w:r>
    </w:p>
    <w:p w:rsidR="00555DE1" w:rsidRPr="007A1CAB" w:rsidRDefault="00134062" w:rsidP="003A6FEF">
      <w:pPr>
        <w:numPr>
          <w:ilvl w:val="0"/>
          <w:numId w:val="5"/>
        </w:numPr>
        <w:spacing w:after="0"/>
        <w:jc w:val="both"/>
      </w:pPr>
      <w:r w:rsidRPr="007A1CAB">
        <w:t xml:space="preserve">Hizmet farklılaştırma </w:t>
      </w:r>
    </w:p>
    <w:p w:rsidR="003146CD" w:rsidRDefault="003146CD" w:rsidP="003146CD">
      <w:pPr>
        <w:spacing w:after="0"/>
        <w:ind w:firstLine="567"/>
        <w:jc w:val="both"/>
        <w:rPr>
          <w:b/>
        </w:rPr>
      </w:pPr>
      <w:r>
        <w:rPr>
          <w:b/>
        </w:rPr>
        <w:t>Fiyat Karması:</w:t>
      </w:r>
    </w:p>
    <w:p w:rsidR="007A1CAB" w:rsidRDefault="00A457C4" w:rsidP="003146CD">
      <w:pPr>
        <w:spacing w:after="0"/>
        <w:ind w:firstLine="567"/>
        <w:jc w:val="both"/>
      </w:pPr>
      <w:r>
        <w:t>Fiyatlandırma yöntemleri hizmet sektöründe de üretim sektöründe olduğu gibi üç çeşittir:</w:t>
      </w:r>
    </w:p>
    <w:p w:rsidR="00555DE1" w:rsidRPr="00A457C4" w:rsidRDefault="00134062" w:rsidP="003A6FEF">
      <w:pPr>
        <w:numPr>
          <w:ilvl w:val="0"/>
          <w:numId w:val="6"/>
        </w:numPr>
        <w:spacing w:after="0"/>
        <w:jc w:val="both"/>
      </w:pPr>
      <w:r w:rsidRPr="00A457C4">
        <w:t>Maliyete dayalı fiyatlandırma</w:t>
      </w:r>
    </w:p>
    <w:p w:rsidR="00555DE1" w:rsidRPr="00A457C4" w:rsidRDefault="00134062" w:rsidP="003A6FEF">
      <w:pPr>
        <w:numPr>
          <w:ilvl w:val="0"/>
          <w:numId w:val="6"/>
        </w:numPr>
        <w:spacing w:after="0"/>
        <w:jc w:val="both"/>
      </w:pPr>
      <w:r w:rsidRPr="00A457C4">
        <w:t>Talebe dayalı fiyatlandırma</w:t>
      </w:r>
    </w:p>
    <w:p w:rsidR="00555DE1" w:rsidRPr="00A457C4" w:rsidRDefault="00134062" w:rsidP="003A6FEF">
      <w:pPr>
        <w:numPr>
          <w:ilvl w:val="0"/>
          <w:numId w:val="6"/>
        </w:numPr>
        <w:spacing w:after="0"/>
        <w:jc w:val="both"/>
      </w:pPr>
      <w:r w:rsidRPr="00A457C4">
        <w:t>Rekabete dayalı fiyatlandırma</w:t>
      </w:r>
    </w:p>
    <w:p w:rsidR="00A457C4" w:rsidRPr="007A1CAB" w:rsidRDefault="00A457C4" w:rsidP="003146CD">
      <w:pPr>
        <w:spacing w:after="0"/>
        <w:ind w:firstLine="567"/>
        <w:jc w:val="both"/>
      </w:pPr>
    </w:p>
    <w:p w:rsidR="003146CD" w:rsidRDefault="003146CD" w:rsidP="003146CD">
      <w:pPr>
        <w:spacing w:after="0"/>
        <w:ind w:firstLine="567"/>
        <w:jc w:val="both"/>
        <w:rPr>
          <w:b/>
        </w:rPr>
      </w:pPr>
      <w:r>
        <w:rPr>
          <w:b/>
        </w:rPr>
        <w:t>Tutundurma Karması:</w:t>
      </w:r>
    </w:p>
    <w:p w:rsidR="00A457C4" w:rsidRDefault="00F90356" w:rsidP="003146CD">
      <w:pPr>
        <w:spacing w:after="0"/>
        <w:ind w:firstLine="567"/>
        <w:jc w:val="both"/>
      </w:pPr>
      <w:r>
        <w:t>Tutundurma karmasının unsurları aşağıdaki gibidir:</w:t>
      </w:r>
    </w:p>
    <w:p w:rsidR="00555DE1" w:rsidRPr="006D26AB" w:rsidRDefault="00134062" w:rsidP="003A6FEF">
      <w:pPr>
        <w:numPr>
          <w:ilvl w:val="0"/>
          <w:numId w:val="7"/>
        </w:numPr>
        <w:spacing w:after="0"/>
        <w:jc w:val="both"/>
      </w:pPr>
      <w:r w:rsidRPr="006D26AB">
        <w:t>Reklâm</w:t>
      </w:r>
    </w:p>
    <w:p w:rsidR="00555DE1" w:rsidRPr="006D26AB" w:rsidRDefault="00134062" w:rsidP="003A6FEF">
      <w:pPr>
        <w:numPr>
          <w:ilvl w:val="0"/>
          <w:numId w:val="7"/>
        </w:numPr>
        <w:spacing w:after="0"/>
        <w:jc w:val="both"/>
      </w:pPr>
      <w:r w:rsidRPr="006D26AB">
        <w:t>Kişisel satış</w:t>
      </w:r>
    </w:p>
    <w:p w:rsidR="00555DE1" w:rsidRPr="006D26AB" w:rsidRDefault="00134062" w:rsidP="003A6FEF">
      <w:pPr>
        <w:numPr>
          <w:ilvl w:val="0"/>
          <w:numId w:val="7"/>
        </w:numPr>
        <w:spacing w:after="0"/>
        <w:jc w:val="both"/>
      </w:pPr>
      <w:r w:rsidRPr="006D26AB">
        <w:t>Halkla ilişkiler</w:t>
      </w:r>
    </w:p>
    <w:p w:rsidR="00555DE1" w:rsidRPr="006D26AB" w:rsidRDefault="00134062" w:rsidP="003A6FEF">
      <w:pPr>
        <w:numPr>
          <w:ilvl w:val="0"/>
          <w:numId w:val="7"/>
        </w:numPr>
        <w:spacing w:after="0"/>
        <w:jc w:val="both"/>
      </w:pPr>
      <w:r w:rsidRPr="006D26AB">
        <w:t>Satış geliştirme</w:t>
      </w:r>
    </w:p>
    <w:p w:rsidR="00555DE1" w:rsidRPr="006D26AB" w:rsidRDefault="00134062" w:rsidP="003A6FEF">
      <w:pPr>
        <w:numPr>
          <w:ilvl w:val="0"/>
          <w:numId w:val="7"/>
        </w:numPr>
        <w:spacing w:after="0"/>
        <w:jc w:val="both"/>
      </w:pPr>
      <w:r w:rsidRPr="006D26AB">
        <w:t>Doğrudan pazarlama</w:t>
      </w:r>
    </w:p>
    <w:p w:rsidR="00555DE1" w:rsidRPr="006D26AB" w:rsidRDefault="00134062" w:rsidP="003A6FEF">
      <w:pPr>
        <w:numPr>
          <w:ilvl w:val="0"/>
          <w:numId w:val="7"/>
        </w:numPr>
        <w:spacing w:after="0"/>
        <w:jc w:val="both"/>
      </w:pPr>
      <w:r w:rsidRPr="006D26AB">
        <w:t xml:space="preserve">Marka geliştirme </w:t>
      </w:r>
    </w:p>
    <w:p w:rsidR="00F90356" w:rsidRPr="00F90356" w:rsidRDefault="00F90356" w:rsidP="003146CD">
      <w:pPr>
        <w:spacing w:after="0"/>
        <w:ind w:firstLine="567"/>
        <w:jc w:val="both"/>
      </w:pPr>
    </w:p>
    <w:p w:rsidR="003146CD" w:rsidRPr="003146CD" w:rsidRDefault="003146CD" w:rsidP="003146CD">
      <w:pPr>
        <w:spacing w:after="0"/>
        <w:ind w:firstLine="567"/>
        <w:jc w:val="both"/>
        <w:rPr>
          <w:b/>
        </w:rPr>
      </w:pPr>
      <w:r>
        <w:rPr>
          <w:b/>
        </w:rPr>
        <w:t>Dağıtım Kanalı Karması:</w:t>
      </w:r>
    </w:p>
    <w:p w:rsidR="00ED0522" w:rsidRDefault="00662882" w:rsidP="00662882">
      <w:pPr>
        <w:spacing w:after="0"/>
        <w:ind w:firstLine="567"/>
        <w:jc w:val="both"/>
      </w:pPr>
      <w:r>
        <w:t>Hizmet sektöründe dağıtım karması unsurları aşağıdaki gibidir:</w:t>
      </w:r>
    </w:p>
    <w:p w:rsidR="00555DE1" w:rsidRPr="00662882" w:rsidRDefault="00134062" w:rsidP="003A6FEF">
      <w:pPr>
        <w:numPr>
          <w:ilvl w:val="0"/>
          <w:numId w:val="8"/>
        </w:numPr>
        <w:spacing w:after="0"/>
        <w:jc w:val="both"/>
      </w:pPr>
      <w:r w:rsidRPr="00662882">
        <w:t>Hizmetin sunulduğu ortamın özellikleri</w:t>
      </w:r>
    </w:p>
    <w:p w:rsidR="00555DE1" w:rsidRPr="00662882" w:rsidRDefault="00134062" w:rsidP="003A6FEF">
      <w:pPr>
        <w:numPr>
          <w:ilvl w:val="0"/>
          <w:numId w:val="8"/>
        </w:numPr>
        <w:spacing w:after="0"/>
        <w:jc w:val="both"/>
      </w:pPr>
      <w:r w:rsidRPr="00662882">
        <w:t>Hizmetin eve taşınması</w:t>
      </w:r>
    </w:p>
    <w:p w:rsidR="00555DE1" w:rsidRPr="00662882" w:rsidRDefault="00134062" w:rsidP="003A6FEF">
      <w:pPr>
        <w:numPr>
          <w:ilvl w:val="0"/>
          <w:numId w:val="8"/>
        </w:numPr>
        <w:spacing w:after="0"/>
        <w:jc w:val="both"/>
      </w:pPr>
      <w:r w:rsidRPr="00662882">
        <w:t>Hizmet için kullanılan ürünlerin hizmet yerine taşınması</w:t>
      </w:r>
    </w:p>
    <w:p w:rsidR="00662882" w:rsidRDefault="00B47532" w:rsidP="003A6FEF">
      <w:pPr>
        <w:pStyle w:val="Balk2"/>
        <w:numPr>
          <w:ilvl w:val="1"/>
          <w:numId w:val="66"/>
        </w:numPr>
      </w:pPr>
      <w:r w:rsidRPr="00B47532">
        <w:t>Hizmet Sektöründe Talep Yönetimi Stratejileri</w:t>
      </w:r>
    </w:p>
    <w:p w:rsidR="00ED0522" w:rsidRDefault="00385844" w:rsidP="00385844">
      <w:pPr>
        <w:spacing w:after="0"/>
        <w:ind w:firstLine="567"/>
        <w:jc w:val="both"/>
      </w:pPr>
      <w:r>
        <w:t xml:space="preserve">Hizmet sektöründe </w:t>
      </w:r>
      <w:r w:rsidR="009B3091">
        <w:t xml:space="preserve">hizmetin boşa gitmemesi için talep arttırıcı stratejiler kullanılabileceği gibi, </w:t>
      </w:r>
      <w:r w:rsidR="00366B8F">
        <w:t xml:space="preserve">talebin yoğun olduğu durumlarda talebi sınırlandırıcı stratejilerde kullanılabilir. Kullanılabilecek </w:t>
      </w:r>
      <w:r w:rsidR="00636707">
        <w:t>stratejilerden bazıları aşağıdaki gibidir:</w:t>
      </w:r>
    </w:p>
    <w:p w:rsidR="00555DE1" w:rsidRPr="00385844" w:rsidRDefault="00134062" w:rsidP="003A6FEF">
      <w:pPr>
        <w:numPr>
          <w:ilvl w:val="0"/>
          <w:numId w:val="9"/>
        </w:numPr>
        <w:spacing w:after="0"/>
      </w:pPr>
      <w:r w:rsidRPr="00385844">
        <w:t>Hizmette farklılık yapmak</w:t>
      </w:r>
    </w:p>
    <w:p w:rsidR="00555DE1" w:rsidRPr="00385844" w:rsidRDefault="00134062" w:rsidP="003A6FEF">
      <w:pPr>
        <w:numPr>
          <w:ilvl w:val="0"/>
          <w:numId w:val="9"/>
        </w:numPr>
        <w:spacing w:after="0"/>
      </w:pPr>
      <w:r w:rsidRPr="00385844">
        <w:t>Hizmetin sunulduğu yeri ve zamanını değiştirmek</w:t>
      </w:r>
    </w:p>
    <w:p w:rsidR="00555DE1" w:rsidRPr="00385844" w:rsidRDefault="00134062" w:rsidP="003A6FEF">
      <w:pPr>
        <w:numPr>
          <w:ilvl w:val="0"/>
          <w:numId w:val="9"/>
        </w:numPr>
        <w:spacing w:after="0"/>
      </w:pPr>
      <w:r w:rsidRPr="00385844">
        <w:t>Fiyat farklılıkları yapmak</w:t>
      </w:r>
    </w:p>
    <w:p w:rsidR="00555DE1" w:rsidRPr="00385844" w:rsidRDefault="00134062" w:rsidP="003A6FEF">
      <w:pPr>
        <w:numPr>
          <w:ilvl w:val="0"/>
          <w:numId w:val="9"/>
        </w:numPr>
        <w:spacing w:after="0"/>
      </w:pPr>
      <w:r w:rsidRPr="00385844">
        <w:t>Rezervasyon sistemiyle talebi dengelemek</w:t>
      </w:r>
    </w:p>
    <w:p w:rsidR="00555DE1" w:rsidRPr="00385844" w:rsidRDefault="00134062" w:rsidP="003A6FEF">
      <w:pPr>
        <w:numPr>
          <w:ilvl w:val="0"/>
          <w:numId w:val="9"/>
        </w:numPr>
        <w:spacing w:after="0"/>
      </w:pPr>
      <w:r w:rsidRPr="00385844">
        <w:t xml:space="preserve">Kuyruk oluşturmak </w:t>
      </w:r>
    </w:p>
    <w:p w:rsidR="00ED0522" w:rsidRDefault="006004C5" w:rsidP="003A6FEF">
      <w:pPr>
        <w:pStyle w:val="Balk2"/>
        <w:numPr>
          <w:ilvl w:val="1"/>
          <w:numId w:val="66"/>
        </w:numPr>
      </w:pPr>
      <w:r w:rsidRPr="006004C5">
        <w:lastRenderedPageBreak/>
        <w:t>Hizmet Kalitesi</w:t>
      </w:r>
    </w:p>
    <w:p w:rsidR="007B6AA5" w:rsidRPr="007B6AA5" w:rsidRDefault="007B6AA5" w:rsidP="007B6AA5">
      <w:pPr>
        <w:spacing w:after="0"/>
        <w:ind w:firstLine="567"/>
        <w:jc w:val="both"/>
      </w:pPr>
      <w:r w:rsidRPr="007B6AA5">
        <w:t xml:space="preserve">Kalite, müşteri beklentilerine uygunluk veya müşterinin hizmetten beklediği tüm özelliklerin toplamı olarak tanımlanmaktadır. </w:t>
      </w:r>
      <w:r w:rsidR="00D931F2">
        <w:t xml:space="preserve">Kaliteyi belirleyen beklenti-algı ilişkisi aşağıdaki tabloda gösterilmiştir. </w:t>
      </w:r>
    </w:p>
    <w:p w:rsidR="00ED0522" w:rsidRDefault="00D931F2" w:rsidP="00ED0522">
      <w:pPr>
        <w:spacing w:after="0"/>
      </w:pPr>
      <w:r w:rsidRPr="00D931F2">
        <w:rPr>
          <w:noProof/>
          <w:lang w:eastAsia="tr-TR"/>
        </w:rPr>
        <w:drawing>
          <wp:inline distT="0" distB="0" distL="0" distR="0">
            <wp:extent cx="3949101" cy="1518249"/>
            <wp:effectExtent l="19050" t="0" r="0" b="0"/>
            <wp:docPr id="1"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53853" cy="2960496"/>
                      <a:chOff x="1691680" y="2780928"/>
                      <a:chExt cx="6053853" cy="2960496"/>
                    </a:xfrm>
                  </a:grpSpPr>
                  <a:sp>
                    <a:nvSpPr>
                      <a:cNvPr id="4" name="3 Yuvarlatılmış Dikdörtgen"/>
                      <a:cNvSpPr/>
                    </a:nvSpPr>
                    <a:spPr>
                      <a:xfrm>
                        <a:off x="1691680" y="2852936"/>
                        <a:ext cx="1368152" cy="792088"/>
                      </a:xfrm>
                      <a:prstGeom prst="round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dirty="0" smtClean="0"/>
                            <a:t>Beklenti</a:t>
                          </a:r>
                          <a:endParaRPr lang="tr-T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4 Yuvarlatılmış Dikdörtgen"/>
                      <a:cNvSpPr/>
                    </a:nvSpPr>
                    <a:spPr>
                      <a:xfrm>
                        <a:off x="6228184" y="2852936"/>
                        <a:ext cx="1368152" cy="792088"/>
                      </a:xfrm>
                      <a:prstGeom prst="round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dirty="0" smtClean="0"/>
                            <a:t>Algı</a:t>
                          </a:r>
                          <a:endParaRPr lang="tr-T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Oval"/>
                      <a:cNvSpPr/>
                    </a:nvSpPr>
                    <a:spPr>
                      <a:xfrm>
                        <a:off x="3923928" y="2780928"/>
                        <a:ext cx="1512168" cy="936104"/>
                      </a:xfrm>
                      <a:prstGeom prst="ellipse">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dirty="0" smtClean="0"/>
                            <a:t>Tüketim</a:t>
                          </a:r>
                          <a:endParaRPr lang="tr-TR"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7 Düz Ok Bağlayıcısı"/>
                      <a:cNvCxnSpPr>
                        <a:stCxn id="4" idx="3"/>
                        <a:endCxn id="6" idx="2"/>
                      </a:cNvCxnSpPr>
                    </a:nvCxnSpPr>
                    <a:spPr>
                      <a:xfrm>
                        <a:off x="3059832" y="3248980"/>
                        <a:ext cx="864096"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0" name="9 Düz Ok Bağlayıcısı"/>
                      <a:cNvCxnSpPr>
                        <a:stCxn id="6" idx="6"/>
                        <a:endCxn id="5" idx="1"/>
                      </a:cNvCxnSpPr>
                    </a:nvCxnSpPr>
                    <a:spPr>
                      <a:xfrm>
                        <a:off x="5436096" y="3248980"/>
                        <a:ext cx="792088"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pic>
                    <a:nvPicPr>
                      <a:cNvPr id="9" name="table"/>
                      <a:cNvPicPr>
                        <a:picLocks noChangeAspect="1"/>
                      </a:cNvPicPr>
                    </a:nvPicPr>
                    <a:blipFill>
                      <a:blip r:embed="rId17"/>
                      <a:stretch>
                        <a:fillRect/>
                      </a:stretch>
                    </a:blipFill>
                    <a:spPr>
                      <a:xfrm>
                        <a:off x="1691680" y="4077072"/>
                        <a:ext cx="6053853" cy="1664352"/>
                      </a:xfrm>
                      <a:prstGeom prst="rect">
                        <a:avLst/>
                      </a:prstGeom>
                    </a:spPr>
                  </a:pic>
                </lc:lockedCanvas>
              </a:graphicData>
            </a:graphic>
          </wp:inline>
        </w:drawing>
      </w:r>
    </w:p>
    <w:p w:rsidR="00ED0522" w:rsidRDefault="00372F93" w:rsidP="0012098C">
      <w:pPr>
        <w:spacing w:after="0"/>
        <w:ind w:firstLine="567"/>
      </w:pPr>
      <w:r>
        <w:t>Hizmet kalitesi aşağıdakilerden oluşmaktadır:</w:t>
      </w:r>
    </w:p>
    <w:p w:rsidR="00555DE1" w:rsidRPr="00E61EF2" w:rsidRDefault="00134062" w:rsidP="003A6FEF">
      <w:pPr>
        <w:numPr>
          <w:ilvl w:val="0"/>
          <w:numId w:val="10"/>
        </w:numPr>
        <w:spacing w:after="0"/>
      </w:pPr>
      <w:r w:rsidRPr="00E61EF2">
        <w:t>Ulaşabilirlik</w:t>
      </w:r>
    </w:p>
    <w:p w:rsidR="00555DE1" w:rsidRPr="00E61EF2" w:rsidRDefault="00134062" w:rsidP="003A6FEF">
      <w:pPr>
        <w:numPr>
          <w:ilvl w:val="0"/>
          <w:numId w:val="10"/>
        </w:numPr>
        <w:spacing w:after="0"/>
      </w:pPr>
      <w:r w:rsidRPr="00E61EF2">
        <w:t>Nezaket</w:t>
      </w:r>
    </w:p>
    <w:p w:rsidR="00555DE1" w:rsidRPr="00E61EF2" w:rsidRDefault="00134062" w:rsidP="003A6FEF">
      <w:pPr>
        <w:numPr>
          <w:ilvl w:val="0"/>
          <w:numId w:val="10"/>
        </w:numPr>
        <w:spacing w:after="0"/>
      </w:pPr>
      <w:r w:rsidRPr="00E61EF2">
        <w:t>Yetkinlik</w:t>
      </w:r>
    </w:p>
    <w:p w:rsidR="00555DE1" w:rsidRPr="00E61EF2" w:rsidRDefault="00134062" w:rsidP="003A6FEF">
      <w:pPr>
        <w:numPr>
          <w:ilvl w:val="0"/>
          <w:numId w:val="10"/>
        </w:numPr>
        <w:spacing w:after="0"/>
      </w:pPr>
      <w:r w:rsidRPr="00E61EF2">
        <w:t>Güvenilirlik</w:t>
      </w:r>
    </w:p>
    <w:p w:rsidR="00555DE1" w:rsidRPr="00E61EF2" w:rsidRDefault="00134062" w:rsidP="003A6FEF">
      <w:pPr>
        <w:numPr>
          <w:ilvl w:val="0"/>
          <w:numId w:val="10"/>
        </w:numPr>
        <w:spacing w:after="0"/>
      </w:pPr>
      <w:r w:rsidRPr="00E61EF2">
        <w:t>Müşteriyi anlamak ve iletişim</w:t>
      </w:r>
    </w:p>
    <w:p w:rsidR="00555DE1" w:rsidRPr="00E61EF2" w:rsidRDefault="00134062" w:rsidP="003A6FEF">
      <w:pPr>
        <w:numPr>
          <w:ilvl w:val="0"/>
          <w:numId w:val="10"/>
        </w:numPr>
        <w:spacing w:after="0"/>
      </w:pPr>
      <w:r w:rsidRPr="00E61EF2">
        <w:t xml:space="preserve">İtibar </w:t>
      </w:r>
    </w:p>
    <w:p w:rsidR="00555DE1" w:rsidRPr="00A90384" w:rsidRDefault="00134062" w:rsidP="003A6FEF">
      <w:pPr>
        <w:numPr>
          <w:ilvl w:val="0"/>
          <w:numId w:val="10"/>
        </w:numPr>
        <w:spacing w:after="0"/>
      </w:pPr>
      <w:r w:rsidRPr="00A90384">
        <w:t>Profesyonellik</w:t>
      </w:r>
    </w:p>
    <w:p w:rsidR="00555DE1" w:rsidRPr="00A90384" w:rsidRDefault="00134062" w:rsidP="003A6FEF">
      <w:pPr>
        <w:numPr>
          <w:ilvl w:val="0"/>
          <w:numId w:val="10"/>
        </w:numPr>
        <w:spacing w:after="0"/>
      </w:pPr>
      <w:r w:rsidRPr="00A90384">
        <w:t>Esneklik</w:t>
      </w:r>
    </w:p>
    <w:p w:rsidR="00555DE1" w:rsidRPr="00A90384" w:rsidRDefault="00134062" w:rsidP="003A6FEF">
      <w:pPr>
        <w:numPr>
          <w:ilvl w:val="0"/>
          <w:numId w:val="10"/>
        </w:numPr>
        <w:spacing w:after="0"/>
      </w:pPr>
      <w:r w:rsidRPr="00A90384">
        <w:t>Marka</w:t>
      </w:r>
      <w:r w:rsidR="00A90384">
        <w:t xml:space="preserve"> imajı</w:t>
      </w:r>
    </w:p>
    <w:p w:rsidR="00ED0522" w:rsidRDefault="004F64CE" w:rsidP="003A6FEF">
      <w:pPr>
        <w:pStyle w:val="Balk1"/>
        <w:numPr>
          <w:ilvl w:val="0"/>
          <w:numId w:val="66"/>
        </w:numPr>
        <w:spacing w:before="240"/>
      </w:pPr>
      <w:r>
        <w:t>Lojistik Modları</w:t>
      </w:r>
    </w:p>
    <w:p w:rsidR="004F64CE" w:rsidRDefault="009C085F" w:rsidP="008B277F">
      <w:pPr>
        <w:ind w:firstLine="567"/>
        <w:jc w:val="both"/>
      </w:pPr>
      <w:r>
        <w:t xml:space="preserve">İşletmelerin taşıma faaliyetlerinde kullanabilecekleri lojistik modları karayolu, havayolu, demiryolu, denizyolu ve boru hatlarıdır. </w:t>
      </w:r>
    </w:p>
    <w:p w:rsidR="00BA1E11" w:rsidRDefault="00BA1E11" w:rsidP="003A6FEF">
      <w:pPr>
        <w:pStyle w:val="Balk2"/>
        <w:numPr>
          <w:ilvl w:val="1"/>
          <w:numId w:val="66"/>
        </w:numPr>
      </w:pPr>
      <w:r>
        <w:t xml:space="preserve">Karayolu </w:t>
      </w:r>
    </w:p>
    <w:p w:rsidR="00CE25F2" w:rsidRDefault="00ED1799" w:rsidP="00C7227A">
      <w:pPr>
        <w:spacing w:after="0"/>
        <w:ind w:firstLine="567"/>
        <w:jc w:val="both"/>
      </w:pPr>
      <w:r>
        <w:t xml:space="preserve">Karayolu en yoğun </w:t>
      </w:r>
      <w:r w:rsidR="00CB26A3">
        <w:t xml:space="preserve">kullanılan lojistik modlarından birisidir. </w:t>
      </w:r>
    </w:p>
    <w:p w:rsidR="00CA21F4" w:rsidRPr="00AF6D7B" w:rsidRDefault="00AF6D7B" w:rsidP="00C7227A">
      <w:pPr>
        <w:spacing w:after="0"/>
        <w:ind w:firstLine="567"/>
        <w:jc w:val="both"/>
        <w:rPr>
          <w:b/>
        </w:rPr>
      </w:pPr>
      <w:r w:rsidRPr="00AF6D7B">
        <w:rPr>
          <w:b/>
        </w:rPr>
        <w:t>Karayolunda kullanılan taşıma araçları aşağıdaki gibidir:</w:t>
      </w:r>
    </w:p>
    <w:p w:rsidR="00555DE1" w:rsidRPr="00E020D0" w:rsidRDefault="00134062" w:rsidP="003A6FEF">
      <w:pPr>
        <w:numPr>
          <w:ilvl w:val="0"/>
          <w:numId w:val="17"/>
        </w:numPr>
        <w:spacing w:after="0"/>
        <w:jc w:val="both"/>
      </w:pPr>
      <w:r w:rsidRPr="00E020D0">
        <w:t>Traktör – Treyler Sistemleri</w:t>
      </w:r>
    </w:p>
    <w:p w:rsidR="00555DE1" w:rsidRPr="00E020D0" w:rsidRDefault="00134062" w:rsidP="003A6FEF">
      <w:pPr>
        <w:numPr>
          <w:ilvl w:val="0"/>
          <w:numId w:val="17"/>
        </w:numPr>
        <w:spacing w:after="0"/>
        <w:jc w:val="both"/>
      </w:pPr>
      <w:r w:rsidRPr="00E020D0">
        <w:t>Kamyonet</w:t>
      </w:r>
    </w:p>
    <w:p w:rsidR="00555DE1" w:rsidRPr="00E020D0" w:rsidRDefault="00134062" w:rsidP="003A6FEF">
      <w:pPr>
        <w:numPr>
          <w:ilvl w:val="0"/>
          <w:numId w:val="17"/>
        </w:numPr>
        <w:spacing w:after="0"/>
        <w:jc w:val="both"/>
      </w:pPr>
      <w:r w:rsidRPr="00E020D0">
        <w:t>Kamyon</w:t>
      </w:r>
    </w:p>
    <w:p w:rsidR="00555DE1" w:rsidRPr="00E020D0" w:rsidRDefault="00134062" w:rsidP="003A6FEF">
      <w:pPr>
        <w:numPr>
          <w:ilvl w:val="0"/>
          <w:numId w:val="17"/>
        </w:numPr>
        <w:spacing w:after="0"/>
        <w:jc w:val="both"/>
      </w:pPr>
      <w:r w:rsidRPr="00E020D0">
        <w:t>Tır</w:t>
      </w:r>
    </w:p>
    <w:p w:rsidR="00555DE1" w:rsidRPr="00E020D0" w:rsidRDefault="00134062" w:rsidP="003A6FEF">
      <w:pPr>
        <w:numPr>
          <w:ilvl w:val="0"/>
          <w:numId w:val="17"/>
        </w:numPr>
        <w:spacing w:after="0"/>
        <w:jc w:val="both"/>
      </w:pPr>
      <w:r w:rsidRPr="00E020D0">
        <w:t>Tanker</w:t>
      </w:r>
    </w:p>
    <w:p w:rsidR="00555DE1" w:rsidRPr="00E020D0" w:rsidRDefault="00134062" w:rsidP="003A6FEF">
      <w:pPr>
        <w:numPr>
          <w:ilvl w:val="0"/>
          <w:numId w:val="17"/>
        </w:numPr>
        <w:spacing w:after="0"/>
        <w:jc w:val="both"/>
      </w:pPr>
      <w:r w:rsidRPr="00E020D0">
        <w:t>Araç Taşıyıcı Tanker</w:t>
      </w:r>
    </w:p>
    <w:p w:rsidR="0010650D" w:rsidRDefault="00CF046E" w:rsidP="00C7227A">
      <w:pPr>
        <w:spacing w:after="0"/>
        <w:ind w:firstLine="567"/>
        <w:jc w:val="both"/>
      </w:pPr>
      <w:r w:rsidRPr="002A2952">
        <w:rPr>
          <w:b/>
        </w:rPr>
        <w:t>Karayolunun avantajları aşağıdaki gibidir:</w:t>
      </w:r>
    </w:p>
    <w:p w:rsidR="00555DE1" w:rsidRPr="00C7227A" w:rsidRDefault="00134062" w:rsidP="003A6FEF">
      <w:pPr>
        <w:numPr>
          <w:ilvl w:val="0"/>
          <w:numId w:val="11"/>
        </w:numPr>
        <w:spacing w:after="0"/>
        <w:jc w:val="both"/>
      </w:pPr>
      <w:r w:rsidRPr="00C7227A">
        <w:rPr>
          <w:bCs/>
        </w:rPr>
        <w:t xml:space="preserve">Diğer modalara oranla altyapı yatırımları daha azdır. </w:t>
      </w:r>
    </w:p>
    <w:p w:rsidR="00555DE1" w:rsidRPr="00C7227A" w:rsidRDefault="00134062" w:rsidP="003A6FEF">
      <w:pPr>
        <w:numPr>
          <w:ilvl w:val="0"/>
          <w:numId w:val="11"/>
        </w:numPr>
        <w:spacing w:after="0"/>
        <w:jc w:val="both"/>
      </w:pPr>
      <w:r w:rsidRPr="00C7227A">
        <w:rPr>
          <w:bCs/>
        </w:rPr>
        <w:t xml:space="preserve">Terminal gereksinimi genellikle azdır. </w:t>
      </w:r>
    </w:p>
    <w:p w:rsidR="00555DE1" w:rsidRPr="00C7227A" w:rsidRDefault="00134062" w:rsidP="003A6FEF">
      <w:pPr>
        <w:numPr>
          <w:ilvl w:val="0"/>
          <w:numId w:val="11"/>
        </w:numPr>
        <w:spacing w:after="0"/>
        <w:jc w:val="both"/>
      </w:pPr>
      <w:r w:rsidRPr="00C7227A">
        <w:rPr>
          <w:bCs/>
        </w:rPr>
        <w:t xml:space="preserve">Tüm üretim ve tüketim merkezlerini birbirine bağlamada yani kapıdan kapıya taşımacılıkta en elverişli yoldur. </w:t>
      </w:r>
    </w:p>
    <w:p w:rsidR="00555DE1" w:rsidRPr="00C7227A" w:rsidRDefault="00134062" w:rsidP="003A6FEF">
      <w:pPr>
        <w:numPr>
          <w:ilvl w:val="0"/>
          <w:numId w:val="11"/>
        </w:numPr>
        <w:spacing w:after="0"/>
        <w:jc w:val="both"/>
      </w:pPr>
      <w:r w:rsidRPr="00C7227A">
        <w:rPr>
          <w:bCs/>
        </w:rPr>
        <w:t xml:space="preserve">Uygun coğrafik koşullar altında ulaşım ağı neredeyse sınırsızdır. </w:t>
      </w:r>
    </w:p>
    <w:p w:rsidR="00CF046E" w:rsidRPr="00C55F2E" w:rsidRDefault="00C7227A" w:rsidP="003A6FEF">
      <w:pPr>
        <w:pStyle w:val="ListeParagraf"/>
        <w:numPr>
          <w:ilvl w:val="0"/>
          <w:numId w:val="11"/>
        </w:numPr>
        <w:spacing w:after="0"/>
        <w:jc w:val="both"/>
        <w:rPr>
          <w:bCs/>
        </w:rPr>
      </w:pPr>
      <w:r w:rsidRPr="00C55F2E">
        <w:rPr>
          <w:bCs/>
        </w:rPr>
        <w:t>Hızlı servis olanağı sağlar.</w:t>
      </w:r>
    </w:p>
    <w:p w:rsidR="00555DE1" w:rsidRPr="00C7227A" w:rsidRDefault="00134062" w:rsidP="003A6FEF">
      <w:pPr>
        <w:numPr>
          <w:ilvl w:val="0"/>
          <w:numId w:val="12"/>
        </w:numPr>
        <w:spacing w:after="0"/>
        <w:jc w:val="both"/>
      </w:pPr>
      <w:r w:rsidRPr="00C7227A">
        <w:rPr>
          <w:bCs/>
        </w:rPr>
        <w:t>7 gün 24 saat yükleme-boşaltma-sefer yapabilme</w:t>
      </w:r>
    </w:p>
    <w:p w:rsidR="00555DE1" w:rsidRPr="00C7227A" w:rsidRDefault="00134062" w:rsidP="003A6FEF">
      <w:pPr>
        <w:numPr>
          <w:ilvl w:val="0"/>
          <w:numId w:val="12"/>
        </w:numPr>
        <w:spacing w:after="0"/>
        <w:jc w:val="both"/>
      </w:pPr>
      <w:r w:rsidRPr="00C7227A">
        <w:rPr>
          <w:bCs/>
        </w:rPr>
        <w:t>Yükleme boşaltma işlemlerinde kolaylık sağlar</w:t>
      </w:r>
    </w:p>
    <w:p w:rsidR="00555DE1" w:rsidRPr="00C7227A" w:rsidRDefault="00134062" w:rsidP="003A6FEF">
      <w:pPr>
        <w:numPr>
          <w:ilvl w:val="0"/>
          <w:numId w:val="12"/>
        </w:numPr>
        <w:spacing w:after="0"/>
        <w:jc w:val="both"/>
      </w:pPr>
      <w:r w:rsidRPr="00C7227A">
        <w:rPr>
          <w:bCs/>
        </w:rPr>
        <w:lastRenderedPageBreak/>
        <w:t>Araç planlama ve bulma kolaylığı, sık sefer yapabilme</w:t>
      </w:r>
    </w:p>
    <w:p w:rsidR="00555DE1" w:rsidRPr="00C7227A" w:rsidRDefault="00134062" w:rsidP="003A6FEF">
      <w:pPr>
        <w:numPr>
          <w:ilvl w:val="0"/>
          <w:numId w:val="12"/>
        </w:numPr>
        <w:spacing w:after="0"/>
        <w:jc w:val="both"/>
      </w:pPr>
      <w:r w:rsidRPr="00C7227A">
        <w:rPr>
          <w:bCs/>
        </w:rPr>
        <w:t>Göreceli olarak düşük elleçleme maliyeti ve hasar riski</w:t>
      </w:r>
    </w:p>
    <w:p w:rsidR="00555DE1" w:rsidRPr="00C7227A" w:rsidRDefault="00134062" w:rsidP="003A6FEF">
      <w:pPr>
        <w:numPr>
          <w:ilvl w:val="0"/>
          <w:numId w:val="12"/>
        </w:numPr>
        <w:spacing w:after="0"/>
        <w:jc w:val="both"/>
      </w:pPr>
      <w:r w:rsidRPr="00C7227A">
        <w:rPr>
          <w:bCs/>
        </w:rPr>
        <w:t xml:space="preserve">Kısa mesafede  daha verimli ve ekonomiktir </w:t>
      </w:r>
    </w:p>
    <w:p w:rsidR="00555DE1" w:rsidRPr="00C7227A" w:rsidRDefault="00134062" w:rsidP="003A6FEF">
      <w:pPr>
        <w:numPr>
          <w:ilvl w:val="0"/>
          <w:numId w:val="12"/>
        </w:numPr>
        <w:spacing w:after="0"/>
        <w:jc w:val="both"/>
      </w:pPr>
      <w:r w:rsidRPr="00C7227A">
        <w:rPr>
          <w:bCs/>
        </w:rPr>
        <w:t>Çok farklı hacimlerde taşımacılık yapabilme</w:t>
      </w:r>
    </w:p>
    <w:p w:rsidR="00555DE1" w:rsidRPr="00C7227A" w:rsidRDefault="00134062" w:rsidP="003A6FEF">
      <w:pPr>
        <w:numPr>
          <w:ilvl w:val="0"/>
          <w:numId w:val="12"/>
        </w:numPr>
        <w:spacing w:after="0"/>
        <w:jc w:val="both"/>
      </w:pPr>
      <w:r w:rsidRPr="00C7227A">
        <w:rPr>
          <w:bCs/>
        </w:rPr>
        <w:t xml:space="preserve">Taşıma aracının büyük ölçüde göndericinin/taşıyıcının kontrolünde olması, </w:t>
      </w:r>
    </w:p>
    <w:p w:rsidR="00555DE1" w:rsidRPr="00C7227A" w:rsidRDefault="00134062" w:rsidP="003A6FEF">
      <w:pPr>
        <w:numPr>
          <w:ilvl w:val="0"/>
          <w:numId w:val="12"/>
        </w:numPr>
        <w:spacing w:after="0"/>
        <w:jc w:val="both"/>
      </w:pPr>
      <w:r w:rsidRPr="00C7227A">
        <w:rPr>
          <w:bCs/>
        </w:rPr>
        <w:t>Taşıma hızını artırma ve azaltma olanağının bulunması</w:t>
      </w:r>
    </w:p>
    <w:p w:rsidR="00555DE1" w:rsidRPr="00C7227A" w:rsidRDefault="00134062" w:rsidP="003A6FEF">
      <w:pPr>
        <w:numPr>
          <w:ilvl w:val="0"/>
          <w:numId w:val="12"/>
        </w:numPr>
        <w:spacing w:after="0"/>
        <w:jc w:val="both"/>
      </w:pPr>
      <w:r w:rsidRPr="00C7227A">
        <w:rPr>
          <w:bCs/>
        </w:rPr>
        <w:t>Çıkış ve varış zamanlarını kolay ayarlayabilme</w:t>
      </w:r>
    </w:p>
    <w:p w:rsidR="00C7227A" w:rsidRPr="002A2952" w:rsidRDefault="00C7227A" w:rsidP="002A2952">
      <w:pPr>
        <w:spacing w:after="0"/>
        <w:ind w:firstLine="567"/>
        <w:jc w:val="both"/>
        <w:rPr>
          <w:b/>
        </w:rPr>
      </w:pPr>
      <w:r w:rsidRPr="002A2952">
        <w:rPr>
          <w:b/>
        </w:rPr>
        <w:t xml:space="preserve">Karayolunun dezavantajları </w:t>
      </w:r>
      <w:r w:rsidR="00DD197E" w:rsidRPr="002A2952">
        <w:rPr>
          <w:b/>
        </w:rPr>
        <w:t>aşağıdaki gibidir:</w:t>
      </w:r>
    </w:p>
    <w:p w:rsidR="00555DE1" w:rsidRPr="00D840B1" w:rsidRDefault="00134062" w:rsidP="003A6FEF">
      <w:pPr>
        <w:numPr>
          <w:ilvl w:val="0"/>
          <w:numId w:val="13"/>
        </w:numPr>
        <w:spacing w:after="0"/>
        <w:jc w:val="both"/>
      </w:pPr>
      <w:r w:rsidRPr="00D840B1">
        <w:rPr>
          <w:bCs/>
        </w:rPr>
        <w:t xml:space="preserve">Transit ülkelerde gümrük işlemleri ve araç geçişleri </w:t>
      </w:r>
    </w:p>
    <w:p w:rsidR="00555DE1" w:rsidRPr="00D840B1" w:rsidRDefault="00134062" w:rsidP="003A6FEF">
      <w:pPr>
        <w:numPr>
          <w:ilvl w:val="0"/>
          <w:numId w:val="13"/>
        </w:numPr>
        <w:spacing w:after="0"/>
        <w:jc w:val="both"/>
      </w:pPr>
      <w:r w:rsidRPr="00D840B1">
        <w:rPr>
          <w:bCs/>
        </w:rPr>
        <w:t>İlave bekleme süreleri</w:t>
      </w:r>
    </w:p>
    <w:p w:rsidR="00555DE1" w:rsidRPr="00D840B1" w:rsidRDefault="00134062" w:rsidP="003A6FEF">
      <w:pPr>
        <w:numPr>
          <w:ilvl w:val="0"/>
          <w:numId w:val="13"/>
        </w:numPr>
        <w:spacing w:after="0"/>
        <w:jc w:val="both"/>
      </w:pPr>
      <w:r w:rsidRPr="00D840B1">
        <w:rPr>
          <w:bCs/>
        </w:rPr>
        <w:t>Yüksek taşıma maliyetleri (Özellikle uzun mesafelerde)</w:t>
      </w:r>
    </w:p>
    <w:p w:rsidR="00555DE1" w:rsidRPr="00D840B1" w:rsidRDefault="00134062" w:rsidP="003A6FEF">
      <w:pPr>
        <w:numPr>
          <w:ilvl w:val="0"/>
          <w:numId w:val="13"/>
        </w:numPr>
        <w:spacing w:after="0"/>
        <w:jc w:val="both"/>
      </w:pPr>
      <w:r w:rsidRPr="00D840B1">
        <w:rPr>
          <w:bCs/>
        </w:rPr>
        <w:t>Tek seferde taşınan yük miktarının az olması</w:t>
      </w:r>
    </w:p>
    <w:p w:rsidR="00555DE1" w:rsidRPr="00D840B1" w:rsidRDefault="00134062" w:rsidP="003A6FEF">
      <w:pPr>
        <w:numPr>
          <w:ilvl w:val="0"/>
          <w:numId w:val="13"/>
        </w:numPr>
        <w:spacing w:after="0"/>
        <w:jc w:val="both"/>
      </w:pPr>
      <w:r w:rsidRPr="00D840B1">
        <w:rPr>
          <w:bCs/>
        </w:rPr>
        <w:t>Ağırlık sınırlamaları</w:t>
      </w:r>
    </w:p>
    <w:p w:rsidR="00DD197E" w:rsidRPr="00C55F2E" w:rsidRDefault="00D840B1" w:rsidP="003A6FEF">
      <w:pPr>
        <w:pStyle w:val="ListeParagraf"/>
        <w:numPr>
          <w:ilvl w:val="0"/>
          <w:numId w:val="13"/>
        </w:numPr>
        <w:spacing w:after="0"/>
        <w:jc w:val="both"/>
        <w:rPr>
          <w:bCs/>
        </w:rPr>
      </w:pPr>
      <w:r w:rsidRPr="00C55F2E">
        <w:rPr>
          <w:bCs/>
        </w:rPr>
        <w:t>Kötü hava koşullarından etkilenme </w:t>
      </w:r>
    </w:p>
    <w:p w:rsidR="00555DE1" w:rsidRPr="00D840B1" w:rsidRDefault="00134062" w:rsidP="003A6FEF">
      <w:pPr>
        <w:numPr>
          <w:ilvl w:val="0"/>
          <w:numId w:val="14"/>
        </w:numPr>
        <w:spacing w:after="0"/>
        <w:jc w:val="both"/>
      </w:pPr>
      <w:r w:rsidRPr="00D840B1">
        <w:rPr>
          <w:bCs/>
        </w:rPr>
        <w:t>Gidiş ve dönüş yükü dengesine karşı duyarlı olması</w:t>
      </w:r>
    </w:p>
    <w:p w:rsidR="00555DE1" w:rsidRPr="00D840B1" w:rsidRDefault="00134062" w:rsidP="003A6FEF">
      <w:pPr>
        <w:numPr>
          <w:ilvl w:val="0"/>
          <w:numId w:val="14"/>
        </w:numPr>
        <w:spacing w:after="0"/>
        <w:jc w:val="both"/>
      </w:pPr>
      <w:r w:rsidRPr="00D840B1">
        <w:rPr>
          <w:bCs/>
        </w:rPr>
        <w:t xml:space="preserve">Yüksek hacimli çıkışlarda </w:t>
      </w:r>
      <w:proofErr w:type="gramStart"/>
      <w:r w:rsidRPr="00D840B1">
        <w:rPr>
          <w:bCs/>
        </w:rPr>
        <w:t>ekipman</w:t>
      </w:r>
      <w:proofErr w:type="gramEnd"/>
      <w:r w:rsidRPr="00D840B1">
        <w:rPr>
          <w:bCs/>
        </w:rPr>
        <w:t xml:space="preserve"> yetersizliği</w:t>
      </w:r>
    </w:p>
    <w:p w:rsidR="00555DE1" w:rsidRPr="00D840B1" w:rsidRDefault="00134062" w:rsidP="003A6FEF">
      <w:pPr>
        <w:numPr>
          <w:ilvl w:val="0"/>
          <w:numId w:val="14"/>
        </w:numPr>
        <w:spacing w:after="0"/>
        <w:jc w:val="both"/>
      </w:pPr>
      <w:r w:rsidRPr="00D840B1">
        <w:rPr>
          <w:bCs/>
        </w:rPr>
        <w:t>Kaza riskinin fazla olması</w:t>
      </w:r>
    </w:p>
    <w:p w:rsidR="00555DE1" w:rsidRPr="00D840B1" w:rsidRDefault="00134062" w:rsidP="003A6FEF">
      <w:pPr>
        <w:numPr>
          <w:ilvl w:val="0"/>
          <w:numId w:val="14"/>
        </w:numPr>
        <w:spacing w:after="0"/>
        <w:jc w:val="both"/>
      </w:pPr>
      <w:r w:rsidRPr="00D840B1">
        <w:rPr>
          <w:bCs/>
        </w:rPr>
        <w:t>Çevreye kirliliği, trafik yoğunluğu ve daha fazla kara parçası kullanımı ve alt yapı gerektirmesi</w:t>
      </w:r>
    </w:p>
    <w:p w:rsidR="00555DE1" w:rsidRPr="00D840B1" w:rsidRDefault="00134062" w:rsidP="003A6FEF">
      <w:pPr>
        <w:numPr>
          <w:ilvl w:val="0"/>
          <w:numId w:val="14"/>
        </w:numPr>
        <w:spacing w:after="0"/>
        <w:jc w:val="both"/>
      </w:pPr>
      <w:r w:rsidRPr="00D840B1">
        <w:rPr>
          <w:bCs/>
        </w:rPr>
        <w:t>Pazar dalgalanmalarında fiyat belirsizliği</w:t>
      </w:r>
    </w:p>
    <w:p w:rsidR="00BA1E11" w:rsidRDefault="00BA1E11" w:rsidP="003A6FEF">
      <w:pPr>
        <w:pStyle w:val="Balk2"/>
        <w:numPr>
          <w:ilvl w:val="1"/>
          <w:numId w:val="66"/>
        </w:numPr>
      </w:pPr>
      <w:r>
        <w:t>Havayolu</w:t>
      </w:r>
      <w:r w:rsidR="00AD36C6">
        <w:t xml:space="preserve"> </w:t>
      </w:r>
    </w:p>
    <w:p w:rsidR="00CE25F2" w:rsidRDefault="00046902" w:rsidP="00CE25F2">
      <w:pPr>
        <w:spacing w:after="0"/>
        <w:ind w:firstLine="567"/>
        <w:jc w:val="both"/>
      </w:pPr>
      <w:r>
        <w:t xml:space="preserve">Maliyetleri yüksek olmasına rağmen </w:t>
      </w:r>
      <w:r w:rsidR="00041F44">
        <w:t xml:space="preserve">lojistik taşımalarının yaklaşık % 10’u </w:t>
      </w:r>
      <w:r w:rsidR="00952024">
        <w:t xml:space="preserve">havayolu ile yapılmaktadır. </w:t>
      </w:r>
    </w:p>
    <w:p w:rsidR="00CE25F2" w:rsidRPr="00AF6D7B" w:rsidRDefault="00CE25F2" w:rsidP="00CE25F2">
      <w:pPr>
        <w:spacing w:after="0"/>
        <w:ind w:firstLine="567"/>
        <w:jc w:val="both"/>
        <w:rPr>
          <w:b/>
        </w:rPr>
      </w:pPr>
      <w:r>
        <w:rPr>
          <w:b/>
        </w:rPr>
        <w:t>Hava</w:t>
      </w:r>
      <w:r w:rsidRPr="00AF6D7B">
        <w:rPr>
          <w:b/>
        </w:rPr>
        <w:t>yolunda kullanılan taşıma araçları aşağıdaki gibidir:</w:t>
      </w:r>
    </w:p>
    <w:p w:rsidR="00555DE1" w:rsidRPr="00EB17EE" w:rsidRDefault="00134062" w:rsidP="003A6FEF">
      <w:pPr>
        <w:numPr>
          <w:ilvl w:val="0"/>
          <w:numId w:val="15"/>
        </w:numPr>
        <w:spacing w:after="0"/>
        <w:ind w:left="714" w:hanging="357"/>
        <w:jc w:val="both"/>
        <w:rPr>
          <w:bCs/>
        </w:rPr>
      </w:pPr>
      <w:r w:rsidRPr="00EB17EE">
        <w:rPr>
          <w:bCs/>
        </w:rPr>
        <w:t>Uçak</w:t>
      </w:r>
    </w:p>
    <w:p w:rsidR="00555DE1" w:rsidRPr="00EB17EE" w:rsidRDefault="00134062" w:rsidP="003A6FEF">
      <w:pPr>
        <w:numPr>
          <w:ilvl w:val="0"/>
          <w:numId w:val="15"/>
        </w:numPr>
        <w:spacing w:after="0"/>
        <w:ind w:left="714" w:hanging="357"/>
        <w:jc w:val="both"/>
        <w:rPr>
          <w:bCs/>
        </w:rPr>
      </w:pPr>
      <w:r w:rsidRPr="00EB17EE">
        <w:rPr>
          <w:bCs/>
        </w:rPr>
        <w:t>Helikopter</w:t>
      </w:r>
    </w:p>
    <w:p w:rsidR="00555DE1" w:rsidRPr="00EB17EE" w:rsidRDefault="00134062" w:rsidP="003A6FEF">
      <w:pPr>
        <w:numPr>
          <w:ilvl w:val="0"/>
          <w:numId w:val="15"/>
        </w:numPr>
        <w:spacing w:after="0"/>
        <w:ind w:left="714" w:hanging="357"/>
        <w:jc w:val="both"/>
        <w:rPr>
          <w:bCs/>
        </w:rPr>
      </w:pPr>
      <w:r w:rsidRPr="00EB17EE">
        <w:rPr>
          <w:bCs/>
        </w:rPr>
        <w:t>Zeplin</w:t>
      </w:r>
    </w:p>
    <w:p w:rsidR="002E59FF" w:rsidRDefault="002E59FF" w:rsidP="009D0BCC">
      <w:pPr>
        <w:spacing w:after="0"/>
        <w:ind w:firstLine="567"/>
        <w:jc w:val="both"/>
        <w:rPr>
          <w:b/>
        </w:rPr>
      </w:pPr>
      <w:r>
        <w:rPr>
          <w:b/>
        </w:rPr>
        <w:t>Havayolunun Avantajları:</w:t>
      </w:r>
    </w:p>
    <w:p w:rsidR="00555DE1" w:rsidRPr="009D0BCC" w:rsidRDefault="00134062" w:rsidP="003A6FEF">
      <w:pPr>
        <w:numPr>
          <w:ilvl w:val="0"/>
          <w:numId w:val="15"/>
        </w:numPr>
        <w:spacing w:after="0"/>
        <w:ind w:left="714" w:hanging="357"/>
        <w:jc w:val="both"/>
      </w:pPr>
      <w:r w:rsidRPr="009D0BCC">
        <w:rPr>
          <w:bCs/>
        </w:rPr>
        <w:t>Taşıma süresinin kısalığı</w:t>
      </w:r>
    </w:p>
    <w:p w:rsidR="00555DE1" w:rsidRPr="009D0BCC" w:rsidRDefault="00134062" w:rsidP="003A6FEF">
      <w:pPr>
        <w:numPr>
          <w:ilvl w:val="0"/>
          <w:numId w:val="15"/>
        </w:numPr>
        <w:spacing w:after="0"/>
        <w:ind w:left="714" w:hanging="357"/>
        <w:jc w:val="both"/>
      </w:pPr>
      <w:r w:rsidRPr="009D0BCC">
        <w:rPr>
          <w:bCs/>
        </w:rPr>
        <w:t>Taşıma ve elleçlemede yüksek güvenlik düzeyi</w:t>
      </w:r>
    </w:p>
    <w:p w:rsidR="00555DE1" w:rsidRPr="009D0BCC" w:rsidRDefault="00134062" w:rsidP="003A6FEF">
      <w:pPr>
        <w:numPr>
          <w:ilvl w:val="0"/>
          <w:numId w:val="15"/>
        </w:numPr>
        <w:spacing w:after="0"/>
        <w:ind w:left="714" w:hanging="357"/>
        <w:jc w:val="both"/>
      </w:pPr>
      <w:r w:rsidRPr="009D0BCC">
        <w:rPr>
          <w:bCs/>
        </w:rPr>
        <w:t>Seçenek taşıma araçlarının(havayollları şirketlerinin) olması, esnek planlama yapabilme</w:t>
      </w:r>
    </w:p>
    <w:p w:rsidR="00555DE1" w:rsidRPr="009D0BCC" w:rsidRDefault="00134062" w:rsidP="003A6FEF">
      <w:pPr>
        <w:numPr>
          <w:ilvl w:val="0"/>
          <w:numId w:val="15"/>
        </w:numPr>
        <w:spacing w:after="0"/>
        <w:ind w:left="714" w:hanging="357"/>
        <w:jc w:val="both"/>
      </w:pPr>
      <w:r w:rsidRPr="009D0BCC">
        <w:rPr>
          <w:bCs/>
        </w:rPr>
        <w:t xml:space="preserve">Sistemin hızlı olması nedeniyle kolaylaştırılmış gümrük/taşıma </w:t>
      </w:r>
      <w:proofErr w:type="gramStart"/>
      <w:r w:rsidRPr="009D0BCC">
        <w:rPr>
          <w:bCs/>
        </w:rPr>
        <w:t>prosedürleri</w:t>
      </w:r>
      <w:proofErr w:type="gramEnd"/>
    </w:p>
    <w:p w:rsidR="00555DE1" w:rsidRPr="009D0BCC" w:rsidRDefault="00134062" w:rsidP="003A6FEF">
      <w:pPr>
        <w:numPr>
          <w:ilvl w:val="0"/>
          <w:numId w:val="15"/>
        </w:numPr>
        <w:spacing w:after="0"/>
        <w:ind w:left="714" w:hanging="357"/>
        <w:jc w:val="both"/>
      </w:pPr>
      <w:r w:rsidRPr="009D0BCC">
        <w:rPr>
          <w:bCs/>
        </w:rPr>
        <w:t>Küçük hacimli taşımaların yapılabilmesi</w:t>
      </w:r>
    </w:p>
    <w:p w:rsidR="00555DE1" w:rsidRPr="009D0BCC" w:rsidRDefault="00134062" w:rsidP="003A6FEF">
      <w:pPr>
        <w:numPr>
          <w:ilvl w:val="0"/>
          <w:numId w:val="15"/>
        </w:numPr>
        <w:spacing w:after="0"/>
        <w:ind w:left="714" w:hanging="357"/>
        <w:jc w:val="both"/>
      </w:pPr>
      <w:r w:rsidRPr="009D0BCC">
        <w:rPr>
          <w:bCs/>
        </w:rPr>
        <w:t>Hassas kargoların hasarsız taşınması (elektronik v.b.)</w:t>
      </w:r>
    </w:p>
    <w:p w:rsidR="002E59FF" w:rsidRDefault="002E59FF" w:rsidP="009D0BCC">
      <w:pPr>
        <w:spacing w:after="0"/>
        <w:ind w:firstLine="567"/>
        <w:jc w:val="both"/>
        <w:rPr>
          <w:b/>
        </w:rPr>
      </w:pPr>
      <w:r>
        <w:rPr>
          <w:b/>
        </w:rPr>
        <w:t>Havayolunun Dezavantajları:</w:t>
      </w:r>
    </w:p>
    <w:p w:rsidR="00555DE1" w:rsidRPr="008427BD" w:rsidRDefault="00134062" w:rsidP="003A6FEF">
      <w:pPr>
        <w:numPr>
          <w:ilvl w:val="0"/>
          <w:numId w:val="15"/>
        </w:numPr>
        <w:spacing w:after="0"/>
        <w:ind w:left="714" w:hanging="357"/>
        <w:jc w:val="both"/>
        <w:rPr>
          <w:bCs/>
        </w:rPr>
      </w:pPr>
      <w:r w:rsidRPr="008427BD">
        <w:rPr>
          <w:bCs/>
        </w:rPr>
        <w:t xml:space="preserve">Taşıma maliyetinin yüksek olması </w:t>
      </w:r>
    </w:p>
    <w:p w:rsidR="00555DE1" w:rsidRPr="008427BD" w:rsidRDefault="00134062" w:rsidP="003A6FEF">
      <w:pPr>
        <w:numPr>
          <w:ilvl w:val="0"/>
          <w:numId w:val="15"/>
        </w:numPr>
        <w:spacing w:after="0"/>
        <w:ind w:left="714" w:hanging="357"/>
        <w:jc w:val="both"/>
        <w:rPr>
          <w:bCs/>
        </w:rPr>
      </w:pPr>
      <w:r w:rsidRPr="008427BD">
        <w:rPr>
          <w:bCs/>
        </w:rPr>
        <w:t xml:space="preserve">Yüksek hacim ve tonajlarda, erken rezervasyon yaptırılması gerekliliği </w:t>
      </w:r>
    </w:p>
    <w:p w:rsidR="00555DE1" w:rsidRPr="008427BD" w:rsidRDefault="00134062" w:rsidP="003A6FEF">
      <w:pPr>
        <w:numPr>
          <w:ilvl w:val="0"/>
          <w:numId w:val="15"/>
        </w:numPr>
        <w:spacing w:after="0"/>
        <w:ind w:left="714" w:hanging="357"/>
        <w:jc w:val="both"/>
        <w:rPr>
          <w:bCs/>
        </w:rPr>
      </w:pPr>
      <w:r w:rsidRPr="008427BD">
        <w:rPr>
          <w:bCs/>
        </w:rPr>
        <w:t>Hava koşullarından etkilenme oranının yüksek olması</w:t>
      </w:r>
    </w:p>
    <w:p w:rsidR="00BA1E11" w:rsidRDefault="00BA1E11" w:rsidP="003A6FEF">
      <w:pPr>
        <w:pStyle w:val="Balk2"/>
        <w:numPr>
          <w:ilvl w:val="1"/>
          <w:numId w:val="66"/>
        </w:numPr>
      </w:pPr>
      <w:r>
        <w:t>Demiryolu</w:t>
      </w:r>
    </w:p>
    <w:p w:rsidR="008427BD" w:rsidRDefault="00803701" w:rsidP="00EF728E">
      <w:pPr>
        <w:ind w:firstLine="567"/>
        <w:jc w:val="both"/>
      </w:pPr>
      <w:r>
        <w:t xml:space="preserve">Demiryolu yavaş olmakla beraber ucuz bir taşıma alternatifidir. </w:t>
      </w:r>
      <w:r w:rsidR="0049208F">
        <w:t xml:space="preserve">Bu nedenle lojistik modları içerisinde uygun bir alternatiftir. </w:t>
      </w:r>
    </w:p>
    <w:p w:rsidR="00A7244B" w:rsidRPr="00AF6D7B" w:rsidRDefault="000007DD" w:rsidP="00A7244B">
      <w:pPr>
        <w:spacing w:after="0"/>
        <w:ind w:firstLine="567"/>
        <w:jc w:val="both"/>
        <w:rPr>
          <w:b/>
        </w:rPr>
      </w:pPr>
      <w:r>
        <w:rPr>
          <w:b/>
        </w:rPr>
        <w:t>Demir</w:t>
      </w:r>
      <w:r w:rsidR="00A7244B" w:rsidRPr="00AF6D7B">
        <w:rPr>
          <w:b/>
        </w:rPr>
        <w:t>yolunda kullanılan taşıma araçları aşağıdaki gibidir:</w:t>
      </w:r>
    </w:p>
    <w:p w:rsidR="00A7244B" w:rsidRDefault="00A7244B" w:rsidP="003A6FEF">
      <w:pPr>
        <w:numPr>
          <w:ilvl w:val="0"/>
          <w:numId w:val="15"/>
        </w:numPr>
        <w:spacing w:after="0"/>
        <w:ind w:left="714" w:hanging="357"/>
        <w:jc w:val="both"/>
        <w:rPr>
          <w:bCs/>
        </w:rPr>
      </w:pPr>
      <w:r>
        <w:rPr>
          <w:bCs/>
        </w:rPr>
        <w:t>Kuru y</w:t>
      </w:r>
      <w:r w:rsidRPr="00A7244B">
        <w:rPr>
          <w:bCs/>
        </w:rPr>
        <w:t>ük treni</w:t>
      </w:r>
    </w:p>
    <w:p w:rsidR="00A7244B" w:rsidRPr="00A7244B" w:rsidRDefault="00A7244B" w:rsidP="003A6FEF">
      <w:pPr>
        <w:numPr>
          <w:ilvl w:val="0"/>
          <w:numId w:val="15"/>
        </w:numPr>
        <w:spacing w:after="0"/>
        <w:ind w:left="714" w:hanging="357"/>
        <w:jc w:val="both"/>
        <w:rPr>
          <w:bCs/>
        </w:rPr>
      </w:pPr>
      <w:r>
        <w:rPr>
          <w:bCs/>
        </w:rPr>
        <w:t>Tanker trenler</w:t>
      </w:r>
    </w:p>
    <w:p w:rsidR="009A4774" w:rsidRPr="009A4774" w:rsidRDefault="009A4774" w:rsidP="009A4774">
      <w:pPr>
        <w:spacing w:after="0"/>
        <w:ind w:firstLine="567"/>
        <w:jc w:val="both"/>
        <w:rPr>
          <w:b/>
        </w:rPr>
      </w:pPr>
      <w:r w:rsidRPr="009A4774">
        <w:rPr>
          <w:b/>
        </w:rPr>
        <w:lastRenderedPageBreak/>
        <w:t>Demiryolunun Avantajları:</w:t>
      </w:r>
    </w:p>
    <w:p w:rsidR="00555DE1" w:rsidRPr="00CA73AD" w:rsidRDefault="00134062" w:rsidP="003A6FEF">
      <w:pPr>
        <w:numPr>
          <w:ilvl w:val="0"/>
          <w:numId w:val="15"/>
        </w:numPr>
        <w:tabs>
          <w:tab w:val="num" w:pos="1440"/>
        </w:tabs>
        <w:spacing w:after="0"/>
        <w:ind w:left="714" w:hanging="357"/>
        <w:jc w:val="both"/>
        <w:rPr>
          <w:bCs/>
        </w:rPr>
      </w:pPr>
      <w:r w:rsidRPr="00CA73AD">
        <w:rPr>
          <w:bCs/>
        </w:rPr>
        <w:t>Sabit Fiyat Garantisi</w:t>
      </w:r>
    </w:p>
    <w:p w:rsidR="00555DE1" w:rsidRPr="00CA73AD" w:rsidRDefault="00134062" w:rsidP="003A6FEF">
      <w:pPr>
        <w:numPr>
          <w:ilvl w:val="0"/>
          <w:numId w:val="15"/>
        </w:numPr>
        <w:tabs>
          <w:tab w:val="num" w:pos="1440"/>
        </w:tabs>
        <w:spacing w:after="0"/>
        <w:ind w:left="714" w:hanging="357"/>
        <w:jc w:val="both"/>
        <w:rPr>
          <w:bCs/>
        </w:rPr>
      </w:pPr>
      <w:proofErr w:type="gramStart"/>
      <w:r w:rsidRPr="00CA73AD">
        <w:rPr>
          <w:bCs/>
        </w:rPr>
        <w:t xml:space="preserve">Çevreye duyarlı bir sistem. </w:t>
      </w:r>
      <w:proofErr w:type="gramEnd"/>
      <w:r w:rsidRPr="00CA73AD">
        <w:rPr>
          <w:bCs/>
        </w:rPr>
        <w:t>Özellikle Avrupa tarafından finansal ve hukuksal olarak destek gören bir sistem</w:t>
      </w:r>
    </w:p>
    <w:p w:rsidR="00555DE1" w:rsidRPr="00CA73AD" w:rsidRDefault="00134062" w:rsidP="003A6FEF">
      <w:pPr>
        <w:numPr>
          <w:ilvl w:val="0"/>
          <w:numId w:val="15"/>
        </w:numPr>
        <w:tabs>
          <w:tab w:val="num" w:pos="1440"/>
        </w:tabs>
        <w:spacing w:after="0"/>
        <w:ind w:left="714" w:hanging="357"/>
        <w:jc w:val="both"/>
        <w:rPr>
          <w:bCs/>
        </w:rPr>
      </w:pPr>
      <w:r w:rsidRPr="00CA73AD">
        <w:rPr>
          <w:bCs/>
        </w:rPr>
        <w:t>Diğer taşıma şekillerine göre daha güvenli bir sistem</w:t>
      </w:r>
    </w:p>
    <w:p w:rsidR="00555DE1" w:rsidRPr="00CA73AD" w:rsidRDefault="00134062" w:rsidP="003A6FEF">
      <w:pPr>
        <w:numPr>
          <w:ilvl w:val="0"/>
          <w:numId w:val="15"/>
        </w:numPr>
        <w:tabs>
          <w:tab w:val="num" w:pos="1440"/>
        </w:tabs>
        <w:spacing w:after="0"/>
        <w:ind w:left="714" w:hanging="357"/>
        <w:jc w:val="both"/>
        <w:rPr>
          <w:bCs/>
        </w:rPr>
      </w:pPr>
      <w:r w:rsidRPr="00CA73AD">
        <w:rPr>
          <w:bCs/>
        </w:rPr>
        <w:t>Hava koşullarından ve trafik kısıtlamalarından min. Etkilenme</w:t>
      </w:r>
    </w:p>
    <w:p w:rsidR="00555DE1" w:rsidRPr="00CA73AD" w:rsidRDefault="00134062" w:rsidP="003A6FEF">
      <w:pPr>
        <w:numPr>
          <w:ilvl w:val="0"/>
          <w:numId w:val="15"/>
        </w:numPr>
        <w:spacing w:after="0"/>
        <w:ind w:left="714" w:hanging="357"/>
        <w:jc w:val="both"/>
        <w:rPr>
          <w:bCs/>
        </w:rPr>
      </w:pPr>
      <w:r w:rsidRPr="00CA73AD">
        <w:rPr>
          <w:bCs/>
        </w:rPr>
        <w:t>Ülke geçişlerinde karayoluna oranla geçiş kolaylıkları</w:t>
      </w:r>
    </w:p>
    <w:p w:rsidR="00555DE1" w:rsidRPr="00CA73AD" w:rsidRDefault="00134062" w:rsidP="003A6FEF">
      <w:pPr>
        <w:numPr>
          <w:ilvl w:val="0"/>
          <w:numId w:val="15"/>
        </w:numPr>
        <w:spacing w:after="0"/>
        <w:ind w:left="714" w:hanging="357"/>
        <w:jc w:val="both"/>
        <w:rPr>
          <w:bCs/>
        </w:rPr>
      </w:pPr>
      <w:r w:rsidRPr="00CA73AD">
        <w:rPr>
          <w:bCs/>
        </w:rPr>
        <w:t xml:space="preserve">Ağır tonajlı yük taşıma </w:t>
      </w:r>
      <w:proofErr w:type="gramStart"/>
      <w:r w:rsidRPr="00CA73AD">
        <w:rPr>
          <w:bCs/>
        </w:rPr>
        <w:t>imkanı</w:t>
      </w:r>
      <w:proofErr w:type="gramEnd"/>
    </w:p>
    <w:p w:rsidR="00555DE1" w:rsidRPr="00CA73AD" w:rsidRDefault="00134062" w:rsidP="003A6FEF">
      <w:pPr>
        <w:numPr>
          <w:ilvl w:val="0"/>
          <w:numId w:val="15"/>
        </w:numPr>
        <w:spacing w:after="0"/>
        <w:ind w:left="714" w:hanging="357"/>
        <w:jc w:val="both"/>
        <w:rPr>
          <w:bCs/>
        </w:rPr>
      </w:pPr>
      <w:r w:rsidRPr="00CA73AD">
        <w:rPr>
          <w:bCs/>
        </w:rPr>
        <w:t xml:space="preserve">Yüksek hacimli/planlı sevkıyatlarda, maliyet ve </w:t>
      </w:r>
      <w:proofErr w:type="gramStart"/>
      <w:r w:rsidRPr="00CA73AD">
        <w:rPr>
          <w:bCs/>
        </w:rPr>
        <w:t>ekipman</w:t>
      </w:r>
      <w:proofErr w:type="gramEnd"/>
      <w:r w:rsidRPr="00CA73AD">
        <w:rPr>
          <w:bCs/>
        </w:rPr>
        <w:t xml:space="preserve"> tedariki avantajı</w:t>
      </w:r>
    </w:p>
    <w:p w:rsidR="0097644E" w:rsidRPr="0097644E" w:rsidRDefault="0097644E" w:rsidP="0097644E">
      <w:pPr>
        <w:spacing w:after="0"/>
        <w:ind w:firstLine="567"/>
        <w:jc w:val="both"/>
        <w:rPr>
          <w:b/>
        </w:rPr>
      </w:pPr>
      <w:r w:rsidRPr="0097644E">
        <w:rPr>
          <w:b/>
        </w:rPr>
        <w:t xml:space="preserve">Demiryolunun </w:t>
      </w:r>
      <w:r>
        <w:rPr>
          <w:b/>
        </w:rPr>
        <w:t>Deza</w:t>
      </w:r>
      <w:r w:rsidRPr="0097644E">
        <w:rPr>
          <w:b/>
        </w:rPr>
        <w:t>vantajları:</w:t>
      </w:r>
    </w:p>
    <w:p w:rsidR="00555DE1" w:rsidRPr="003048AE" w:rsidRDefault="00134062" w:rsidP="003A6FEF">
      <w:pPr>
        <w:numPr>
          <w:ilvl w:val="0"/>
          <w:numId w:val="15"/>
        </w:numPr>
        <w:tabs>
          <w:tab w:val="num" w:pos="1440"/>
        </w:tabs>
        <w:spacing w:after="0"/>
        <w:ind w:left="714" w:hanging="357"/>
        <w:jc w:val="both"/>
        <w:rPr>
          <w:bCs/>
        </w:rPr>
      </w:pPr>
      <w:r w:rsidRPr="003048AE">
        <w:rPr>
          <w:bCs/>
        </w:rPr>
        <w:t>Hızlı taşıma için yaygın ve kaliteli demiryolu altyapısına ihtiyaç duyulmaktadır</w:t>
      </w:r>
    </w:p>
    <w:p w:rsidR="00555DE1" w:rsidRPr="003048AE" w:rsidRDefault="00134062" w:rsidP="003A6FEF">
      <w:pPr>
        <w:numPr>
          <w:ilvl w:val="0"/>
          <w:numId w:val="15"/>
        </w:numPr>
        <w:tabs>
          <w:tab w:val="num" w:pos="1440"/>
        </w:tabs>
        <w:spacing w:after="0"/>
        <w:ind w:left="714" w:hanging="357"/>
        <w:jc w:val="both"/>
        <w:rPr>
          <w:bCs/>
        </w:rPr>
      </w:pPr>
      <w:r w:rsidRPr="003048AE">
        <w:rPr>
          <w:bCs/>
        </w:rPr>
        <w:t xml:space="preserve">Yüksek sayıda elleçleme </w:t>
      </w:r>
    </w:p>
    <w:p w:rsidR="00555DE1" w:rsidRPr="003048AE" w:rsidRDefault="00134062" w:rsidP="003A6FEF">
      <w:pPr>
        <w:numPr>
          <w:ilvl w:val="0"/>
          <w:numId w:val="15"/>
        </w:numPr>
        <w:tabs>
          <w:tab w:val="num" w:pos="1440"/>
        </w:tabs>
        <w:spacing w:after="0"/>
        <w:ind w:left="714" w:hanging="357"/>
        <w:jc w:val="both"/>
        <w:rPr>
          <w:bCs/>
        </w:rPr>
      </w:pPr>
      <w:r w:rsidRPr="003048AE">
        <w:rPr>
          <w:bCs/>
        </w:rPr>
        <w:t>Maliyet ve Planlama avantajlarına sahip olabilmek için yüksek hacimli taşımalara ihtiyaç duyulmaktadır ( Blok Tren Sistemi )</w:t>
      </w:r>
    </w:p>
    <w:p w:rsidR="00555DE1" w:rsidRPr="003048AE" w:rsidRDefault="00134062" w:rsidP="003A6FEF">
      <w:pPr>
        <w:numPr>
          <w:ilvl w:val="0"/>
          <w:numId w:val="15"/>
        </w:numPr>
        <w:tabs>
          <w:tab w:val="num" w:pos="1440"/>
        </w:tabs>
        <w:spacing w:after="0"/>
        <w:ind w:left="714" w:hanging="357"/>
        <w:jc w:val="both"/>
        <w:rPr>
          <w:bCs/>
        </w:rPr>
      </w:pPr>
      <w:r w:rsidRPr="003048AE">
        <w:rPr>
          <w:bCs/>
        </w:rPr>
        <w:t>Demiryolu ağının ulaşamadığı noktalarda yüksek iç taşıma maliyetleri</w:t>
      </w:r>
    </w:p>
    <w:p w:rsidR="00555DE1" w:rsidRPr="003048AE" w:rsidRDefault="00134062" w:rsidP="003A6FEF">
      <w:pPr>
        <w:numPr>
          <w:ilvl w:val="0"/>
          <w:numId w:val="15"/>
        </w:numPr>
        <w:tabs>
          <w:tab w:val="num" w:pos="1440"/>
        </w:tabs>
        <w:spacing w:after="0"/>
        <w:ind w:left="714" w:hanging="357"/>
        <w:jc w:val="both"/>
        <w:rPr>
          <w:bCs/>
        </w:rPr>
      </w:pPr>
      <w:r w:rsidRPr="003048AE">
        <w:rPr>
          <w:bCs/>
        </w:rPr>
        <w:t>Ray döşeme ile ilgili eğim problemi (%8 eğim aşılamaz)</w:t>
      </w:r>
    </w:p>
    <w:p w:rsidR="00BA1E11" w:rsidRDefault="00BA1E11" w:rsidP="003A6FEF">
      <w:pPr>
        <w:pStyle w:val="Balk2"/>
        <w:numPr>
          <w:ilvl w:val="1"/>
          <w:numId w:val="66"/>
        </w:numPr>
      </w:pPr>
      <w:r>
        <w:t>Denizyolu</w:t>
      </w:r>
    </w:p>
    <w:p w:rsidR="00DE316D" w:rsidRDefault="007D6DAC" w:rsidP="00DE316D">
      <w:pPr>
        <w:ind w:firstLine="567"/>
        <w:jc w:val="both"/>
      </w:pPr>
      <w:r>
        <w:t xml:space="preserve">Denizyolu ile taşımacılık en yavaş ve en ucuz alternatiflerden birisidir. </w:t>
      </w:r>
      <w:r w:rsidR="000E62E4">
        <w:t xml:space="preserve">Özellikle uzun mesafeler için çok uygun bir alternatif olduğu söylenebilir. </w:t>
      </w:r>
    </w:p>
    <w:p w:rsidR="00DE757F" w:rsidRPr="00AF6D7B" w:rsidRDefault="00DE757F" w:rsidP="00DE757F">
      <w:pPr>
        <w:spacing w:after="0"/>
        <w:ind w:firstLine="567"/>
        <w:jc w:val="both"/>
        <w:rPr>
          <w:b/>
        </w:rPr>
      </w:pPr>
      <w:r>
        <w:rPr>
          <w:b/>
        </w:rPr>
        <w:t>De</w:t>
      </w:r>
      <w:r w:rsidR="00646DA1">
        <w:rPr>
          <w:b/>
        </w:rPr>
        <w:t>niz</w:t>
      </w:r>
      <w:r w:rsidRPr="00AF6D7B">
        <w:rPr>
          <w:b/>
        </w:rPr>
        <w:t>yolunda kullanılan taşıma araçları aşağıdaki gibidir:</w:t>
      </w:r>
    </w:p>
    <w:p w:rsidR="00555DE1" w:rsidRPr="00B86261" w:rsidRDefault="00134062" w:rsidP="003A6FEF">
      <w:pPr>
        <w:numPr>
          <w:ilvl w:val="0"/>
          <w:numId w:val="15"/>
        </w:numPr>
        <w:tabs>
          <w:tab w:val="num" w:pos="1440"/>
        </w:tabs>
        <w:spacing w:after="0"/>
        <w:ind w:left="714" w:hanging="357"/>
        <w:jc w:val="both"/>
        <w:rPr>
          <w:bCs/>
        </w:rPr>
      </w:pPr>
      <w:r w:rsidRPr="00B86261">
        <w:rPr>
          <w:bCs/>
        </w:rPr>
        <w:t>Kuru Yük Gemisi</w:t>
      </w:r>
    </w:p>
    <w:p w:rsidR="00555DE1" w:rsidRPr="00B86261" w:rsidRDefault="00134062" w:rsidP="003A6FEF">
      <w:pPr>
        <w:numPr>
          <w:ilvl w:val="0"/>
          <w:numId w:val="15"/>
        </w:numPr>
        <w:tabs>
          <w:tab w:val="num" w:pos="1440"/>
        </w:tabs>
        <w:spacing w:after="0"/>
        <w:ind w:left="714" w:hanging="357"/>
        <w:jc w:val="both"/>
        <w:rPr>
          <w:bCs/>
        </w:rPr>
      </w:pPr>
      <w:r w:rsidRPr="00B86261">
        <w:rPr>
          <w:bCs/>
        </w:rPr>
        <w:t>Dökme Kuru Yük Gemisi</w:t>
      </w:r>
    </w:p>
    <w:p w:rsidR="00555DE1" w:rsidRPr="00B86261" w:rsidRDefault="00134062" w:rsidP="003A6FEF">
      <w:pPr>
        <w:numPr>
          <w:ilvl w:val="0"/>
          <w:numId w:val="15"/>
        </w:numPr>
        <w:tabs>
          <w:tab w:val="num" w:pos="1440"/>
        </w:tabs>
        <w:spacing w:after="0"/>
        <w:ind w:left="714" w:hanging="357"/>
        <w:jc w:val="both"/>
        <w:rPr>
          <w:bCs/>
        </w:rPr>
      </w:pPr>
      <w:r w:rsidRPr="00B86261">
        <w:rPr>
          <w:bCs/>
        </w:rPr>
        <w:t>Kimyasal Madde Tankeri</w:t>
      </w:r>
    </w:p>
    <w:p w:rsidR="00555DE1" w:rsidRDefault="00134062" w:rsidP="003A6FEF">
      <w:pPr>
        <w:numPr>
          <w:ilvl w:val="0"/>
          <w:numId w:val="15"/>
        </w:numPr>
        <w:tabs>
          <w:tab w:val="num" w:pos="1440"/>
        </w:tabs>
        <w:spacing w:after="0"/>
        <w:ind w:left="714" w:hanging="357"/>
        <w:jc w:val="both"/>
        <w:rPr>
          <w:bCs/>
        </w:rPr>
      </w:pPr>
      <w:r w:rsidRPr="00B86261">
        <w:rPr>
          <w:bCs/>
        </w:rPr>
        <w:t>Petrol Tankeri</w:t>
      </w:r>
    </w:p>
    <w:p w:rsidR="005E0FBA" w:rsidRPr="00B86261" w:rsidRDefault="005E0FBA" w:rsidP="003A6FEF">
      <w:pPr>
        <w:numPr>
          <w:ilvl w:val="0"/>
          <w:numId w:val="15"/>
        </w:numPr>
        <w:tabs>
          <w:tab w:val="num" w:pos="1440"/>
        </w:tabs>
        <w:spacing w:after="0"/>
        <w:ind w:left="714" w:hanging="357"/>
        <w:jc w:val="both"/>
        <w:rPr>
          <w:bCs/>
        </w:rPr>
      </w:pPr>
      <w:r>
        <w:rPr>
          <w:bCs/>
        </w:rPr>
        <w:t>Hovercraft</w:t>
      </w:r>
    </w:p>
    <w:p w:rsidR="00637C88" w:rsidRDefault="00637C88" w:rsidP="00637C88">
      <w:pPr>
        <w:spacing w:after="0"/>
        <w:ind w:firstLine="567"/>
        <w:jc w:val="both"/>
        <w:rPr>
          <w:b/>
        </w:rPr>
      </w:pPr>
      <w:r w:rsidRPr="009A4774">
        <w:rPr>
          <w:b/>
        </w:rPr>
        <w:t>De</w:t>
      </w:r>
      <w:r>
        <w:rPr>
          <w:b/>
        </w:rPr>
        <w:t>niz</w:t>
      </w:r>
      <w:r w:rsidRPr="009A4774">
        <w:rPr>
          <w:b/>
        </w:rPr>
        <w:t>yolunun Avantajları:</w:t>
      </w:r>
    </w:p>
    <w:p w:rsidR="00555DE1" w:rsidRPr="004F2AB7" w:rsidRDefault="00134062" w:rsidP="003A6FEF">
      <w:pPr>
        <w:numPr>
          <w:ilvl w:val="0"/>
          <w:numId w:val="15"/>
        </w:numPr>
        <w:tabs>
          <w:tab w:val="num" w:pos="1440"/>
        </w:tabs>
        <w:spacing w:after="0"/>
        <w:ind w:left="714" w:hanging="357"/>
        <w:jc w:val="both"/>
        <w:rPr>
          <w:bCs/>
        </w:rPr>
      </w:pPr>
      <w:r w:rsidRPr="004F2AB7">
        <w:rPr>
          <w:bCs/>
        </w:rPr>
        <w:t>En düşük maliyetli taşıma modeli</w:t>
      </w:r>
    </w:p>
    <w:p w:rsidR="00555DE1" w:rsidRPr="004F2AB7" w:rsidRDefault="00134062" w:rsidP="003A6FEF">
      <w:pPr>
        <w:numPr>
          <w:ilvl w:val="0"/>
          <w:numId w:val="15"/>
        </w:numPr>
        <w:tabs>
          <w:tab w:val="num" w:pos="1440"/>
        </w:tabs>
        <w:spacing w:after="0"/>
        <w:ind w:left="714" w:hanging="357"/>
        <w:jc w:val="both"/>
        <w:rPr>
          <w:bCs/>
        </w:rPr>
      </w:pPr>
      <w:r w:rsidRPr="004F2AB7">
        <w:rPr>
          <w:bCs/>
        </w:rPr>
        <w:t>Çıkış-Varış limanları arasında herhangi bir transit geçiş ve gümrük işlemi yok</w:t>
      </w:r>
    </w:p>
    <w:p w:rsidR="00555DE1" w:rsidRPr="004F2AB7" w:rsidRDefault="00134062" w:rsidP="003A6FEF">
      <w:pPr>
        <w:numPr>
          <w:ilvl w:val="0"/>
          <w:numId w:val="15"/>
        </w:numPr>
        <w:tabs>
          <w:tab w:val="num" w:pos="1440"/>
        </w:tabs>
        <w:spacing w:after="0"/>
        <w:ind w:left="714" w:hanging="357"/>
        <w:jc w:val="both"/>
        <w:rPr>
          <w:bCs/>
        </w:rPr>
      </w:pPr>
      <w:r w:rsidRPr="004F2AB7">
        <w:rPr>
          <w:bCs/>
        </w:rPr>
        <w:t>Diğer modlara göre daha az yatırımı gerektirmesi</w:t>
      </w:r>
    </w:p>
    <w:p w:rsidR="00637C88" w:rsidRPr="009A4774" w:rsidRDefault="00637C88" w:rsidP="00637C88">
      <w:pPr>
        <w:spacing w:after="0"/>
        <w:ind w:firstLine="567"/>
        <w:jc w:val="both"/>
        <w:rPr>
          <w:b/>
        </w:rPr>
      </w:pPr>
      <w:r w:rsidRPr="009A4774">
        <w:rPr>
          <w:b/>
        </w:rPr>
        <w:t>De</w:t>
      </w:r>
      <w:r>
        <w:rPr>
          <w:b/>
        </w:rPr>
        <w:t>niz</w:t>
      </w:r>
      <w:r w:rsidRPr="009A4774">
        <w:rPr>
          <w:b/>
        </w:rPr>
        <w:t xml:space="preserve">yolunun </w:t>
      </w:r>
      <w:r>
        <w:rPr>
          <w:b/>
        </w:rPr>
        <w:t>Deza</w:t>
      </w:r>
      <w:r w:rsidRPr="009A4774">
        <w:rPr>
          <w:b/>
        </w:rPr>
        <w:t>vantajları:</w:t>
      </w:r>
    </w:p>
    <w:p w:rsidR="00555DE1" w:rsidRPr="004A5903" w:rsidRDefault="00134062" w:rsidP="003A6FEF">
      <w:pPr>
        <w:numPr>
          <w:ilvl w:val="0"/>
          <w:numId w:val="15"/>
        </w:numPr>
        <w:tabs>
          <w:tab w:val="num" w:pos="1440"/>
        </w:tabs>
        <w:spacing w:after="0"/>
        <w:ind w:left="714" w:hanging="357"/>
        <w:jc w:val="both"/>
        <w:rPr>
          <w:bCs/>
        </w:rPr>
      </w:pPr>
      <w:r w:rsidRPr="004A5903">
        <w:rPr>
          <w:bCs/>
        </w:rPr>
        <w:t>Elleçleme sayısı fazla ve dış kaynak kontrolünde</w:t>
      </w:r>
    </w:p>
    <w:p w:rsidR="00555DE1" w:rsidRPr="004A5903" w:rsidRDefault="00134062" w:rsidP="003A6FEF">
      <w:pPr>
        <w:numPr>
          <w:ilvl w:val="0"/>
          <w:numId w:val="15"/>
        </w:numPr>
        <w:tabs>
          <w:tab w:val="num" w:pos="1440"/>
        </w:tabs>
        <w:spacing w:after="0"/>
        <w:ind w:left="714" w:hanging="357"/>
        <w:jc w:val="both"/>
        <w:rPr>
          <w:bCs/>
        </w:rPr>
      </w:pPr>
      <w:r w:rsidRPr="004A5903">
        <w:rPr>
          <w:bCs/>
        </w:rPr>
        <w:t>Mal hasar riski yüksek</w:t>
      </w:r>
    </w:p>
    <w:p w:rsidR="00555DE1" w:rsidRPr="004A5903" w:rsidRDefault="00134062" w:rsidP="003A6FEF">
      <w:pPr>
        <w:numPr>
          <w:ilvl w:val="0"/>
          <w:numId w:val="15"/>
        </w:numPr>
        <w:tabs>
          <w:tab w:val="num" w:pos="1440"/>
        </w:tabs>
        <w:spacing w:after="0"/>
        <w:ind w:left="714" w:hanging="357"/>
        <w:jc w:val="both"/>
        <w:rPr>
          <w:bCs/>
        </w:rPr>
      </w:pPr>
      <w:r w:rsidRPr="004A5903">
        <w:rPr>
          <w:bCs/>
        </w:rPr>
        <w:t>Çok yüksek transit zamanları</w:t>
      </w:r>
    </w:p>
    <w:p w:rsidR="00555DE1" w:rsidRPr="004A5903" w:rsidRDefault="00134062" w:rsidP="003A6FEF">
      <w:pPr>
        <w:numPr>
          <w:ilvl w:val="0"/>
          <w:numId w:val="15"/>
        </w:numPr>
        <w:tabs>
          <w:tab w:val="num" w:pos="1440"/>
        </w:tabs>
        <w:spacing w:after="0"/>
        <w:ind w:left="714" w:hanging="357"/>
        <w:jc w:val="both"/>
        <w:rPr>
          <w:bCs/>
        </w:rPr>
      </w:pPr>
      <w:r w:rsidRPr="004A5903">
        <w:rPr>
          <w:bCs/>
        </w:rPr>
        <w:t>Hava şartlarından transit zamanı ve mal güvenliği açısından yüksek düzeyde etkilenme</w:t>
      </w:r>
    </w:p>
    <w:p w:rsidR="00555DE1" w:rsidRPr="004A5903" w:rsidRDefault="00134062" w:rsidP="003A6FEF">
      <w:pPr>
        <w:numPr>
          <w:ilvl w:val="0"/>
          <w:numId w:val="15"/>
        </w:numPr>
        <w:tabs>
          <w:tab w:val="num" w:pos="1440"/>
        </w:tabs>
        <w:spacing w:after="0"/>
        <w:ind w:left="714" w:hanging="357"/>
        <w:jc w:val="both"/>
        <w:rPr>
          <w:bCs/>
        </w:rPr>
      </w:pPr>
      <w:r w:rsidRPr="004A5903">
        <w:rPr>
          <w:bCs/>
        </w:rPr>
        <w:t>Kalkış / Varış zamanı açısından esneklik çok düşük</w:t>
      </w:r>
    </w:p>
    <w:p w:rsidR="00555DE1" w:rsidRPr="004A5903" w:rsidRDefault="00134062" w:rsidP="003A6FEF">
      <w:pPr>
        <w:numPr>
          <w:ilvl w:val="0"/>
          <w:numId w:val="15"/>
        </w:numPr>
        <w:tabs>
          <w:tab w:val="num" w:pos="1440"/>
        </w:tabs>
        <w:spacing w:after="0"/>
        <w:ind w:left="714" w:hanging="357"/>
        <w:jc w:val="both"/>
        <w:rPr>
          <w:bCs/>
        </w:rPr>
      </w:pPr>
      <w:r w:rsidRPr="004A5903">
        <w:rPr>
          <w:bCs/>
        </w:rPr>
        <w:t xml:space="preserve">Hizmet verilen </w:t>
      </w:r>
      <w:proofErr w:type="gramStart"/>
      <w:r w:rsidRPr="004A5903">
        <w:rPr>
          <w:bCs/>
        </w:rPr>
        <w:t>destinasyonlar</w:t>
      </w:r>
      <w:proofErr w:type="gramEnd"/>
      <w:r w:rsidRPr="004A5903">
        <w:rPr>
          <w:bCs/>
        </w:rPr>
        <w:t xml:space="preserve"> liman ve çevreleriyle sınırlı</w:t>
      </w:r>
    </w:p>
    <w:p w:rsidR="00555DE1" w:rsidRPr="004A5903" w:rsidRDefault="00134062" w:rsidP="003A6FEF">
      <w:pPr>
        <w:numPr>
          <w:ilvl w:val="0"/>
          <w:numId w:val="15"/>
        </w:numPr>
        <w:tabs>
          <w:tab w:val="num" w:pos="1440"/>
        </w:tabs>
        <w:spacing w:after="0"/>
        <w:ind w:left="714" w:hanging="357"/>
        <w:jc w:val="both"/>
        <w:rPr>
          <w:bCs/>
        </w:rPr>
      </w:pPr>
      <w:r w:rsidRPr="004A5903">
        <w:rPr>
          <w:bCs/>
        </w:rPr>
        <w:t>Kapıdan kapıya teslimlerde (özellikle Avrupa’da iç taşımalar) çok maliyetli</w:t>
      </w:r>
    </w:p>
    <w:p w:rsidR="00BA1E11" w:rsidRPr="00BA1E11" w:rsidRDefault="00BA1E11" w:rsidP="003A6FEF">
      <w:pPr>
        <w:pStyle w:val="Balk2"/>
        <w:numPr>
          <w:ilvl w:val="1"/>
          <w:numId w:val="66"/>
        </w:numPr>
      </w:pPr>
      <w:r>
        <w:t>Boru Hatları</w:t>
      </w:r>
    </w:p>
    <w:p w:rsidR="00BA1E11" w:rsidRDefault="003B53F9" w:rsidP="00A07DEC">
      <w:pPr>
        <w:ind w:firstLine="567"/>
        <w:jc w:val="both"/>
      </w:pPr>
      <w:r>
        <w:t xml:space="preserve">Sıvıların transferi için uygun bir lojistik modudur. </w:t>
      </w:r>
      <w:r w:rsidR="00457461">
        <w:t xml:space="preserve">Özellikle petrol ve doğalgaz nakliyesinde kullanılan bir alternatiftir. </w:t>
      </w:r>
    </w:p>
    <w:p w:rsidR="00457461" w:rsidRDefault="004B04EE" w:rsidP="00916F23">
      <w:pPr>
        <w:spacing w:after="0"/>
        <w:ind w:firstLine="567"/>
        <w:jc w:val="both"/>
        <w:rPr>
          <w:b/>
        </w:rPr>
      </w:pPr>
      <w:r w:rsidRPr="004B04EE">
        <w:rPr>
          <w:b/>
        </w:rPr>
        <w:t>Boru Hatlarının Avantajları:</w:t>
      </w:r>
    </w:p>
    <w:p w:rsidR="00555DE1" w:rsidRPr="00017AD8" w:rsidRDefault="00134062" w:rsidP="003A6FEF">
      <w:pPr>
        <w:numPr>
          <w:ilvl w:val="0"/>
          <w:numId w:val="16"/>
        </w:numPr>
        <w:spacing w:after="0"/>
        <w:ind w:left="714" w:hanging="357"/>
        <w:jc w:val="both"/>
      </w:pPr>
      <w:r w:rsidRPr="00017AD8">
        <w:t>Güvenilirdir</w:t>
      </w:r>
    </w:p>
    <w:p w:rsidR="00555DE1" w:rsidRPr="00017AD8" w:rsidRDefault="00134062" w:rsidP="003A6FEF">
      <w:pPr>
        <w:numPr>
          <w:ilvl w:val="0"/>
          <w:numId w:val="16"/>
        </w:numPr>
        <w:spacing w:after="0"/>
        <w:ind w:left="714" w:hanging="357"/>
        <w:jc w:val="both"/>
      </w:pPr>
      <w:r w:rsidRPr="00017AD8">
        <w:lastRenderedPageBreak/>
        <w:t xml:space="preserve">Yüksek miktarlarda taşımaya olanak verir </w:t>
      </w:r>
    </w:p>
    <w:p w:rsidR="004B04EE" w:rsidRPr="004B04EE" w:rsidRDefault="004B04EE" w:rsidP="00916F23">
      <w:pPr>
        <w:spacing w:after="0"/>
        <w:ind w:firstLine="567"/>
        <w:jc w:val="both"/>
        <w:rPr>
          <w:b/>
        </w:rPr>
      </w:pPr>
      <w:r w:rsidRPr="004B04EE">
        <w:rPr>
          <w:b/>
        </w:rPr>
        <w:t xml:space="preserve">Boru Hatlarının </w:t>
      </w:r>
      <w:r>
        <w:rPr>
          <w:b/>
        </w:rPr>
        <w:t>Deza</w:t>
      </w:r>
      <w:r w:rsidRPr="004B04EE">
        <w:rPr>
          <w:b/>
        </w:rPr>
        <w:t>vantajları:</w:t>
      </w:r>
    </w:p>
    <w:p w:rsidR="00555DE1" w:rsidRPr="00B652E4" w:rsidRDefault="00134062" w:rsidP="003A6FEF">
      <w:pPr>
        <w:numPr>
          <w:ilvl w:val="0"/>
          <w:numId w:val="16"/>
        </w:numPr>
        <w:spacing w:after="0"/>
        <w:ind w:left="714" w:hanging="357"/>
        <w:jc w:val="both"/>
      </w:pPr>
      <w:r w:rsidRPr="00B652E4">
        <w:t>İlk yatırım maliyeti yüksektir</w:t>
      </w:r>
    </w:p>
    <w:p w:rsidR="00555DE1" w:rsidRPr="00B652E4" w:rsidRDefault="00134062" w:rsidP="003A6FEF">
      <w:pPr>
        <w:numPr>
          <w:ilvl w:val="0"/>
          <w:numId w:val="16"/>
        </w:numPr>
        <w:spacing w:after="0"/>
        <w:ind w:left="714" w:hanging="357"/>
        <w:jc w:val="both"/>
      </w:pPr>
      <w:r w:rsidRPr="00B652E4">
        <w:t>Esnekliği son derece düşüktür</w:t>
      </w:r>
    </w:p>
    <w:p w:rsidR="00555DE1" w:rsidRDefault="00134062" w:rsidP="003A6FEF">
      <w:pPr>
        <w:numPr>
          <w:ilvl w:val="0"/>
          <w:numId w:val="16"/>
        </w:numPr>
        <w:spacing w:after="0"/>
        <w:ind w:left="714" w:hanging="357"/>
        <w:jc w:val="both"/>
      </w:pPr>
      <w:r w:rsidRPr="00B652E4">
        <w:t>Sabotaj tehlikesi yüksektir</w:t>
      </w:r>
    </w:p>
    <w:p w:rsidR="00293621" w:rsidRDefault="003156F7" w:rsidP="003A6FEF">
      <w:pPr>
        <w:pStyle w:val="Balk2"/>
        <w:numPr>
          <w:ilvl w:val="1"/>
          <w:numId w:val="66"/>
        </w:numPr>
        <w:ind w:left="788" w:hanging="431"/>
      </w:pPr>
      <w:r w:rsidRPr="003156F7">
        <w:t>Lojistik Modlarının Karşılaştırılması</w:t>
      </w:r>
    </w:p>
    <w:tbl>
      <w:tblPr>
        <w:tblW w:w="9841" w:type="dxa"/>
        <w:tblCellMar>
          <w:left w:w="0" w:type="dxa"/>
          <w:right w:w="0" w:type="dxa"/>
        </w:tblCellMar>
        <w:tblLook w:val="04A0"/>
      </w:tblPr>
      <w:tblGrid>
        <w:gridCol w:w="1278"/>
        <w:gridCol w:w="1416"/>
        <w:gridCol w:w="1179"/>
        <w:gridCol w:w="1233"/>
        <w:gridCol w:w="1417"/>
        <w:gridCol w:w="1559"/>
        <w:gridCol w:w="1759"/>
      </w:tblGrid>
      <w:tr w:rsidR="00603525" w:rsidRPr="00603525" w:rsidTr="00DA2ECE">
        <w:trPr>
          <w:trHeight w:val="1242"/>
        </w:trPr>
        <w:tc>
          <w:tcPr>
            <w:tcW w:w="1278"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555DE1" w:rsidRPr="00603525" w:rsidRDefault="00E659A1" w:rsidP="00603525">
            <w:pPr>
              <w:jc w:val="both"/>
            </w:pPr>
            <w:r>
              <w:rPr>
                <w:b/>
                <w:bCs/>
              </w:rPr>
              <w:t>Lojistik</w:t>
            </w:r>
            <w:r w:rsidR="00603525" w:rsidRPr="00603525">
              <w:rPr>
                <w:b/>
                <w:bCs/>
              </w:rPr>
              <w:t xml:space="preserve"> Modu </w:t>
            </w:r>
          </w:p>
        </w:tc>
        <w:tc>
          <w:tcPr>
            <w:tcW w:w="1416"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555DE1" w:rsidRPr="00603525" w:rsidRDefault="00603525" w:rsidP="00603525">
            <w:pPr>
              <w:jc w:val="both"/>
            </w:pPr>
            <w:r w:rsidRPr="00603525">
              <w:rPr>
                <w:b/>
                <w:bCs/>
              </w:rPr>
              <w:t xml:space="preserve">Maliyet </w:t>
            </w:r>
          </w:p>
        </w:tc>
        <w:tc>
          <w:tcPr>
            <w:tcW w:w="1179"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555DE1" w:rsidRPr="00603525" w:rsidRDefault="00603525" w:rsidP="00603525">
            <w:pPr>
              <w:jc w:val="both"/>
            </w:pPr>
            <w:r w:rsidRPr="00603525">
              <w:rPr>
                <w:b/>
                <w:bCs/>
              </w:rPr>
              <w:t xml:space="preserve">Ulaştırma Hızı </w:t>
            </w:r>
          </w:p>
        </w:tc>
        <w:tc>
          <w:tcPr>
            <w:tcW w:w="1233"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555DE1" w:rsidRPr="00603525" w:rsidRDefault="00603525" w:rsidP="00603525">
            <w:pPr>
              <w:jc w:val="both"/>
            </w:pPr>
            <w:r w:rsidRPr="00603525">
              <w:rPr>
                <w:b/>
                <w:bCs/>
              </w:rPr>
              <w:t xml:space="preserve">Hizmet Verilen Yerlerin Sayısı </w:t>
            </w:r>
          </w:p>
        </w:tc>
        <w:tc>
          <w:tcPr>
            <w:tcW w:w="1417"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555DE1" w:rsidRPr="00603525" w:rsidRDefault="00603525" w:rsidP="00603525">
            <w:pPr>
              <w:jc w:val="both"/>
            </w:pPr>
            <w:r w:rsidRPr="00603525">
              <w:rPr>
                <w:b/>
                <w:bCs/>
              </w:rPr>
              <w:t xml:space="preserve">Çeşitli Malları Kullanma Becerisi </w:t>
            </w:r>
          </w:p>
        </w:tc>
        <w:tc>
          <w:tcPr>
            <w:tcW w:w="1559"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555DE1" w:rsidRPr="00603525" w:rsidRDefault="00603525" w:rsidP="00603525">
            <w:pPr>
              <w:jc w:val="both"/>
            </w:pPr>
            <w:r w:rsidRPr="00603525">
              <w:rPr>
                <w:b/>
                <w:bCs/>
              </w:rPr>
              <w:t xml:space="preserve">Tarifeli Yüklemelerin Sıklığı </w:t>
            </w:r>
          </w:p>
        </w:tc>
        <w:tc>
          <w:tcPr>
            <w:tcW w:w="1759"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555DE1" w:rsidRPr="00603525" w:rsidRDefault="00603525" w:rsidP="00603525">
            <w:pPr>
              <w:jc w:val="both"/>
            </w:pPr>
            <w:r w:rsidRPr="00603525">
              <w:rPr>
                <w:b/>
                <w:bCs/>
              </w:rPr>
              <w:t xml:space="preserve">Tarifelerin Uygulanmasının Güvenilirliği </w:t>
            </w:r>
          </w:p>
        </w:tc>
      </w:tr>
      <w:tr w:rsidR="00603525" w:rsidRPr="00603525" w:rsidTr="00DA2ECE">
        <w:trPr>
          <w:trHeight w:val="162"/>
        </w:trPr>
        <w:tc>
          <w:tcPr>
            <w:tcW w:w="1278"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Karayolu </w:t>
            </w:r>
          </w:p>
        </w:tc>
        <w:tc>
          <w:tcPr>
            <w:tcW w:w="1416"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Yüksek </w:t>
            </w:r>
          </w:p>
        </w:tc>
        <w:tc>
          <w:tcPr>
            <w:tcW w:w="1179"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Hızlı </w:t>
            </w:r>
          </w:p>
        </w:tc>
        <w:tc>
          <w:tcPr>
            <w:tcW w:w="1233"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Çok Geniş </w:t>
            </w:r>
          </w:p>
        </w:tc>
        <w:tc>
          <w:tcPr>
            <w:tcW w:w="1417"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Yüksek </w:t>
            </w:r>
          </w:p>
        </w:tc>
        <w:tc>
          <w:tcPr>
            <w:tcW w:w="1559"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Yüksek </w:t>
            </w:r>
          </w:p>
        </w:tc>
        <w:tc>
          <w:tcPr>
            <w:tcW w:w="1759"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Yüksek </w:t>
            </w:r>
          </w:p>
        </w:tc>
      </w:tr>
      <w:tr w:rsidR="00603525" w:rsidRPr="00603525" w:rsidTr="00DA2ECE">
        <w:trPr>
          <w:trHeight w:val="198"/>
        </w:trPr>
        <w:tc>
          <w:tcPr>
            <w:tcW w:w="1278"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555DE1" w:rsidRPr="00603525" w:rsidRDefault="00603525" w:rsidP="00603525">
            <w:pPr>
              <w:jc w:val="both"/>
            </w:pPr>
            <w:r w:rsidRPr="00603525">
              <w:t xml:space="preserve">Havayolu </w:t>
            </w:r>
          </w:p>
        </w:tc>
        <w:tc>
          <w:tcPr>
            <w:tcW w:w="1416"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555DE1" w:rsidRPr="00603525" w:rsidRDefault="00603525" w:rsidP="00603525">
            <w:pPr>
              <w:jc w:val="both"/>
            </w:pPr>
            <w:r w:rsidRPr="00603525">
              <w:t xml:space="preserve">Çok Yüksek </w:t>
            </w:r>
          </w:p>
        </w:tc>
        <w:tc>
          <w:tcPr>
            <w:tcW w:w="117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555DE1" w:rsidRPr="00603525" w:rsidRDefault="00603525" w:rsidP="00603525">
            <w:pPr>
              <w:jc w:val="both"/>
            </w:pPr>
            <w:r w:rsidRPr="00603525">
              <w:t xml:space="preserve">Çok Hızlı </w:t>
            </w:r>
          </w:p>
        </w:tc>
        <w:tc>
          <w:tcPr>
            <w:tcW w:w="123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555DE1" w:rsidRPr="00603525" w:rsidRDefault="00603525" w:rsidP="00603525">
            <w:pPr>
              <w:jc w:val="both"/>
            </w:pPr>
            <w:r w:rsidRPr="00603525">
              <w:t xml:space="preserve">Geniş </w:t>
            </w:r>
          </w:p>
        </w:tc>
        <w:tc>
          <w:tcPr>
            <w:tcW w:w="1417"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555DE1" w:rsidRPr="00603525" w:rsidRDefault="00603525" w:rsidP="00603525">
            <w:pPr>
              <w:jc w:val="both"/>
            </w:pPr>
            <w:r w:rsidRPr="00603525">
              <w:t>Sınırlı</w:t>
            </w:r>
          </w:p>
        </w:tc>
        <w:tc>
          <w:tcPr>
            <w:tcW w:w="155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555DE1" w:rsidRPr="00603525" w:rsidRDefault="00603525" w:rsidP="00603525">
            <w:pPr>
              <w:jc w:val="both"/>
            </w:pPr>
            <w:r w:rsidRPr="00603525">
              <w:t xml:space="preserve">Yüksek </w:t>
            </w:r>
          </w:p>
        </w:tc>
        <w:tc>
          <w:tcPr>
            <w:tcW w:w="175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555DE1" w:rsidRPr="00603525" w:rsidRDefault="00603525" w:rsidP="00603525">
            <w:pPr>
              <w:jc w:val="both"/>
            </w:pPr>
            <w:r w:rsidRPr="00603525">
              <w:t xml:space="preserve">Yüksek </w:t>
            </w:r>
          </w:p>
        </w:tc>
      </w:tr>
      <w:tr w:rsidR="00603525" w:rsidRPr="00603525" w:rsidTr="00DA2ECE">
        <w:trPr>
          <w:trHeight w:val="235"/>
        </w:trPr>
        <w:tc>
          <w:tcPr>
            <w:tcW w:w="1278"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Demiryolu </w:t>
            </w:r>
          </w:p>
        </w:tc>
        <w:tc>
          <w:tcPr>
            <w:tcW w:w="1416"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Düşük </w:t>
            </w:r>
          </w:p>
        </w:tc>
        <w:tc>
          <w:tcPr>
            <w:tcW w:w="117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Yavaş </w:t>
            </w:r>
          </w:p>
        </w:tc>
        <w:tc>
          <w:tcPr>
            <w:tcW w:w="1233"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Sınırlı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Yüksek </w:t>
            </w:r>
          </w:p>
        </w:tc>
        <w:tc>
          <w:tcPr>
            <w:tcW w:w="155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Düşük </w:t>
            </w:r>
          </w:p>
        </w:tc>
        <w:tc>
          <w:tcPr>
            <w:tcW w:w="175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Yüksek </w:t>
            </w:r>
          </w:p>
        </w:tc>
      </w:tr>
      <w:tr w:rsidR="00603525" w:rsidRPr="00603525" w:rsidTr="00DA2ECE">
        <w:trPr>
          <w:trHeight w:val="23"/>
        </w:trPr>
        <w:tc>
          <w:tcPr>
            <w:tcW w:w="1278"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555DE1" w:rsidRPr="00603525" w:rsidRDefault="00603525" w:rsidP="00603525">
            <w:pPr>
              <w:jc w:val="both"/>
            </w:pPr>
            <w:r w:rsidRPr="00603525">
              <w:t xml:space="preserve">Denizyolu </w:t>
            </w:r>
          </w:p>
        </w:tc>
        <w:tc>
          <w:tcPr>
            <w:tcW w:w="1416"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555DE1" w:rsidRPr="00603525" w:rsidRDefault="00603525" w:rsidP="00603525">
            <w:pPr>
              <w:jc w:val="both"/>
            </w:pPr>
            <w:r w:rsidRPr="00603525">
              <w:t xml:space="preserve">Çok Düşük </w:t>
            </w:r>
          </w:p>
        </w:tc>
        <w:tc>
          <w:tcPr>
            <w:tcW w:w="117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555DE1" w:rsidRPr="00603525" w:rsidRDefault="00603525" w:rsidP="00603525">
            <w:pPr>
              <w:jc w:val="both"/>
            </w:pPr>
            <w:r w:rsidRPr="00603525">
              <w:t xml:space="preserve">Yavaş </w:t>
            </w:r>
          </w:p>
        </w:tc>
        <w:tc>
          <w:tcPr>
            <w:tcW w:w="123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555DE1" w:rsidRPr="00603525" w:rsidRDefault="00603525" w:rsidP="00603525">
            <w:pPr>
              <w:jc w:val="both"/>
            </w:pPr>
            <w:r w:rsidRPr="00603525">
              <w:t xml:space="preserve">Sınırlı </w:t>
            </w:r>
          </w:p>
        </w:tc>
        <w:tc>
          <w:tcPr>
            <w:tcW w:w="1417"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555DE1" w:rsidRPr="00603525" w:rsidRDefault="00603525" w:rsidP="00603525">
            <w:pPr>
              <w:jc w:val="both"/>
            </w:pPr>
            <w:r w:rsidRPr="00603525">
              <w:t xml:space="preserve">Çok Yüksek </w:t>
            </w:r>
          </w:p>
        </w:tc>
        <w:tc>
          <w:tcPr>
            <w:tcW w:w="155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555DE1" w:rsidRPr="00603525" w:rsidRDefault="00603525" w:rsidP="00603525">
            <w:pPr>
              <w:jc w:val="both"/>
            </w:pPr>
            <w:r w:rsidRPr="00603525">
              <w:t xml:space="preserve">Çok Düşük </w:t>
            </w:r>
          </w:p>
        </w:tc>
        <w:tc>
          <w:tcPr>
            <w:tcW w:w="175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555DE1" w:rsidRPr="00603525" w:rsidRDefault="00603525" w:rsidP="00603525">
            <w:pPr>
              <w:jc w:val="both"/>
            </w:pPr>
            <w:r w:rsidRPr="00603525">
              <w:t xml:space="preserve">Orta </w:t>
            </w:r>
          </w:p>
        </w:tc>
      </w:tr>
      <w:tr w:rsidR="00603525" w:rsidRPr="00603525" w:rsidTr="00D143DD">
        <w:trPr>
          <w:trHeight w:val="40"/>
        </w:trPr>
        <w:tc>
          <w:tcPr>
            <w:tcW w:w="1278"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Boru Hattı </w:t>
            </w:r>
          </w:p>
        </w:tc>
        <w:tc>
          <w:tcPr>
            <w:tcW w:w="1416"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Düşük </w:t>
            </w:r>
          </w:p>
        </w:tc>
        <w:tc>
          <w:tcPr>
            <w:tcW w:w="117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Yavaş </w:t>
            </w:r>
          </w:p>
        </w:tc>
        <w:tc>
          <w:tcPr>
            <w:tcW w:w="1233"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Çok Sınırlı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Çok Sınırlı</w:t>
            </w:r>
          </w:p>
        </w:tc>
        <w:tc>
          <w:tcPr>
            <w:tcW w:w="155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Orta </w:t>
            </w:r>
          </w:p>
        </w:tc>
        <w:tc>
          <w:tcPr>
            <w:tcW w:w="175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555DE1" w:rsidRPr="00603525" w:rsidRDefault="00603525" w:rsidP="00603525">
            <w:pPr>
              <w:jc w:val="both"/>
            </w:pPr>
            <w:r w:rsidRPr="00603525">
              <w:t xml:space="preserve">Yüksek </w:t>
            </w:r>
          </w:p>
        </w:tc>
      </w:tr>
    </w:tbl>
    <w:p w:rsidR="00BA1E11" w:rsidRDefault="00A12018" w:rsidP="003A6FEF">
      <w:pPr>
        <w:pStyle w:val="Balk2"/>
        <w:numPr>
          <w:ilvl w:val="1"/>
          <w:numId w:val="66"/>
        </w:numPr>
      </w:pPr>
      <w:r w:rsidRPr="00A12018">
        <w:t>Bina İçi Taşıma Araçları</w:t>
      </w:r>
    </w:p>
    <w:p w:rsidR="00BA1E11" w:rsidRDefault="00466D1F" w:rsidP="00466D1F">
      <w:pPr>
        <w:ind w:firstLine="567"/>
        <w:jc w:val="both"/>
      </w:pPr>
      <w:r>
        <w:t xml:space="preserve">Yapıları itibariyle bina içi taşıma araçları </w:t>
      </w:r>
      <w:r w:rsidR="00B22BE0">
        <w:t>üçe ayrılmaktadır:</w:t>
      </w:r>
    </w:p>
    <w:p w:rsidR="00555DE1" w:rsidRPr="00466D1F" w:rsidRDefault="00134062" w:rsidP="003A6FEF">
      <w:pPr>
        <w:numPr>
          <w:ilvl w:val="0"/>
          <w:numId w:val="18"/>
        </w:numPr>
        <w:spacing w:after="0"/>
        <w:ind w:left="714" w:hanging="357"/>
        <w:jc w:val="both"/>
      </w:pPr>
      <w:r w:rsidRPr="00466D1F">
        <w:t>Sabit İzli Araçlar</w:t>
      </w:r>
    </w:p>
    <w:p w:rsidR="00555DE1" w:rsidRPr="00466D1F" w:rsidRDefault="00134062" w:rsidP="003A6FEF">
      <w:pPr>
        <w:numPr>
          <w:ilvl w:val="0"/>
          <w:numId w:val="18"/>
        </w:numPr>
        <w:spacing w:after="0"/>
        <w:ind w:left="714" w:hanging="357"/>
        <w:jc w:val="both"/>
      </w:pPr>
      <w:r w:rsidRPr="00466D1F">
        <w:t>Sınırlı Alanda Çalışabilen Araçlar</w:t>
      </w:r>
    </w:p>
    <w:p w:rsidR="00555DE1" w:rsidRDefault="00134062" w:rsidP="003A6FEF">
      <w:pPr>
        <w:numPr>
          <w:ilvl w:val="0"/>
          <w:numId w:val="18"/>
        </w:numPr>
        <w:spacing w:after="0"/>
        <w:ind w:left="714" w:hanging="357"/>
        <w:jc w:val="both"/>
      </w:pPr>
      <w:r w:rsidRPr="00466D1F">
        <w:t xml:space="preserve">Geniş ve Sınırsız Alanda Çalışabilen Araçlar </w:t>
      </w:r>
    </w:p>
    <w:p w:rsidR="00655AD8" w:rsidRDefault="00B6239D" w:rsidP="003A6FEF">
      <w:pPr>
        <w:pStyle w:val="Balk3"/>
        <w:numPr>
          <w:ilvl w:val="2"/>
          <w:numId w:val="66"/>
        </w:numPr>
      </w:pPr>
      <w:r w:rsidRPr="00B6239D">
        <w:t>Sabit İzli Araçlar</w:t>
      </w:r>
    </w:p>
    <w:p w:rsidR="00555DE1" w:rsidRPr="00B6239D" w:rsidRDefault="00134062" w:rsidP="003A6FEF">
      <w:pPr>
        <w:numPr>
          <w:ilvl w:val="0"/>
          <w:numId w:val="18"/>
        </w:numPr>
        <w:tabs>
          <w:tab w:val="num" w:pos="1440"/>
        </w:tabs>
        <w:spacing w:after="0"/>
        <w:ind w:left="714" w:hanging="357"/>
        <w:jc w:val="both"/>
      </w:pPr>
      <w:r w:rsidRPr="00B6239D">
        <w:t>Kaymalı konveyörler</w:t>
      </w:r>
    </w:p>
    <w:p w:rsidR="00555DE1" w:rsidRPr="00B6239D" w:rsidRDefault="00134062" w:rsidP="003A6FEF">
      <w:pPr>
        <w:numPr>
          <w:ilvl w:val="0"/>
          <w:numId w:val="18"/>
        </w:numPr>
        <w:tabs>
          <w:tab w:val="num" w:pos="1440"/>
        </w:tabs>
        <w:spacing w:after="0"/>
        <w:ind w:left="714" w:hanging="357"/>
        <w:jc w:val="both"/>
      </w:pPr>
      <w:r w:rsidRPr="00B6239D">
        <w:t>Bantlı konveyörler</w:t>
      </w:r>
    </w:p>
    <w:p w:rsidR="00555DE1" w:rsidRPr="00B6239D" w:rsidRDefault="00134062" w:rsidP="003A6FEF">
      <w:pPr>
        <w:numPr>
          <w:ilvl w:val="0"/>
          <w:numId w:val="18"/>
        </w:numPr>
        <w:tabs>
          <w:tab w:val="num" w:pos="1440"/>
        </w:tabs>
        <w:spacing w:after="0"/>
        <w:ind w:left="714" w:hanging="357"/>
        <w:jc w:val="both"/>
      </w:pPr>
      <w:r w:rsidRPr="00B6239D">
        <w:t>Zincirli konveyörler</w:t>
      </w:r>
    </w:p>
    <w:p w:rsidR="00555DE1" w:rsidRPr="00B6239D" w:rsidRDefault="00134062" w:rsidP="003A6FEF">
      <w:pPr>
        <w:numPr>
          <w:ilvl w:val="0"/>
          <w:numId w:val="18"/>
        </w:numPr>
        <w:tabs>
          <w:tab w:val="num" w:pos="1440"/>
        </w:tabs>
        <w:spacing w:after="0"/>
        <w:ind w:left="714" w:hanging="357"/>
        <w:jc w:val="both"/>
      </w:pPr>
      <w:r w:rsidRPr="00B6239D">
        <w:t>Pnömatik konveyörler</w:t>
      </w:r>
    </w:p>
    <w:p w:rsidR="00555DE1" w:rsidRPr="00B6239D" w:rsidRDefault="00134062" w:rsidP="003A6FEF">
      <w:pPr>
        <w:numPr>
          <w:ilvl w:val="0"/>
          <w:numId w:val="18"/>
        </w:numPr>
        <w:tabs>
          <w:tab w:val="num" w:pos="1440"/>
        </w:tabs>
        <w:spacing w:after="0"/>
        <w:ind w:left="714" w:hanging="357"/>
        <w:jc w:val="both"/>
      </w:pPr>
      <w:r w:rsidRPr="00B6239D">
        <w:t>Helisel konveyörler</w:t>
      </w:r>
    </w:p>
    <w:p w:rsidR="00555DE1" w:rsidRPr="00B6239D" w:rsidRDefault="00134062" w:rsidP="003A6FEF">
      <w:pPr>
        <w:numPr>
          <w:ilvl w:val="0"/>
          <w:numId w:val="18"/>
        </w:numPr>
        <w:tabs>
          <w:tab w:val="num" w:pos="1440"/>
        </w:tabs>
        <w:spacing w:after="0"/>
        <w:ind w:left="714" w:hanging="357"/>
        <w:jc w:val="both"/>
      </w:pPr>
      <w:r w:rsidRPr="00B6239D">
        <w:t>Titreşimli konveyörler</w:t>
      </w:r>
    </w:p>
    <w:p w:rsidR="00555DE1" w:rsidRPr="00B6239D" w:rsidRDefault="00134062" w:rsidP="003A6FEF">
      <w:pPr>
        <w:numPr>
          <w:ilvl w:val="0"/>
          <w:numId w:val="18"/>
        </w:numPr>
        <w:tabs>
          <w:tab w:val="num" w:pos="1440"/>
        </w:tabs>
        <w:spacing w:after="0"/>
        <w:ind w:left="714" w:hanging="357"/>
        <w:jc w:val="both"/>
      </w:pPr>
      <w:r w:rsidRPr="00B6239D">
        <w:t>Asansörler</w:t>
      </w:r>
    </w:p>
    <w:p w:rsidR="00B6239D" w:rsidRDefault="00E741DD" w:rsidP="003A6FEF">
      <w:pPr>
        <w:pStyle w:val="Balk3"/>
        <w:numPr>
          <w:ilvl w:val="2"/>
          <w:numId w:val="66"/>
        </w:numPr>
      </w:pPr>
      <w:r w:rsidRPr="00E741DD">
        <w:t>Sınırlı Alanda Çalışabilen Araçlar</w:t>
      </w:r>
    </w:p>
    <w:p w:rsidR="00555DE1" w:rsidRPr="001572F1" w:rsidRDefault="00134062" w:rsidP="003A6FEF">
      <w:pPr>
        <w:numPr>
          <w:ilvl w:val="0"/>
          <w:numId w:val="18"/>
        </w:numPr>
        <w:tabs>
          <w:tab w:val="num" w:pos="1440"/>
        </w:tabs>
        <w:spacing w:after="0"/>
        <w:ind w:left="714" w:hanging="357"/>
        <w:jc w:val="both"/>
      </w:pPr>
      <w:r w:rsidRPr="001572F1">
        <w:t xml:space="preserve">Kreynler </w:t>
      </w:r>
    </w:p>
    <w:p w:rsidR="00555DE1" w:rsidRPr="001572F1" w:rsidRDefault="00134062" w:rsidP="003A6FEF">
      <w:pPr>
        <w:numPr>
          <w:ilvl w:val="0"/>
          <w:numId w:val="18"/>
        </w:numPr>
        <w:tabs>
          <w:tab w:val="num" w:pos="1440"/>
        </w:tabs>
        <w:spacing w:after="0"/>
        <w:ind w:left="714" w:hanging="357"/>
        <w:jc w:val="both"/>
      </w:pPr>
      <w:r w:rsidRPr="001572F1">
        <w:t xml:space="preserve">Köprülü Kreynler </w:t>
      </w:r>
    </w:p>
    <w:p w:rsidR="00555DE1" w:rsidRPr="001572F1" w:rsidRDefault="00134062" w:rsidP="003A6FEF">
      <w:pPr>
        <w:numPr>
          <w:ilvl w:val="0"/>
          <w:numId w:val="18"/>
        </w:numPr>
        <w:tabs>
          <w:tab w:val="num" w:pos="1440"/>
        </w:tabs>
        <w:spacing w:after="0"/>
        <w:ind w:left="714" w:hanging="357"/>
        <w:jc w:val="both"/>
      </w:pPr>
      <w:r w:rsidRPr="001572F1">
        <w:t>Vinçler</w:t>
      </w:r>
    </w:p>
    <w:p w:rsidR="001572F1" w:rsidRDefault="00B13614" w:rsidP="003A6FEF">
      <w:pPr>
        <w:pStyle w:val="Balk3"/>
        <w:numPr>
          <w:ilvl w:val="2"/>
          <w:numId w:val="66"/>
        </w:numPr>
      </w:pPr>
      <w:r w:rsidRPr="00B13614">
        <w:t>Geniş ve Sınırsız Alanda Çalışabilen Araçlar</w:t>
      </w:r>
    </w:p>
    <w:p w:rsidR="00555DE1" w:rsidRPr="00EF347E" w:rsidRDefault="00134062" w:rsidP="003A6FEF">
      <w:pPr>
        <w:numPr>
          <w:ilvl w:val="0"/>
          <w:numId w:val="18"/>
        </w:numPr>
        <w:tabs>
          <w:tab w:val="num" w:pos="1440"/>
        </w:tabs>
        <w:spacing w:after="0"/>
        <w:ind w:left="714" w:hanging="357"/>
        <w:jc w:val="both"/>
      </w:pPr>
      <w:r w:rsidRPr="00EF347E">
        <w:t>İnsan Gücü İle Çalışan Arabalar (Forklift)</w:t>
      </w:r>
    </w:p>
    <w:p w:rsidR="00555DE1" w:rsidRPr="00EF347E" w:rsidRDefault="00134062" w:rsidP="003A6FEF">
      <w:pPr>
        <w:numPr>
          <w:ilvl w:val="0"/>
          <w:numId w:val="18"/>
        </w:numPr>
        <w:tabs>
          <w:tab w:val="num" w:pos="1440"/>
        </w:tabs>
        <w:spacing w:after="0"/>
        <w:ind w:left="714" w:hanging="357"/>
        <w:jc w:val="both"/>
      </w:pPr>
      <w:r w:rsidRPr="00EF347E">
        <w:lastRenderedPageBreak/>
        <w:t>El Arabaları</w:t>
      </w:r>
    </w:p>
    <w:p w:rsidR="00555DE1" w:rsidRPr="00EF347E" w:rsidRDefault="00134062" w:rsidP="003A6FEF">
      <w:pPr>
        <w:numPr>
          <w:ilvl w:val="0"/>
          <w:numId w:val="18"/>
        </w:numPr>
        <w:tabs>
          <w:tab w:val="num" w:pos="1440"/>
        </w:tabs>
        <w:spacing w:after="0"/>
        <w:ind w:left="714" w:hanging="357"/>
        <w:jc w:val="both"/>
      </w:pPr>
      <w:r w:rsidRPr="00EF347E">
        <w:t>Motorlu Arabalar (Forklift)</w:t>
      </w:r>
    </w:p>
    <w:p w:rsidR="00555DE1" w:rsidRPr="00EF347E" w:rsidRDefault="00134062" w:rsidP="003A6FEF">
      <w:pPr>
        <w:numPr>
          <w:ilvl w:val="0"/>
          <w:numId w:val="18"/>
        </w:numPr>
        <w:tabs>
          <w:tab w:val="num" w:pos="1440"/>
        </w:tabs>
        <w:spacing w:after="0"/>
        <w:ind w:left="714" w:hanging="357"/>
        <w:jc w:val="both"/>
      </w:pPr>
      <w:r w:rsidRPr="00EF347E">
        <w:t>Traktör-Treyler Sistemleri</w:t>
      </w:r>
    </w:p>
    <w:p w:rsidR="00142C5D" w:rsidRDefault="007800B2" w:rsidP="003A6FEF">
      <w:pPr>
        <w:pStyle w:val="Balk1"/>
        <w:numPr>
          <w:ilvl w:val="0"/>
          <w:numId w:val="66"/>
        </w:numPr>
      </w:pPr>
      <w:r>
        <w:t>Depolama ve Depo Yönetimi</w:t>
      </w:r>
    </w:p>
    <w:p w:rsidR="00C9442D" w:rsidRDefault="00C9442D" w:rsidP="00C9442D">
      <w:pPr>
        <w:autoSpaceDE w:val="0"/>
        <w:autoSpaceDN w:val="0"/>
        <w:adjustRightInd w:val="0"/>
        <w:spacing w:after="0" w:line="240" w:lineRule="auto"/>
        <w:ind w:firstLine="567"/>
        <w:jc w:val="both"/>
        <w:rPr>
          <w:rFonts w:cs="Times New Roman"/>
        </w:rPr>
      </w:pPr>
      <w:r w:rsidRPr="00C9442D">
        <w:rPr>
          <w:rFonts w:cs="Times New Roman"/>
        </w:rPr>
        <w:t>Depolama, belirli nokta/noktalardan gelen ürünlerin/yüklerin teslim alınıp, belirli bir süre korunup,</w:t>
      </w:r>
      <w:r>
        <w:rPr>
          <w:rFonts w:cs="Times New Roman"/>
        </w:rPr>
        <w:t xml:space="preserve"> </w:t>
      </w:r>
      <w:r w:rsidRPr="00C9442D">
        <w:rPr>
          <w:rFonts w:cs="Times New Roman"/>
        </w:rPr>
        <w:t>belirli nokta/noktalara gönderilmek üzere hazırlanmasıdır. Depolama esas olarak kontrol,</w:t>
      </w:r>
      <w:r>
        <w:rPr>
          <w:rFonts w:cs="Times New Roman"/>
        </w:rPr>
        <w:t xml:space="preserve"> </w:t>
      </w:r>
      <w:r w:rsidRPr="00C9442D">
        <w:rPr>
          <w:rFonts w:cs="Times New Roman"/>
        </w:rPr>
        <w:t>teslim alma, yerleştirme, sayım, toplama, kontrol ve gönderme faaliyetlerini kapsamaktadır.</w:t>
      </w:r>
    </w:p>
    <w:p w:rsidR="00195F0F" w:rsidRPr="00195F0F" w:rsidRDefault="00195F0F" w:rsidP="00195F0F">
      <w:pPr>
        <w:autoSpaceDE w:val="0"/>
        <w:autoSpaceDN w:val="0"/>
        <w:adjustRightInd w:val="0"/>
        <w:spacing w:after="0" w:line="240" w:lineRule="auto"/>
        <w:ind w:firstLine="567"/>
        <w:jc w:val="both"/>
        <w:rPr>
          <w:rFonts w:cs="Times New Roman"/>
        </w:rPr>
      </w:pPr>
      <w:r w:rsidRPr="00195F0F">
        <w:rPr>
          <w:rFonts w:cs="Times New Roman"/>
        </w:rPr>
        <w:t>Depolar, tedarik zinciri içinde yer alan ürünlerin korunması, stoklanması ve en verimli şekilde ilgili</w:t>
      </w:r>
      <w:r>
        <w:rPr>
          <w:rFonts w:cs="Times New Roman"/>
        </w:rPr>
        <w:t xml:space="preserve"> </w:t>
      </w:r>
      <w:r w:rsidRPr="00195F0F">
        <w:rPr>
          <w:rFonts w:cs="Times New Roman"/>
        </w:rPr>
        <w:t>yerlere ulaştırılması amacıyla konumlandırıldığı alanlardır ve bu ürünlerin geçici olarak saklandığı,</w:t>
      </w:r>
      <w:r>
        <w:rPr>
          <w:rFonts w:cs="Times New Roman"/>
        </w:rPr>
        <w:t xml:space="preserve"> </w:t>
      </w:r>
      <w:r w:rsidRPr="00195F0F">
        <w:rPr>
          <w:rFonts w:cs="Times New Roman"/>
        </w:rPr>
        <w:t>dizildiği, ürün tipine göre tasarımı yapılmış yardımcı işletmelerdir. Bu alanlarda gerçekleştirilen</w:t>
      </w:r>
      <w:r>
        <w:rPr>
          <w:rFonts w:cs="Times New Roman"/>
        </w:rPr>
        <w:t xml:space="preserve"> </w:t>
      </w:r>
      <w:r w:rsidRPr="00195F0F">
        <w:rPr>
          <w:rFonts w:cs="Times New Roman"/>
        </w:rPr>
        <w:t>depolama faaliyeti, fiziksel dağıtımın en önemli hareket merkezlerinden biridir. Depolama işlevinin temel</w:t>
      </w:r>
      <w:r>
        <w:rPr>
          <w:rFonts w:cs="Times New Roman"/>
        </w:rPr>
        <w:t xml:space="preserve"> </w:t>
      </w:r>
      <w:r w:rsidRPr="00195F0F">
        <w:rPr>
          <w:rFonts w:cs="Times New Roman"/>
        </w:rPr>
        <w:t>amacı, büyük miktarlarda ve müşteri siparişlerine göre düzenlenmiş mamullerin depoya ve depodan</w:t>
      </w:r>
      <w:r>
        <w:rPr>
          <w:rFonts w:cs="Times New Roman"/>
        </w:rPr>
        <w:t xml:space="preserve"> </w:t>
      </w:r>
      <w:r w:rsidRPr="00195F0F">
        <w:rPr>
          <w:rFonts w:cs="Times New Roman"/>
        </w:rPr>
        <w:t>pazara olan hareketlerinde kolaylık sağlamaktır.</w:t>
      </w:r>
    </w:p>
    <w:p w:rsidR="00C9442D" w:rsidRDefault="00195F0F" w:rsidP="00195F0F">
      <w:pPr>
        <w:autoSpaceDE w:val="0"/>
        <w:autoSpaceDN w:val="0"/>
        <w:adjustRightInd w:val="0"/>
        <w:spacing w:after="0" w:line="240" w:lineRule="auto"/>
        <w:ind w:firstLine="567"/>
        <w:jc w:val="both"/>
        <w:rPr>
          <w:rFonts w:cs="Times New Roman"/>
        </w:rPr>
      </w:pPr>
      <w:r w:rsidRPr="00195F0F">
        <w:rPr>
          <w:rFonts w:cs="Times New Roman"/>
        </w:rPr>
        <w:t>Depoların yönetimine ilişkin özel bir öneride bulunmak doğru değildir, çünkü her durumun kendine</w:t>
      </w:r>
      <w:r>
        <w:rPr>
          <w:rFonts w:cs="Times New Roman"/>
        </w:rPr>
        <w:t xml:space="preserve"> </w:t>
      </w:r>
      <w:r w:rsidRPr="00195F0F">
        <w:rPr>
          <w:rFonts w:cs="Times New Roman"/>
        </w:rPr>
        <w:t>özgü yöntemleri vardır. Ayrıca organizasyonların çeşitliliği de önemli bir etkendir. Gereksinimleri farklı</w:t>
      </w:r>
      <w:r>
        <w:rPr>
          <w:rFonts w:cs="Times New Roman"/>
        </w:rPr>
        <w:t xml:space="preserve"> </w:t>
      </w:r>
      <w:r w:rsidRPr="00195F0F">
        <w:rPr>
          <w:rFonts w:cs="Times New Roman"/>
        </w:rPr>
        <w:t>olduğundan dolayı, bazen merkezî büyük bir depo, bazen bir dizi küçük depolar, bazen tek bir küçük</w:t>
      </w:r>
      <w:r>
        <w:rPr>
          <w:rFonts w:cs="Times New Roman"/>
        </w:rPr>
        <w:t xml:space="preserve"> </w:t>
      </w:r>
      <w:r w:rsidRPr="00195F0F">
        <w:rPr>
          <w:rFonts w:cs="Times New Roman"/>
        </w:rPr>
        <w:t>depo, bazen de özel amaçlar için kullanılan tank, metal kap gibi bir donanım gerekebilir.</w:t>
      </w:r>
    </w:p>
    <w:p w:rsidR="00195F0F" w:rsidRDefault="00EB05AC" w:rsidP="003A6FEF">
      <w:pPr>
        <w:pStyle w:val="Balk2"/>
        <w:numPr>
          <w:ilvl w:val="1"/>
          <w:numId w:val="66"/>
        </w:numPr>
      </w:pPr>
      <w:r>
        <w:t>Depo Çeşitleri</w:t>
      </w:r>
    </w:p>
    <w:p w:rsidR="005C01D8" w:rsidRDefault="005C01D8" w:rsidP="005C01D8">
      <w:pPr>
        <w:autoSpaceDE w:val="0"/>
        <w:autoSpaceDN w:val="0"/>
        <w:adjustRightInd w:val="0"/>
        <w:spacing w:after="0" w:line="240" w:lineRule="auto"/>
        <w:ind w:firstLine="567"/>
        <w:jc w:val="both"/>
        <w:rPr>
          <w:rFonts w:cs="Times New Roman"/>
        </w:rPr>
      </w:pPr>
      <w:r w:rsidRPr="005C01D8">
        <w:rPr>
          <w:rFonts w:cs="Times New Roman"/>
        </w:rPr>
        <w:t xml:space="preserve">Depolar genel olarak işleyişine, ürün şekline, mamul tipine ve mülkiyet sahipliği </w:t>
      </w:r>
      <w:proofErr w:type="gramStart"/>
      <w:r w:rsidRPr="005C01D8">
        <w:rPr>
          <w:rFonts w:cs="Times New Roman"/>
        </w:rPr>
        <w:t>kriterlerine</w:t>
      </w:r>
      <w:proofErr w:type="gramEnd"/>
      <w:r w:rsidRPr="005C01D8">
        <w:rPr>
          <w:rFonts w:cs="Times New Roman"/>
        </w:rPr>
        <w:t xml:space="preserve"> göre</w:t>
      </w:r>
      <w:r>
        <w:rPr>
          <w:rFonts w:cs="Times New Roman"/>
        </w:rPr>
        <w:t xml:space="preserve"> </w:t>
      </w:r>
      <w:r w:rsidRPr="005C01D8">
        <w:rPr>
          <w:rFonts w:cs="Times New Roman"/>
        </w:rPr>
        <w:t>sınıflandırılmaktadır.</w:t>
      </w:r>
    </w:p>
    <w:p w:rsidR="005C01D8" w:rsidRPr="00125A5F" w:rsidRDefault="00125A5F" w:rsidP="005C01D8">
      <w:pPr>
        <w:autoSpaceDE w:val="0"/>
        <w:autoSpaceDN w:val="0"/>
        <w:adjustRightInd w:val="0"/>
        <w:spacing w:after="0" w:line="240" w:lineRule="auto"/>
        <w:ind w:firstLine="567"/>
        <w:jc w:val="both"/>
        <w:rPr>
          <w:rFonts w:cs="TimesNewRomanPSMT"/>
          <w:b/>
        </w:rPr>
      </w:pPr>
      <w:r w:rsidRPr="00125A5F">
        <w:rPr>
          <w:rFonts w:cs="TimesNewRomanPSMT"/>
          <w:b/>
        </w:rPr>
        <w:t>İşleyişine göre depolar:</w:t>
      </w:r>
    </w:p>
    <w:p w:rsidR="00125A5F" w:rsidRPr="00125A5F" w:rsidRDefault="00125A5F" w:rsidP="003A6FEF">
      <w:pPr>
        <w:pStyle w:val="ListeParagraf"/>
        <w:numPr>
          <w:ilvl w:val="0"/>
          <w:numId w:val="30"/>
        </w:numPr>
        <w:autoSpaceDE w:val="0"/>
        <w:autoSpaceDN w:val="0"/>
        <w:adjustRightInd w:val="0"/>
        <w:spacing w:after="0" w:line="240" w:lineRule="auto"/>
        <w:rPr>
          <w:rFonts w:cs="TimesNewRomanPSMT"/>
        </w:rPr>
      </w:pPr>
      <w:r w:rsidRPr="00125A5F">
        <w:rPr>
          <w:rFonts w:cs="TimesNewRomanPSMT"/>
        </w:rPr>
        <w:t>İşletme deposu</w:t>
      </w:r>
    </w:p>
    <w:p w:rsidR="00125A5F" w:rsidRPr="00125A5F" w:rsidRDefault="00125A5F" w:rsidP="003A6FEF">
      <w:pPr>
        <w:pStyle w:val="ListeParagraf"/>
        <w:numPr>
          <w:ilvl w:val="0"/>
          <w:numId w:val="30"/>
        </w:numPr>
        <w:autoSpaceDE w:val="0"/>
        <w:autoSpaceDN w:val="0"/>
        <w:adjustRightInd w:val="0"/>
        <w:spacing w:after="0" w:line="240" w:lineRule="auto"/>
        <w:jc w:val="both"/>
        <w:rPr>
          <w:rFonts w:cs="TimesNewRomanPSMT"/>
        </w:rPr>
      </w:pPr>
      <w:r w:rsidRPr="00125A5F">
        <w:rPr>
          <w:rFonts w:cs="TimesNewRomanPSMT"/>
        </w:rPr>
        <w:t>Dağıtım deposu</w:t>
      </w:r>
    </w:p>
    <w:p w:rsidR="00717CD3" w:rsidRPr="00717CD3" w:rsidRDefault="00717CD3" w:rsidP="00717CD3">
      <w:pPr>
        <w:autoSpaceDE w:val="0"/>
        <w:autoSpaceDN w:val="0"/>
        <w:adjustRightInd w:val="0"/>
        <w:spacing w:after="0" w:line="240" w:lineRule="auto"/>
        <w:ind w:firstLine="567"/>
        <w:jc w:val="both"/>
        <w:rPr>
          <w:rFonts w:cs="TimesNewRomanPSMT"/>
          <w:b/>
        </w:rPr>
      </w:pPr>
      <w:r w:rsidRPr="00717CD3">
        <w:rPr>
          <w:rFonts w:cs="TimesNewRomanPSMT"/>
          <w:b/>
        </w:rPr>
        <w:t>Ürün ş</w:t>
      </w:r>
      <w:r>
        <w:rPr>
          <w:rFonts w:cs="TimesNewRomanPSMT"/>
          <w:b/>
        </w:rPr>
        <w:t>ekline göre depolar:</w:t>
      </w:r>
    </w:p>
    <w:p w:rsidR="00717CD3" w:rsidRPr="00717CD3" w:rsidRDefault="00717CD3" w:rsidP="003A6FEF">
      <w:pPr>
        <w:pStyle w:val="ListeParagraf"/>
        <w:numPr>
          <w:ilvl w:val="0"/>
          <w:numId w:val="30"/>
        </w:numPr>
        <w:autoSpaceDE w:val="0"/>
        <w:autoSpaceDN w:val="0"/>
        <w:adjustRightInd w:val="0"/>
        <w:spacing w:after="0" w:line="240" w:lineRule="auto"/>
        <w:jc w:val="both"/>
        <w:rPr>
          <w:rFonts w:cs="TimesNewRomanPSMT"/>
        </w:rPr>
      </w:pPr>
      <w:r w:rsidRPr="00717CD3">
        <w:rPr>
          <w:rFonts w:cs="TimesNewRomanPSMT"/>
        </w:rPr>
        <w:t>Dökme yük depoları</w:t>
      </w:r>
    </w:p>
    <w:p w:rsidR="00717CD3" w:rsidRPr="00717CD3" w:rsidRDefault="00717CD3" w:rsidP="003A6FEF">
      <w:pPr>
        <w:pStyle w:val="ListeParagraf"/>
        <w:numPr>
          <w:ilvl w:val="0"/>
          <w:numId w:val="30"/>
        </w:numPr>
        <w:autoSpaceDE w:val="0"/>
        <w:autoSpaceDN w:val="0"/>
        <w:adjustRightInd w:val="0"/>
        <w:spacing w:after="0" w:line="240" w:lineRule="auto"/>
        <w:jc w:val="both"/>
        <w:rPr>
          <w:rFonts w:cs="TimesNewRomanPSMT"/>
        </w:rPr>
      </w:pPr>
      <w:r w:rsidRPr="00717CD3">
        <w:rPr>
          <w:rFonts w:cs="TimesNewRomanPSMT"/>
        </w:rPr>
        <w:t>Parça yük depoları</w:t>
      </w:r>
    </w:p>
    <w:p w:rsidR="00717CD3" w:rsidRPr="00717CD3" w:rsidRDefault="00717CD3" w:rsidP="00717CD3">
      <w:pPr>
        <w:autoSpaceDE w:val="0"/>
        <w:autoSpaceDN w:val="0"/>
        <w:adjustRightInd w:val="0"/>
        <w:spacing w:after="0" w:line="240" w:lineRule="auto"/>
        <w:ind w:firstLine="567"/>
        <w:jc w:val="both"/>
        <w:rPr>
          <w:rFonts w:cs="TimesNewRomanPSMT"/>
          <w:b/>
        </w:rPr>
      </w:pPr>
      <w:r w:rsidRPr="00717CD3">
        <w:rPr>
          <w:rFonts w:cs="TimesNewRomanPSMT"/>
          <w:b/>
        </w:rPr>
        <w:t>Stoklanan mamul tipine göre depolar</w:t>
      </w:r>
      <w:r>
        <w:rPr>
          <w:rFonts w:cs="TimesNewRomanPSMT"/>
          <w:b/>
        </w:rPr>
        <w:t>:</w:t>
      </w:r>
    </w:p>
    <w:p w:rsidR="00717CD3" w:rsidRPr="00717CD3" w:rsidRDefault="00717CD3" w:rsidP="003A6FEF">
      <w:pPr>
        <w:pStyle w:val="ListeParagraf"/>
        <w:numPr>
          <w:ilvl w:val="0"/>
          <w:numId w:val="30"/>
        </w:numPr>
        <w:autoSpaceDE w:val="0"/>
        <w:autoSpaceDN w:val="0"/>
        <w:adjustRightInd w:val="0"/>
        <w:spacing w:after="0" w:line="240" w:lineRule="auto"/>
        <w:jc w:val="both"/>
        <w:rPr>
          <w:rFonts w:cs="TimesNewRomanPSMT"/>
        </w:rPr>
      </w:pPr>
      <w:r w:rsidRPr="00717CD3">
        <w:rPr>
          <w:rFonts w:cs="TimesNewRomanPSMT"/>
        </w:rPr>
        <w:t>Ticari ürün depoları</w:t>
      </w:r>
    </w:p>
    <w:p w:rsidR="00717CD3" w:rsidRPr="00717CD3" w:rsidRDefault="00717CD3" w:rsidP="003A6FEF">
      <w:pPr>
        <w:pStyle w:val="ListeParagraf"/>
        <w:numPr>
          <w:ilvl w:val="0"/>
          <w:numId w:val="30"/>
        </w:numPr>
        <w:autoSpaceDE w:val="0"/>
        <w:autoSpaceDN w:val="0"/>
        <w:adjustRightInd w:val="0"/>
        <w:spacing w:after="0" w:line="240" w:lineRule="auto"/>
        <w:jc w:val="both"/>
        <w:rPr>
          <w:rFonts w:cs="TimesNewRomanPSMT"/>
        </w:rPr>
      </w:pPr>
      <w:r w:rsidRPr="00717CD3">
        <w:rPr>
          <w:rFonts w:cs="TimesNewRomanPSMT"/>
        </w:rPr>
        <w:t>Dökme yük (akışkan ürün) depoları</w:t>
      </w:r>
    </w:p>
    <w:p w:rsidR="00717CD3" w:rsidRPr="00717CD3" w:rsidRDefault="00717CD3" w:rsidP="003A6FEF">
      <w:pPr>
        <w:pStyle w:val="ListeParagraf"/>
        <w:numPr>
          <w:ilvl w:val="0"/>
          <w:numId w:val="30"/>
        </w:numPr>
        <w:autoSpaceDE w:val="0"/>
        <w:autoSpaceDN w:val="0"/>
        <w:adjustRightInd w:val="0"/>
        <w:spacing w:after="0" w:line="240" w:lineRule="auto"/>
        <w:jc w:val="both"/>
        <w:rPr>
          <w:rFonts w:cs="TimesNewRomanPSMT"/>
        </w:rPr>
      </w:pPr>
      <w:r w:rsidRPr="00717CD3">
        <w:rPr>
          <w:rFonts w:cs="TimesNewRomanPSMT"/>
        </w:rPr>
        <w:t>Ev eşyası depoları</w:t>
      </w:r>
    </w:p>
    <w:p w:rsidR="00717CD3" w:rsidRPr="00717CD3" w:rsidRDefault="00717CD3" w:rsidP="003A6FEF">
      <w:pPr>
        <w:pStyle w:val="ListeParagraf"/>
        <w:numPr>
          <w:ilvl w:val="0"/>
          <w:numId w:val="30"/>
        </w:numPr>
        <w:autoSpaceDE w:val="0"/>
        <w:autoSpaceDN w:val="0"/>
        <w:adjustRightInd w:val="0"/>
        <w:spacing w:after="0" w:line="240" w:lineRule="auto"/>
        <w:jc w:val="both"/>
        <w:rPr>
          <w:rFonts w:cs="TimesNewRomanPSMT"/>
        </w:rPr>
      </w:pPr>
      <w:r w:rsidRPr="00717CD3">
        <w:rPr>
          <w:rFonts w:cs="TimesNewRomanPSMT"/>
        </w:rPr>
        <w:t>Genel eşya depoları</w:t>
      </w:r>
    </w:p>
    <w:p w:rsidR="00717CD3" w:rsidRPr="00717CD3" w:rsidRDefault="00717CD3" w:rsidP="003A6FEF">
      <w:pPr>
        <w:pStyle w:val="ListeParagraf"/>
        <w:numPr>
          <w:ilvl w:val="0"/>
          <w:numId w:val="30"/>
        </w:numPr>
        <w:autoSpaceDE w:val="0"/>
        <w:autoSpaceDN w:val="0"/>
        <w:adjustRightInd w:val="0"/>
        <w:spacing w:after="0" w:line="240" w:lineRule="auto"/>
        <w:jc w:val="both"/>
        <w:rPr>
          <w:rFonts w:cs="TimesNewRomanPSMT"/>
        </w:rPr>
      </w:pPr>
      <w:r w:rsidRPr="00717CD3">
        <w:rPr>
          <w:rFonts w:cs="TimesNewRomanPSMT"/>
        </w:rPr>
        <w:t>Mini depolar</w:t>
      </w:r>
    </w:p>
    <w:p w:rsidR="00125A5F" w:rsidRDefault="00717CD3" w:rsidP="00717CD3">
      <w:pPr>
        <w:autoSpaceDE w:val="0"/>
        <w:autoSpaceDN w:val="0"/>
        <w:adjustRightInd w:val="0"/>
        <w:spacing w:after="0" w:line="240" w:lineRule="auto"/>
        <w:ind w:firstLine="567"/>
        <w:jc w:val="both"/>
        <w:rPr>
          <w:rFonts w:cs="TimesNewRomanPSMT"/>
          <w:b/>
        </w:rPr>
      </w:pPr>
      <w:r w:rsidRPr="00717CD3">
        <w:rPr>
          <w:rFonts w:cs="TimesNewRomanPSMT"/>
          <w:b/>
        </w:rPr>
        <w:t>Mülkiyet Sahipliğine göre depolar</w:t>
      </w:r>
    </w:p>
    <w:p w:rsidR="00717CD3" w:rsidRPr="00D87E31" w:rsidRDefault="00717CD3" w:rsidP="003A6FEF">
      <w:pPr>
        <w:pStyle w:val="ListeParagraf"/>
        <w:numPr>
          <w:ilvl w:val="0"/>
          <w:numId w:val="30"/>
        </w:numPr>
        <w:autoSpaceDE w:val="0"/>
        <w:autoSpaceDN w:val="0"/>
        <w:adjustRightInd w:val="0"/>
        <w:spacing w:after="0" w:line="240" w:lineRule="auto"/>
        <w:jc w:val="both"/>
        <w:rPr>
          <w:rFonts w:cs="TimesNewRomanPSMT"/>
        </w:rPr>
      </w:pPr>
      <w:r w:rsidRPr="00D87E31">
        <w:rPr>
          <w:rFonts w:cs="TimesNewRomanPSMT"/>
        </w:rPr>
        <w:t>Özel depolar</w:t>
      </w:r>
    </w:p>
    <w:p w:rsidR="00717CD3" w:rsidRPr="00D87E31" w:rsidRDefault="00717CD3" w:rsidP="003A6FEF">
      <w:pPr>
        <w:pStyle w:val="ListeParagraf"/>
        <w:numPr>
          <w:ilvl w:val="0"/>
          <w:numId w:val="30"/>
        </w:numPr>
        <w:autoSpaceDE w:val="0"/>
        <w:autoSpaceDN w:val="0"/>
        <w:adjustRightInd w:val="0"/>
        <w:spacing w:after="0" w:line="240" w:lineRule="auto"/>
        <w:jc w:val="both"/>
        <w:rPr>
          <w:rFonts w:cs="TimesNewRomanPSMT"/>
        </w:rPr>
      </w:pPr>
      <w:r w:rsidRPr="00D87E31">
        <w:rPr>
          <w:rFonts w:cs="TimesNewRomanPSMT"/>
        </w:rPr>
        <w:t>Genel depo</w:t>
      </w:r>
    </w:p>
    <w:p w:rsidR="00717CD3" w:rsidRPr="00D87E31" w:rsidRDefault="00717CD3" w:rsidP="003A6FEF">
      <w:pPr>
        <w:pStyle w:val="ListeParagraf"/>
        <w:numPr>
          <w:ilvl w:val="0"/>
          <w:numId w:val="30"/>
        </w:numPr>
        <w:autoSpaceDE w:val="0"/>
        <w:autoSpaceDN w:val="0"/>
        <w:adjustRightInd w:val="0"/>
        <w:spacing w:after="0" w:line="240" w:lineRule="auto"/>
        <w:jc w:val="both"/>
        <w:rPr>
          <w:rFonts w:cs="TimesNewRomanPSMT"/>
        </w:rPr>
      </w:pPr>
      <w:r w:rsidRPr="00D87E31">
        <w:rPr>
          <w:rFonts w:cs="TimesNewRomanPSMT"/>
        </w:rPr>
        <w:t>Karma depo</w:t>
      </w:r>
    </w:p>
    <w:p w:rsidR="00717CD3" w:rsidRPr="00D87E31" w:rsidRDefault="00717CD3" w:rsidP="003A6FEF">
      <w:pPr>
        <w:pStyle w:val="ListeParagraf"/>
        <w:numPr>
          <w:ilvl w:val="0"/>
          <w:numId w:val="30"/>
        </w:numPr>
        <w:autoSpaceDE w:val="0"/>
        <w:autoSpaceDN w:val="0"/>
        <w:adjustRightInd w:val="0"/>
        <w:spacing w:after="0" w:line="240" w:lineRule="auto"/>
        <w:jc w:val="both"/>
        <w:rPr>
          <w:rFonts w:cs="TimesNewRomanPSMT"/>
        </w:rPr>
      </w:pPr>
      <w:r w:rsidRPr="00D87E31">
        <w:rPr>
          <w:rFonts w:cs="TimesNewRomanPSMT"/>
        </w:rPr>
        <w:t>Taşıt depoları</w:t>
      </w:r>
    </w:p>
    <w:p w:rsidR="00717CD3" w:rsidRPr="00D87E31" w:rsidRDefault="00717CD3" w:rsidP="003A6FEF">
      <w:pPr>
        <w:pStyle w:val="ListeParagraf"/>
        <w:numPr>
          <w:ilvl w:val="0"/>
          <w:numId w:val="30"/>
        </w:numPr>
        <w:autoSpaceDE w:val="0"/>
        <w:autoSpaceDN w:val="0"/>
        <w:adjustRightInd w:val="0"/>
        <w:spacing w:after="0" w:line="240" w:lineRule="auto"/>
        <w:jc w:val="both"/>
        <w:rPr>
          <w:rFonts w:cs="TimesNewRomanPSMT"/>
        </w:rPr>
      </w:pPr>
      <w:r w:rsidRPr="00D87E31">
        <w:rPr>
          <w:rFonts w:cs="TimesNewRomanPSMT"/>
        </w:rPr>
        <w:t>Soğuk hava depoları</w:t>
      </w:r>
    </w:p>
    <w:p w:rsidR="00717CD3" w:rsidRPr="003A46E9" w:rsidRDefault="00717CD3" w:rsidP="00717CD3">
      <w:pPr>
        <w:autoSpaceDE w:val="0"/>
        <w:autoSpaceDN w:val="0"/>
        <w:adjustRightInd w:val="0"/>
        <w:spacing w:after="0" w:line="240" w:lineRule="auto"/>
        <w:ind w:firstLine="567"/>
        <w:jc w:val="both"/>
        <w:rPr>
          <w:rFonts w:cs="TimesNewRomanPSMT"/>
        </w:rPr>
      </w:pPr>
      <w:proofErr w:type="gramStart"/>
      <w:r w:rsidRPr="003A46E9">
        <w:rPr>
          <w:rFonts w:cs="Times New Roman"/>
        </w:rPr>
        <w:t>olarak</w:t>
      </w:r>
      <w:proofErr w:type="gramEnd"/>
      <w:r w:rsidRPr="003A46E9">
        <w:rPr>
          <w:rFonts w:cs="TimesNewRomanPSMT"/>
        </w:rPr>
        <w:t xml:space="preserve"> sınıflandırılmaktadır.</w:t>
      </w:r>
    </w:p>
    <w:p w:rsidR="00D87E31" w:rsidRDefault="00D87E31" w:rsidP="00717CD3">
      <w:pPr>
        <w:autoSpaceDE w:val="0"/>
        <w:autoSpaceDN w:val="0"/>
        <w:adjustRightInd w:val="0"/>
        <w:spacing w:after="0" w:line="240" w:lineRule="auto"/>
        <w:ind w:firstLine="567"/>
        <w:jc w:val="both"/>
        <w:rPr>
          <w:rFonts w:ascii="TimesNewRomanPSMT" w:hAnsi="TimesNewRomanPSMT" w:cs="TimesNewRomanPSMT"/>
          <w:sz w:val="20"/>
          <w:szCs w:val="20"/>
        </w:rPr>
      </w:pPr>
    </w:p>
    <w:p w:rsidR="00F9624C" w:rsidRDefault="00F9624C" w:rsidP="003A6FEF">
      <w:pPr>
        <w:pStyle w:val="Balk2"/>
        <w:numPr>
          <w:ilvl w:val="1"/>
          <w:numId w:val="66"/>
        </w:numPr>
      </w:pPr>
      <w:r>
        <w:t>Etkin bir depolama yönetiminin Faydaları</w:t>
      </w:r>
    </w:p>
    <w:p w:rsidR="003A46E9" w:rsidRPr="00EF5F03" w:rsidRDefault="003A46E9" w:rsidP="00EF5F03">
      <w:pPr>
        <w:autoSpaceDE w:val="0"/>
        <w:autoSpaceDN w:val="0"/>
        <w:adjustRightInd w:val="0"/>
        <w:spacing w:after="0" w:line="240" w:lineRule="auto"/>
        <w:ind w:firstLine="567"/>
        <w:jc w:val="both"/>
        <w:rPr>
          <w:rFonts w:cs="TimesNewRomanPSMT"/>
        </w:rPr>
      </w:pPr>
      <w:r w:rsidRPr="00EF5F03">
        <w:rPr>
          <w:rFonts w:cs="TimesNewRomanPSMT"/>
        </w:rPr>
        <w:t>Etkin bir depolama yönetimi sayesinde;</w:t>
      </w:r>
    </w:p>
    <w:p w:rsidR="003A46E9" w:rsidRPr="00EF5F03" w:rsidRDefault="003A46E9" w:rsidP="003A6FEF">
      <w:pPr>
        <w:pStyle w:val="ListeParagraf"/>
        <w:numPr>
          <w:ilvl w:val="0"/>
          <w:numId w:val="30"/>
        </w:numPr>
        <w:autoSpaceDE w:val="0"/>
        <w:autoSpaceDN w:val="0"/>
        <w:adjustRightInd w:val="0"/>
        <w:spacing w:after="0" w:line="240" w:lineRule="auto"/>
        <w:jc w:val="both"/>
        <w:rPr>
          <w:rFonts w:cs="TimesNewRomanPSMT"/>
        </w:rPr>
      </w:pPr>
      <w:r w:rsidRPr="00EF5F03">
        <w:rPr>
          <w:rFonts w:cs="TimesNewRomanPSMT"/>
        </w:rPr>
        <w:t>Depoda en az alan/hacim kullanımı,</w:t>
      </w:r>
    </w:p>
    <w:p w:rsidR="003A46E9" w:rsidRPr="00EF5F03" w:rsidRDefault="003A46E9" w:rsidP="003A6FEF">
      <w:pPr>
        <w:pStyle w:val="ListeParagraf"/>
        <w:numPr>
          <w:ilvl w:val="0"/>
          <w:numId w:val="30"/>
        </w:numPr>
        <w:autoSpaceDE w:val="0"/>
        <w:autoSpaceDN w:val="0"/>
        <w:adjustRightInd w:val="0"/>
        <w:spacing w:after="0" w:line="240" w:lineRule="auto"/>
        <w:jc w:val="both"/>
        <w:rPr>
          <w:rFonts w:cs="TimesNewRomanPSMT"/>
        </w:rPr>
      </w:pPr>
      <w:r w:rsidRPr="00EF5F03">
        <w:rPr>
          <w:rFonts w:cs="TimesNewRomanPSMT"/>
        </w:rPr>
        <w:t>En fazla depolama imkânı,</w:t>
      </w:r>
    </w:p>
    <w:p w:rsidR="003A46E9" w:rsidRPr="00EF5F03" w:rsidRDefault="003A46E9" w:rsidP="003A6FEF">
      <w:pPr>
        <w:pStyle w:val="ListeParagraf"/>
        <w:numPr>
          <w:ilvl w:val="0"/>
          <w:numId w:val="30"/>
        </w:numPr>
        <w:autoSpaceDE w:val="0"/>
        <w:autoSpaceDN w:val="0"/>
        <w:adjustRightInd w:val="0"/>
        <w:spacing w:after="0" w:line="240" w:lineRule="auto"/>
        <w:jc w:val="both"/>
        <w:rPr>
          <w:rFonts w:cs="TimesNewRomanPSMT"/>
        </w:rPr>
      </w:pPr>
      <w:r w:rsidRPr="00EF5F03">
        <w:rPr>
          <w:rFonts w:cs="TimesNewRomanPSMT"/>
        </w:rPr>
        <w:t>Talepleri hızla karşılayabilme,</w:t>
      </w:r>
    </w:p>
    <w:p w:rsidR="003A46E9" w:rsidRPr="00EF5F03" w:rsidRDefault="003A46E9" w:rsidP="003A6FEF">
      <w:pPr>
        <w:pStyle w:val="ListeParagraf"/>
        <w:numPr>
          <w:ilvl w:val="0"/>
          <w:numId w:val="30"/>
        </w:numPr>
        <w:autoSpaceDE w:val="0"/>
        <w:autoSpaceDN w:val="0"/>
        <w:adjustRightInd w:val="0"/>
        <w:spacing w:after="0" w:line="240" w:lineRule="auto"/>
        <w:jc w:val="both"/>
        <w:rPr>
          <w:rFonts w:cs="TimesNewRomanPSMT"/>
        </w:rPr>
      </w:pPr>
      <w:r w:rsidRPr="00EF5F03">
        <w:rPr>
          <w:rFonts w:cs="TimesNewRomanPSMT"/>
        </w:rPr>
        <w:lastRenderedPageBreak/>
        <w:t>En az fire,</w:t>
      </w:r>
    </w:p>
    <w:p w:rsidR="003A46E9" w:rsidRPr="00EF5F03" w:rsidRDefault="003A46E9" w:rsidP="003A6FEF">
      <w:pPr>
        <w:pStyle w:val="ListeParagraf"/>
        <w:numPr>
          <w:ilvl w:val="0"/>
          <w:numId w:val="30"/>
        </w:numPr>
        <w:autoSpaceDE w:val="0"/>
        <w:autoSpaceDN w:val="0"/>
        <w:adjustRightInd w:val="0"/>
        <w:spacing w:after="0" w:line="240" w:lineRule="auto"/>
        <w:jc w:val="both"/>
        <w:rPr>
          <w:rFonts w:cs="TimesNewRomanPSMT"/>
        </w:rPr>
      </w:pPr>
      <w:r w:rsidRPr="00EF5F03">
        <w:rPr>
          <w:rFonts w:cs="TimesNewRomanPSMT"/>
        </w:rPr>
        <w:t>Etkin güvenlik sağlayabilme,</w:t>
      </w:r>
    </w:p>
    <w:p w:rsidR="003A46E9" w:rsidRPr="00EF5F03" w:rsidRDefault="003A46E9" w:rsidP="003A6FEF">
      <w:pPr>
        <w:pStyle w:val="ListeParagraf"/>
        <w:numPr>
          <w:ilvl w:val="0"/>
          <w:numId w:val="30"/>
        </w:numPr>
        <w:autoSpaceDE w:val="0"/>
        <w:autoSpaceDN w:val="0"/>
        <w:adjustRightInd w:val="0"/>
        <w:spacing w:after="0" w:line="240" w:lineRule="auto"/>
        <w:jc w:val="both"/>
        <w:rPr>
          <w:rFonts w:cs="TimesNewRomanPSMT"/>
        </w:rPr>
      </w:pPr>
      <w:r w:rsidRPr="00EF5F03">
        <w:rPr>
          <w:rFonts w:cs="TimesNewRomanPSMT"/>
        </w:rPr>
        <w:t>Veri güvenilirliği,</w:t>
      </w:r>
    </w:p>
    <w:p w:rsidR="003A46E9" w:rsidRPr="00EF5F03" w:rsidRDefault="003A46E9" w:rsidP="003A6FEF">
      <w:pPr>
        <w:pStyle w:val="ListeParagraf"/>
        <w:numPr>
          <w:ilvl w:val="0"/>
          <w:numId w:val="30"/>
        </w:numPr>
        <w:autoSpaceDE w:val="0"/>
        <w:autoSpaceDN w:val="0"/>
        <w:adjustRightInd w:val="0"/>
        <w:spacing w:after="0" w:line="240" w:lineRule="auto"/>
        <w:jc w:val="both"/>
        <w:rPr>
          <w:rFonts w:cs="TimesNewRomanPSMT"/>
        </w:rPr>
      </w:pPr>
      <w:r w:rsidRPr="00EF5F03">
        <w:rPr>
          <w:rFonts w:cs="TimesNewRomanPSMT"/>
        </w:rPr>
        <w:t>En az hatalı sevkiyat imkânı</w:t>
      </w:r>
    </w:p>
    <w:p w:rsidR="003A46E9" w:rsidRDefault="003A46E9" w:rsidP="000D4AC7">
      <w:pPr>
        <w:ind w:firstLine="567"/>
        <w:rPr>
          <w:rFonts w:cs="TimesNewRomanPSMT"/>
        </w:rPr>
      </w:pPr>
      <w:proofErr w:type="gramStart"/>
      <w:r w:rsidRPr="00EF5F03">
        <w:rPr>
          <w:rFonts w:cs="TimesNewRomanPSMT"/>
        </w:rPr>
        <w:t>sağlanabilmektedir</w:t>
      </w:r>
      <w:proofErr w:type="gramEnd"/>
      <w:r w:rsidRPr="00EF5F03">
        <w:rPr>
          <w:rFonts w:cs="TimesNewRomanPSMT"/>
        </w:rPr>
        <w:t>.</w:t>
      </w:r>
    </w:p>
    <w:p w:rsidR="000D4AC7" w:rsidRDefault="0021727C" w:rsidP="003A6FEF">
      <w:pPr>
        <w:pStyle w:val="Balk2"/>
        <w:numPr>
          <w:ilvl w:val="1"/>
          <w:numId w:val="66"/>
        </w:numPr>
      </w:pPr>
      <w:r w:rsidRPr="0021727C">
        <w:t>Depolama Sürecinin Adımları</w:t>
      </w:r>
    </w:p>
    <w:p w:rsidR="001D0D0A" w:rsidRPr="001D0D0A" w:rsidRDefault="001D0D0A" w:rsidP="001D0D0A">
      <w:pPr>
        <w:autoSpaceDE w:val="0"/>
        <w:autoSpaceDN w:val="0"/>
        <w:adjustRightInd w:val="0"/>
        <w:spacing w:after="0" w:line="240" w:lineRule="auto"/>
        <w:ind w:firstLine="567"/>
        <w:rPr>
          <w:rFonts w:cs="TimesNewRomanPSMT"/>
        </w:rPr>
      </w:pPr>
      <w:r w:rsidRPr="001D0D0A">
        <w:rPr>
          <w:rFonts w:cs="TimesNewRomanPSMT"/>
        </w:rPr>
        <w:t>Depolama süreci temel olarak beş adımdan oluşmaktadır:</w:t>
      </w:r>
    </w:p>
    <w:p w:rsidR="001D0D0A" w:rsidRPr="00FF069B" w:rsidRDefault="001D0D0A" w:rsidP="003A6FEF">
      <w:pPr>
        <w:pStyle w:val="ListeParagraf"/>
        <w:numPr>
          <w:ilvl w:val="0"/>
          <w:numId w:val="31"/>
        </w:numPr>
        <w:rPr>
          <w:rFonts w:cs="TimesNewRomanPSMT"/>
        </w:rPr>
      </w:pPr>
      <w:r w:rsidRPr="00FF069B">
        <w:rPr>
          <w:rFonts w:cs="TimesNewRomanPSMT"/>
        </w:rPr>
        <w:t>Giriş süreci hammadde, yarı mamul veya mamul stokları, bi</w:t>
      </w:r>
      <w:r w:rsidR="00FF069B" w:rsidRPr="00FF069B">
        <w:rPr>
          <w:rFonts w:cs="TimesNewRomanPSMT"/>
        </w:rPr>
        <w:t xml:space="preserve">r üretim deposunda veya dağıtım </w:t>
      </w:r>
      <w:r w:rsidRPr="00FF069B">
        <w:rPr>
          <w:rFonts w:cs="TimesNewRomanPSMT"/>
        </w:rPr>
        <w:t>merkezinde muhafaza edilir.</w:t>
      </w:r>
    </w:p>
    <w:p w:rsidR="001D0D0A" w:rsidRPr="00FF069B" w:rsidRDefault="001D0D0A" w:rsidP="003A6FEF">
      <w:pPr>
        <w:pStyle w:val="ListeParagraf"/>
        <w:numPr>
          <w:ilvl w:val="0"/>
          <w:numId w:val="31"/>
        </w:numPr>
        <w:rPr>
          <w:rFonts w:cs="TimesNewRomanPSMT"/>
        </w:rPr>
      </w:pPr>
      <w:r w:rsidRPr="00FF069B">
        <w:rPr>
          <w:rFonts w:cs="TimesNewRomanPSMT"/>
        </w:rPr>
        <w:t xml:space="preserve">Hammadde, yarı mamul veya mamul stokları niteliklerine </w:t>
      </w:r>
      <w:r w:rsidR="00FF069B" w:rsidRPr="00FF069B">
        <w:rPr>
          <w:rFonts w:cs="TimesNewRomanPSMT"/>
        </w:rPr>
        <w:t xml:space="preserve">göre tahsis edilmiş ilgili depo </w:t>
      </w:r>
      <w:r w:rsidRPr="00FF069B">
        <w:rPr>
          <w:rFonts w:cs="TimesNewRomanPSMT"/>
        </w:rPr>
        <w:t>bölümlerine yerleştirilir.</w:t>
      </w:r>
    </w:p>
    <w:p w:rsidR="001D0D0A" w:rsidRPr="00FF069B" w:rsidRDefault="001D0D0A" w:rsidP="003A6FEF">
      <w:pPr>
        <w:pStyle w:val="ListeParagraf"/>
        <w:numPr>
          <w:ilvl w:val="0"/>
          <w:numId w:val="31"/>
        </w:numPr>
        <w:rPr>
          <w:rFonts w:cs="TimesNewRomanPSMT"/>
        </w:rPr>
      </w:pPr>
      <w:r w:rsidRPr="00FF069B">
        <w:rPr>
          <w:rFonts w:cs="TimesNewRomanPSMT"/>
        </w:rPr>
        <w:t>Siparişlerin alınmasıyla, hammadde, yarı mamul veya m</w:t>
      </w:r>
      <w:r w:rsidR="00FF069B" w:rsidRPr="00FF069B">
        <w:rPr>
          <w:rFonts w:cs="TimesNewRomanPSMT"/>
        </w:rPr>
        <w:t xml:space="preserve">amul stoklarının depolandıkları </w:t>
      </w:r>
      <w:r w:rsidRPr="00FF069B">
        <w:rPr>
          <w:rFonts w:cs="TimesNewRomanPSMT"/>
        </w:rPr>
        <w:t>bölümde belirlenen teknikler ile hareketini tanımlar.</w:t>
      </w:r>
    </w:p>
    <w:p w:rsidR="001D0D0A" w:rsidRPr="00FF069B" w:rsidRDefault="001D0D0A" w:rsidP="003A6FEF">
      <w:pPr>
        <w:pStyle w:val="ListeParagraf"/>
        <w:numPr>
          <w:ilvl w:val="0"/>
          <w:numId w:val="31"/>
        </w:numPr>
        <w:rPr>
          <w:rFonts w:cs="TimesNewRomanPSMT"/>
        </w:rPr>
      </w:pPr>
      <w:r w:rsidRPr="00FF069B">
        <w:rPr>
          <w:rFonts w:cs="TimesNewRomanPSMT"/>
        </w:rPr>
        <w:t>Hammadde, yarı mamul veya mamul stokları, ürün birleştirme ve kalite kontrol testinden</w:t>
      </w:r>
      <w:r w:rsidR="00FF069B" w:rsidRPr="00FF069B">
        <w:rPr>
          <w:rFonts w:cs="TimesNewRomanPSMT"/>
        </w:rPr>
        <w:t xml:space="preserve"> </w:t>
      </w:r>
      <w:r w:rsidRPr="00FF069B">
        <w:rPr>
          <w:rFonts w:cs="TimesNewRomanPSMT"/>
        </w:rPr>
        <w:t>geçirildikten sonra, hertürlü depo riskine karşı ambalajlanır.</w:t>
      </w:r>
    </w:p>
    <w:p w:rsidR="0021727C" w:rsidRDefault="001D0D0A" w:rsidP="003A6FEF">
      <w:pPr>
        <w:pStyle w:val="ListeParagraf"/>
        <w:numPr>
          <w:ilvl w:val="0"/>
          <w:numId w:val="31"/>
        </w:numPr>
        <w:rPr>
          <w:rFonts w:cs="TimesNewRomanPSMT"/>
        </w:rPr>
      </w:pPr>
      <w:r w:rsidRPr="00FF069B">
        <w:rPr>
          <w:rFonts w:cs="TimesNewRomanPSMT"/>
        </w:rPr>
        <w:t>Depoda çıkışı planlanan hammadde, yarı mamul veya mamul stoklarının taşıma araçlarına</w:t>
      </w:r>
      <w:r w:rsidR="00FF069B" w:rsidRPr="00FF069B">
        <w:rPr>
          <w:rFonts w:cs="TimesNewRomanPSMT"/>
        </w:rPr>
        <w:t xml:space="preserve"> </w:t>
      </w:r>
      <w:r w:rsidRPr="00FF069B">
        <w:rPr>
          <w:rFonts w:cs="TimesNewRomanPSMT"/>
        </w:rPr>
        <w:t>taşıma üniteleri yardımıyla gruplandırılarak yerleştirilir.</w:t>
      </w:r>
    </w:p>
    <w:p w:rsidR="008C32F0" w:rsidRDefault="00F00ABD" w:rsidP="003A6FEF">
      <w:pPr>
        <w:pStyle w:val="Balk2"/>
        <w:numPr>
          <w:ilvl w:val="1"/>
          <w:numId w:val="66"/>
        </w:numPr>
      </w:pPr>
      <w:r>
        <w:t>Depolama Süreçlerinin Görevleri</w:t>
      </w:r>
    </w:p>
    <w:p w:rsidR="00F00ABD" w:rsidRDefault="00F00ABD" w:rsidP="00F00ABD">
      <w:pPr>
        <w:ind w:firstLine="567"/>
        <w:rPr>
          <w:rFonts w:ascii="TimesNewRomanPSMT" w:hAnsi="TimesNewRomanPSMT" w:cs="TimesNewRomanPSMT"/>
          <w:sz w:val="20"/>
          <w:szCs w:val="20"/>
        </w:rPr>
      </w:pPr>
      <w:r w:rsidRPr="00F00ABD">
        <w:rPr>
          <w:rFonts w:cs="TimesNewRomanPSMT"/>
        </w:rPr>
        <w:t>Depolama</w:t>
      </w:r>
      <w:r>
        <w:rPr>
          <w:rFonts w:ascii="TimesNewRomanPSMT" w:hAnsi="TimesNewRomanPSMT" w:cs="TimesNewRomanPSMT"/>
          <w:sz w:val="20"/>
          <w:szCs w:val="20"/>
        </w:rPr>
        <w:t xml:space="preserve"> süreçlerinin çeşitli görev ve rolleri bulunmaktadır:</w:t>
      </w:r>
    </w:p>
    <w:p w:rsidR="00F00ABD" w:rsidRDefault="006833D8" w:rsidP="003A6FEF">
      <w:pPr>
        <w:pStyle w:val="ListeParagraf"/>
        <w:numPr>
          <w:ilvl w:val="0"/>
          <w:numId w:val="31"/>
        </w:numPr>
        <w:rPr>
          <w:rFonts w:cs="TimesNewRomanPSMT"/>
        </w:rPr>
      </w:pPr>
      <w:r w:rsidRPr="00EF6AD7">
        <w:rPr>
          <w:rFonts w:cs="TimesNewRomanPSMT"/>
          <w:b/>
        </w:rPr>
        <w:t>Üretimi Destekleme;</w:t>
      </w:r>
      <w:r w:rsidRPr="00EF6AD7">
        <w:rPr>
          <w:rFonts w:cs="TimesNewRomanPSMT"/>
        </w:rPr>
        <w:t xml:space="preserve"> </w:t>
      </w:r>
      <w:r w:rsidRPr="006833D8">
        <w:rPr>
          <w:rFonts w:cs="TimesNewRomanPSMT"/>
        </w:rPr>
        <w:t>Yüzlerce parçadan meydana gelen bir ürünün birçok alt tedarikçiden toplanması ve tam zamanında üretim ortamına aktarılmasını gerçekleştirmektedir.</w:t>
      </w:r>
    </w:p>
    <w:p w:rsidR="007568DA" w:rsidRPr="007568DA" w:rsidRDefault="007568DA" w:rsidP="007568DA">
      <w:pPr>
        <w:rPr>
          <w:rFonts w:cs="TimesNewRomanPSMT"/>
        </w:rPr>
      </w:pPr>
      <w:r>
        <w:rPr>
          <w:rFonts w:cs="TimesNewRomanPSMT"/>
          <w:noProof/>
          <w:lang w:eastAsia="tr-TR"/>
        </w:rPr>
        <w:drawing>
          <wp:inline distT="0" distB="0" distL="0" distR="0">
            <wp:extent cx="3207229" cy="1601181"/>
            <wp:effectExtent l="1905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211016" cy="1603072"/>
                    </a:xfrm>
                    <a:prstGeom prst="rect">
                      <a:avLst/>
                    </a:prstGeom>
                    <a:noFill/>
                    <a:ln w="9525">
                      <a:noFill/>
                      <a:miter lim="800000"/>
                      <a:headEnd/>
                      <a:tailEnd/>
                    </a:ln>
                  </pic:spPr>
                </pic:pic>
              </a:graphicData>
            </a:graphic>
          </wp:inline>
        </w:drawing>
      </w:r>
    </w:p>
    <w:p w:rsidR="005D5D80" w:rsidRPr="005D5D80" w:rsidRDefault="005D5D80" w:rsidP="003A6FEF">
      <w:pPr>
        <w:pStyle w:val="ListeParagraf"/>
        <w:numPr>
          <w:ilvl w:val="0"/>
          <w:numId w:val="31"/>
        </w:numPr>
        <w:jc w:val="both"/>
        <w:rPr>
          <w:rFonts w:cs="TimesNewRomanPSMT"/>
        </w:rPr>
      </w:pPr>
      <w:r w:rsidRPr="005D5D80">
        <w:rPr>
          <w:rFonts w:ascii="TimesNewRomanPS-BoldMT" w:hAnsi="TimesNewRomanPS-BoldMT" w:cs="TimesNewRomanPS-BoldMT"/>
          <w:b/>
          <w:bCs/>
          <w:sz w:val="20"/>
          <w:szCs w:val="20"/>
        </w:rPr>
        <w:t xml:space="preserve">Stoklama; </w:t>
      </w:r>
      <w:r w:rsidRPr="005D5D80">
        <w:rPr>
          <w:rFonts w:cs="TimesNewRomanPSMT"/>
        </w:rPr>
        <w:t>Deponun asıl işlevi malların saklanması ve tüketici isteklerine uygun olarak ayrılıp gruplandırılmasını sağlamaktır. Mallar müşteriler istediği zamanda sunabilme</w:t>
      </w:r>
      <w:r w:rsidR="007168DA">
        <w:rPr>
          <w:rFonts w:cs="TimesNewRomanPSMT"/>
        </w:rPr>
        <w:t>k</w:t>
      </w:r>
      <w:r w:rsidRPr="005D5D80">
        <w:rPr>
          <w:rFonts w:cs="TimesNewRomanPSMT"/>
        </w:rPr>
        <w:t xml:space="preserve"> için stoklanmaktadır.</w:t>
      </w:r>
    </w:p>
    <w:p w:rsidR="00EF6AD7" w:rsidRPr="005D5D80" w:rsidRDefault="005D5D80" w:rsidP="003A6FEF">
      <w:pPr>
        <w:pStyle w:val="ListeParagraf"/>
        <w:numPr>
          <w:ilvl w:val="0"/>
          <w:numId w:val="31"/>
        </w:numPr>
        <w:jc w:val="both"/>
        <w:rPr>
          <w:rFonts w:cs="TimesNewRomanPSMT"/>
        </w:rPr>
      </w:pPr>
      <w:r w:rsidRPr="005D5D80">
        <w:rPr>
          <w:rFonts w:ascii="TimesNewRomanPS-BoldMT" w:hAnsi="TimesNewRomanPS-BoldMT" w:cs="TimesNewRomanPS-BoldMT"/>
          <w:b/>
          <w:bCs/>
          <w:sz w:val="20"/>
          <w:szCs w:val="20"/>
        </w:rPr>
        <w:t xml:space="preserve">Konsolidasyon; </w:t>
      </w:r>
      <w:r w:rsidRPr="005D5D80">
        <w:rPr>
          <w:rFonts w:cs="TimesNewRomanPSMT"/>
        </w:rPr>
        <w:t xml:space="preserve">Depolarda </w:t>
      </w:r>
      <w:proofErr w:type="gramStart"/>
      <w:r w:rsidRPr="005D5D80">
        <w:rPr>
          <w:rFonts w:cs="TimesNewRomanPSMT"/>
        </w:rPr>
        <w:t>konsolidasyon</w:t>
      </w:r>
      <w:proofErr w:type="gramEnd"/>
      <w:r w:rsidRPr="005D5D80">
        <w:rPr>
          <w:rFonts w:cs="TimesNewRomanPSMT"/>
        </w:rPr>
        <w:t xml:space="preserve">, farklı üretim veya tedarik merkezlerinden teslim alınan malzemelerin farklı talep makamlarına sevk edilmesi için depolanması anlamına gelmektedir. Konsolidasyon kelimesi, birleştirme anlamına gelmektedir, ancak bu işlemin ürün birleştirmeden farkı, aynı adrese gidecek farklı göndericilerden gelen farklı yüklerin depoda </w:t>
      </w:r>
      <w:proofErr w:type="gramStart"/>
      <w:r w:rsidRPr="005D5D80">
        <w:rPr>
          <w:rFonts w:cs="TimesNewRomanPSMT"/>
        </w:rPr>
        <w:t>konsolide</w:t>
      </w:r>
      <w:proofErr w:type="gramEnd"/>
      <w:r w:rsidRPr="005D5D80">
        <w:rPr>
          <w:rFonts w:cs="TimesNewRomanPSMT"/>
        </w:rPr>
        <w:t xml:space="preserve"> edilerek, tek araçla sevk edilmesi hedeflenmektedir.</w:t>
      </w:r>
    </w:p>
    <w:p w:rsidR="008C32F0" w:rsidRDefault="0018535A" w:rsidP="008C32F0">
      <w:pPr>
        <w:rPr>
          <w:rFonts w:cs="TimesNewRomanPSMT"/>
        </w:rPr>
      </w:pPr>
      <w:r>
        <w:rPr>
          <w:rFonts w:cs="TimesNewRomanPSMT"/>
          <w:noProof/>
          <w:lang w:eastAsia="tr-TR"/>
        </w:rPr>
        <w:lastRenderedPageBreak/>
        <w:drawing>
          <wp:inline distT="0" distB="0" distL="0" distR="0">
            <wp:extent cx="4992897" cy="1778812"/>
            <wp:effectExtent l="19050" t="0" r="0"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992959" cy="1778834"/>
                    </a:xfrm>
                    <a:prstGeom prst="rect">
                      <a:avLst/>
                    </a:prstGeom>
                    <a:noFill/>
                    <a:ln w="9525">
                      <a:noFill/>
                      <a:miter lim="800000"/>
                      <a:headEnd/>
                      <a:tailEnd/>
                    </a:ln>
                  </pic:spPr>
                </pic:pic>
              </a:graphicData>
            </a:graphic>
          </wp:inline>
        </w:drawing>
      </w:r>
    </w:p>
    <w:p w:rsidR="0018535A" w:rsidRDefault="000472E7" w:rsidP="003A6FEF">
      <w:pPr>
        <w:pStyle w:val="ListeParagraf"/>
        <w:numPr>
          <w:ilvl w:val="0"/>
          <w:numId w:val="31"/>
        </w:numPr>
        <w:jc w:val="both"/>
        <w:rPr>
          <w:rFonts w:cs="TimesNewRomanPSMT"/>
        </w:rPr>
      </w:pPr>
      <w:r w:rsidRPr="000472E7">
        <w:rPr>
          <w:rFonts w:ascii="TimesNewRomanPS-BoldMT" w:hAnsi="TimesNewRomanPS-BoldMT" w:cs="TimesNewRomanPS-BoldMT"/>
          <w:b/>
          <w:bCs/>
          <w:sz w:val="20"/>
          <w:szCs w:val="20"/>
        </w:rPr>
        <w:t xml:space="preserve">Yığın Bölme; </w:t>
      </w:r>
      <w:r w:rsidRPr="000472E7">
        <w:rPr>
          <w:rFonts w:cs="TimesNewRomanPSMT"/>
        </w:rPr>
        <w:t xml:space="preserve">Sevkiyat, lojistikde yığın bölmenin iki anlamı vardır: Birincisi, transit geçiş yapan bir aracın hızı ya da muhtevasının boşaltılması, tasnif edilmesi ve yeniden yüklenmesidir. İkincisi ise tek bir yüke ait büyük bir sevkiyatın muhtelif alıcılara dağıtılmak üzere birçok küçük sevkiyata bölünmesidir. Depolama tesisini yığın bölme işlemi için kullanmak, </w:t>
      </w:r>
      <w:proofErr w:type="gramStart"/>
      <w:r w:rsidRPr="000472E7">
        <w:rPr>
          <w:rFonts w:cs="TimesNewRomanPSMT"/>
        </w:rPr>
        <w:t>konsolide</w:t>
      </w:r>
      <w:proofErr w:type="gramEnd"/>
      <w:r w:rsidRPr="000472E7">
        <w:rPr>
          <w:rFonts w:cs="TimesNewRomanPSMT"/>
        </w:rPr>
        <w:t xml:space="preserve"> etme işleminin tersidir. Düşük nakliye oranlarına sahip sevkiyatlar depoya taşınır ve daha sonra yine düşük miktarlarda gönderilmektedir. Yığın bölme işlemi dağıtım ya da terminal depolarında yaygındır.</w:t>
      </w:r>
    </w:p>
    <w:p w:rsidR="000472E7" w:rsidRDefault="00E37E0E" w:rsidP="000472E7">
      <w:pPr>
        <w:jc w:val="both"/>
        <w:rPr>
          <w:rFonts w:cs="TimesNewRomanPSMT"/>
        </w:rPr>
      </w:pPr>
      <w:r>
        <w:rPr>
          <w:rFonts w:cs="TimesNewRomanPSMT"/>
          <w:noProof/>
          <w:lang w:eastAsia="tr-TR"/>
        </w:rPr>
        <w:drawing>
          <wp:inline distT="0" distB="0" distL="0" distR="0">
            <wp:extent cx="4587456" cy="1756554"/>
            <wp:effectExtent l="19050" t="0" r="3594" b="0"/>
            <wp:docPr id="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587513" cy="1756576"/>
                    </a:xfrm>
                    <a:prstGeom prst="rect">
                      <a:avLst/>
                    </a:prstGeom>
                    <a:noFill/>
                    <a:ln w="9525">
                      <a:noFill/>
                      <a:miter lim="800000"/>
                      <a:headEnd/>
                      <a:tailEnd/>
                    </a:ln>
                  </pic:spPr>
                </pic:pic>
              </a:graphicData>
            </a:graphic>
          </wp:inline>
        </w:drawing>
      </w:r>
    </w:p>
    <w:p w:rsidR="000472E7" w:rsidRPr="001C2ED9" w:rsidRDefault="001C2ED9" w:rsidP="003A6FEF">
      <w:pPr>
        <w:pStyle w:val="ListeParagraf"/>
        <w:numPr>
          <w:ilvl w:val="0"/>
          <w:numId w:val="31"/>
        </w:numPr>
        <w:jc w:val="both"/>
        <w:rPr>
          <w:rFonts w:cs="TimesNewRomanPSMT"/>
        </w:rPr>
      </w:pPr>
      <w:r w:rsidRPr="001C2ED9">
        <w:rPr>
          <w:rFonts w:cs="TimesNewRomanPS-BoldMT"/>
          <w:b/>
          <w:bCs/>
        </w:rPr>
        <w:t>Ürün Birleştirme:</w:t>
      </w:r>
      <w:r w:rsidRPr="001C2ED9">
        <w:rPr>
          <w:rFonts w:ascii="TimesNewRomanPS-BoldMT" w:hAnsi="TimesNewRomanPS-BoldMT" w:cs="TimesNewRomanPS-BoldMT"/>
          <w:b/>
          <w:bCs/>
          <w:sz w:val="20"/>
          <w:szCs w:val="20"/>
        </w:rPr>
        <w:t xml:space="preserve"> </w:t>
      </w:r>
      <w:r w:rsidRPr="001C2ED9">
        <w:rPr>
          <w:rFonts w:cs="TimesNewRomanPSMT"/>
        </w:rPr>
        <w:t>Farklı merkezlerden teslim alınan ürünlerin, farklı merkezler adına teslim alınarak depolanmasını sağlamaktadır. Bu sayede olası yanlış teslimatlar ve karışıklıklar önlenmekte, zamandan tasarruf edilmektedir.</w:t>
      </w:r>
    </w:p>
    <w:p w:rsidR="00E37E0E" w:rsidRDefault="005F1C93" w:rsidP="000472E7">
      <w:pPr>
        <w:jc w:val="both"/>
        <w:rPr>
          <w:rFonts w:cs="TimesNewRomanPSMT"/>
        </w:rPr>
      </w:pPr>
      <w:r>
        <w:rPr>
          <w:rFonts w:cs="TimesNewRomanPSMT"/>
          <w:noProof/>
          <w:lang w:eastAsia="tr-TR"/>
        </w:rPr>
        <w:drawing>
          <wp:inline distT="0" distB="0" distL="0" distR="0">
            <wp:extent cx="4475312" cy="2102873"/>
            <wp:effectExtent l="19050" t="0" r="1438" b="0"/>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475368" cy="2102899"/>
                    </a:xfrm>
                    <a:prstGeom prst="rect">
                      <a:avLst/>
                    </a:prstGeom>
                    <a:noFill/>
                    <a:ln w="9525">
                      <a:noFill/>
                      <a:miter lim="800000"/>
                      <a:headEnd/>
                      <a:tailEnd/>
                    </a:ln>
                  </pic:spPr>
                </pic:pic>
              </a:graphicData>
            </a:graphic>
          </wp:inline>
        </w:drawing>
      </w:r>
    </w:p>
    <w:p w:rsidR="00E37E0E" w:rsidRDefault="003821A2" w:rsidP="003A6FEF">
      <w:pPr>
        <w:pStyle w:val="Balk2"/>
        <w:numPr>
          <w:ilvl w:val="1"/>
          <w:numId w:val="66"/>
        </w:numPr>
        <w:rPr>
          <w:rFonts w:asciiTheme="minorHAnsi" w:hAnsiTheme="minorHAnsi"/>
        </w:rPr>
      </w:pPr>
      <w:r w:rsidRPr="003821A2">
        <w:rPr>
          <w:rFonts w:asciiTheme="minorHAnsi" w:hAnsiTheme="minorHAnsi"/>
        </w:rPr>
        <w:lastRenderedPageBreak/>
        <w:t>Mü</w:t>
      </w:r>
      <w:r w:rsidRPr="003821A2">
        <w:rPr>
          <w:rFonts w:asciiTheme="minorHAnsi" w:hAnsiTheme="minorHAnsi" w:cs="Arial"/>
        </w:rPr>
        <w:t>ş</w:t>
      </w:r>
      <w:r w:rsidRPr="003821A2">
        <w:rPr>
          <w:rFonts w:asciiTheme="minorHAnsi" w:hAnsiTheme="minorHAnsi"/>
        </w:rPr>
        <w:t>teri Hizmetleri ve Lojistik</w:t>
      </w:r>
    </w:p>
    <w:p w:rsidR="0090465B" w:rsidRPr="0090465B" w:rsidRDefault="0090465B" w:rsidP="0090465B">
      <w:pPr>
        <w:autoSpaceDE w:val="0"/>
        <w:autoSpaceDN w:val="0"/>
        <w:adjustRightInd w:val="0"/>
        <w:spacing w:after="0" w:line="240" w:lineRule="auto"/>
        <w:ind w:firstLine="567"/>
        <w:jc w:val="both"/>
      </w:pPr>
      <w:r w:rsidRPr="0090465B">
        <w:rPr>
          <w:rFonts w:cs="TimesNewRomanPSMT"/>
        </w:rPr>
        <w:t>Lojistik tanımı içinde yer alan; "Doğru Ürün, Doğru Miktar, Doğru Biçim, Doğru Zaman, Doğru</w:t>
      </w:r>
      <w:r>
        <w:rPr>
          <w:rFonts w:cs="TimesNewRomanPSMT"/>
        </w:rPr>
        <w:t xml:space="preserve"> </w:t>
      </w:r>
      <w:r w:rsidRPr="0090465B">
        <w:rPr>
          <w:rFonts w:cs="TimesNewRomanPSMT"/>
        </w:rPr>
        <w:t>Kaynak, Doğru Yol ve Doğru Fiyat" kavramlarından oluşan bu doğrular müşteri hizmetlerinin temel</w:t>
      </w:r>
      <w:r>
        <w:rPr>
          <w:rFonts w:cs="TimesNewRomanPSMT"/>
        </w:rPr>
        <w:t xml:space="preserve"> </w:t>
      </w:r>
      <w:r w:rsidRPr="0090465B">
        <w:rPr>
          <w:rFonts w:cs="TimesNewRomanPSMT"/>
        </w:rPr>
        <w:t>faktörleridir. Dikkate değer bir şekilde, mamullerin pazara giriş aşamasında, bütün bu</w:t>
      </w:r>
      <w:r>
        <w:rPr>
          <w:rFonts w:cs="TimesNewRomanPSMT"/>
        </w:rPr>
        <w:t xml:space="preserve"> </w:t>
      </w:r>
      <w:r w:rsidRPr="0090465B">
        <w:rPr>
          <w:rFonts w:cs="TimesNewRomanPSMT"/>
        </w:rPr>
        <w:t>unsurlar, lojistik operasyonların standart ve kalitesinden etkilenmektedir. Bu yüzden bu unsurlar, müşteri</w:t>
      </w:r>
      <w:r>
        <w:rPr>
          <w:rFonts w:cs="TimesNewRomanPSMT"/>
        </w:rPr>
        <w:t xml:space="preserve"> </w:t>
      </w:r>
      <w:r w:rsidRPr="0090465B">
        <w:rPr>
          <w:rFonts w:cs="TimesNewRomanPSMT"/>
        </w:rPr>
        <w:t>hizmetlerinin oluşmasında, farklı lojistik durumları belirlerken, temel kaynak sağlayabilirler. Aynı</w:t>
      </w:r>
      <w:r>
        <w:rPr>
          <w:rFonts w:cs="TimesNewRomanPSMT"/>
        </w:rPr>
        <w:t xml:space="preserve"> </w:t>
      </w:r>
      <w:r w:rsidRPr="0090465B">
        <w:rPr>
          <w:rFonts w:cs="TimesNewRomanPSMT"/>
        </w:rPr>
        <w:t>zamanda, bu unsurlar, operasyonel başarı ya da başarısızlığın görüntülenmesinde anahtar ölçümlerin</w:t>
      </w:r>
      <w:r>
        <w:rPr>
          <w:rFonts w:cs="TimesNewRomanPSMT"/>
        </w:rPr>
        <w:t xml:space="preserve"> </w:t>
      </w:r>
      <w:r w:rsidRPr="0090465B">
        <w:rPr>
          <w:rFonts w:cs="TimesNewRomanPSMT"/>
        </w:rPr>
        <w:t>temeli hâline gelmektedir.</w:t>
      </w:r>
    </w:p>
    <w:p w:rsidR="00F732D3" w:rsidRPr="00F732D3" w:rsidRDefault="00F732D3" w:rsidP="00F732D3">
      <w:pPr>
        <w:autoSpaceDE w:val="0"/>
        <w:autoSpaceDN w:val="0"/>
        <w:adjustRightInd w:val="0"/>
        <w:spacing w:after="0" w:line="240" w:lineRule="auto"/>
        <w:ind w:firstLine="567"/>
        <w:jc w:val="both"/>
        <w:rPr>
          <w:rFonts w:cs="TimesNewRomanPSMT"/>
        </w:rPr>
      </w:pPr>
      <w:r w:rsidRPr="00F732D3">
        <w:rPr>
          <w:rFonts w:cs="TimesNewRomanPSMT"/>
        </w:rPr>
        <w:t>Lojistik kapsamda müşteri hizmet bileşenleri üç gruba ayrılmıştır:</w:t>
      </w:r>
    </w:p>
    <w:p w:rsidR="00F732D3" w:rsidRPr="00F732D3" w:rsidRDefault="00F732D3" w:rsidP="003A6FEF">
      <w:pPr>
        <w:pStyle w:val="ListeParagraf"/>
        <w:numPr>
          <w:ilvl w:val="0"/>
          <w:numId w:val="31"/>
        </w:numPr>
        <w:autoSpaceDE w:val="0"/>
        <w:autoSpaceDN w:val="0"/>
        <w:adjustRightInd w:val="0"/>
        <w:spacing w:after="0" w:line="240" w:lineRule="auto"/>
        <w:jc w:val="both"/>
        <w:rPr>
          <w:rFonts w:cs="TimesNewRomanPSMT"/>
        </w:rPr>
      </w:pPr>
      <w:r w:rsidRPr="00F732D3">
        <w:rPr>
          <w:rFonts w:cs="TimesNewRomanPS-BoldMT"/>
          <w:b/>
          <w:bCs/>
        </w:rPr>
        <w:t xml:space="preserve">Ön-İşlem Bileşenleri: </w:t>
      </w:r>
      <w:r w:rsidRPr="00F732D3">
        <w:rPr>
          <w:rFonts w:cs="TimesNewRomanPSMT"/>
        </w:rPr>
        <w:t>İşlem gerçekleşmeden önce ortaya çıkan müşteri hizmet bileşenleridir. İşletme politikası ile ilgili olan daha çok satış gücünü etkileyen konuları kapsayan bu işlemler aşağıdaki gibi sınıflandırılabilir:</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r w:rsidRPr="00F732D3">
        <w:rPr>
          <w:rFonts w:cs="TimesNewRomanPSMT"/>
        </w:rPr>
        <w:t>Yazılı müşteri hizmetleri politikası,</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r w:rsidRPr="00F732D3">
        <w:rPr>
          <w:rFonts w:cs="TimesNewRomanPSMT"/>
        </w:rPr>
        <w:t>Sipariş personel erişebilirliği,</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r w:rsidRPr="00F732D3">
        <w:rPr>
          <w:rFonts w:cs="TimesNewRomanPSMT"/>
        </w:rPr>
        <w:t>Siparişe tek noktadan erişim,</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r w:rsidRPr="00F732D3">
        <w:rPr>
          <w:rFonts w:cs="TimesNewRomanPSMT"/>
        </w:rPr>
        <w:t>Örgütsel yapı,</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r w:rsidRPr="00F732D3">
        <w:rPr>
          <w:rFonts w:cs="TimesNewRomanPSMT"/>
        </w:rPr>
        <w:t>Sipariş metodu,</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r w:rsidRPr="00F732D3">
        <w:rPr>
          <w:rFonts w:cs="TimesNewRomanPSMT"/>
        </w:rPr>
        <w:t>Sipariş miktarına ilişkin kısıtlar,</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r w:rsidRPr="00F732D3">
        <w:rPr>
          <w:rFonts w:cs="TimesNewRomanPSMT"/>
        </w:rPr>
        <w:t>İşlem elemanları.</w:t>
      </w:r>
    </w:p>
    <w:p w:rsidR="00F732D3" w:rsidRPr="00F732D3" w:rsidRDefault="00F732D3" w:rsidP="003A6FEF">
      <w:pPr>
        <w:pStyle w:val="ListeParagraf"/>
        <w:numPr>
          <w:ilvl w:val="0"/>
          <w:numId w:val="31"/>
        </w:numPr>
        <w:autoSpaceDE w:val="0"/>
        <w:autoSpaceDN w:val="0"/>
        <w:adjustRightInd w:val="0"/>
        <w:spacing w:after="0" w:line="240" w:lineRule="auto"/>
        <w:jc w:val="both"/>
        <w:rPr>
          <w:rFonts w:cs="TimesNewRomanPSMT"/>
        </w:rPr>
      </w:pPr>
      <w:r w:rsidRPr="00F732D3">
        <w:rPr>
          <w:rFonts w:cs="TimesNewRomanPS-BoldMT"/>
          <w:b/>
          <w:bCs/>
        </w:rPr>
        <w:t xml:space="preserve">İşlem Sırasındaki Bileşenler: </w:t>
      </w:r>
      <w:r w:rsidRPr="00F732D3">
        <w:rPr>
          <w:rFonts w:cs="TimesNewRomanPSMT"/>
        </w:rPr>
        <w:t>Lojistik açıdan müşteri hizmet düzeyini oluşturmak için yapılan faaliyetleri kapsar ve fiziki hareketle ilişkilidir. Bu faaliyetlerin satışlar üzerinde doğrudan etkisi vardır. Bu bileşenler:</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r w:rsidRPr="00F732D3">
        <w:rPr>
          <w:rFonts w:cs="TimesNewRomanPSMT"/>
        </w:rPr>
        <w:t>Sipariş döngü elemanı,</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r w:rsidRPr="00F732D3">
        <w:rPr>
          <w:rFonts w:cs="TimesNewRomanPSMT"/>
        </w:rPr>
        <w:t>Sipariş hazırlığı,</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r w:rsidRPr="00F732D3">
        <w:rPr>
          <w:rFonts w:cs="TimesNewRomanPSMT"/>
        </w:rPr>
        <w:t>Mevcut stokların bulunurluğu,</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r w:rsidRPr="00F732D3">
        <w:rPr>
          <w:rFonts w:cs="TimesNewRomanPSMT"/>
        </w:rPr>
        <w:t>Teslimat zamanı,</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r w:rsidRPr="00F732D3">
        <w:rPr>
          <w:rFonts w:cs="TimesNewRomanPSMT"/>
        </w:rPr>
        <w:t>Aktarma,</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r w:rsidRPr="00F732D3">
        <w:rPr>
          <w:rFonts w:cs="TimesNewRomanPSMT"/>
        </w:rPr>
        <w:t>Teslimat güvenirliliği,</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r w:rsidRPr="00F732D3">
        <w:rPr>
          <w:rFonts w:cs="TimesNewRomanPSMT"/>
        </w:rPr>
        <w:t>Mamullerin durumu,</w:t>
      </w:r>
    </w:p>
    <w:p w:rsidR="00F732D3" w:rsidRPr="00F732D3" w:rsidRDefault="00F732D3" w:rsidP="003A6FEF">
      <w:pPr>
        <w:pStyle w:val="ListeParagraf"/>
        <w:numPr>
          <w:ilvl w:val="1"/>
          <w:numId w:val="31"/>
        </w:numPr>
        <w:autoSpaceDE w:val="0"/>
        <w:autoSpaceDN w:val="0"/>
        <w:adjustRightInd w:val="0"/>
        <w:spacing w:after="0" w:line="240" w:lineRule="auto"/>
        <w:jc w:val="both"/>
        <w:rPr>
          <w:rFonts w:cs="TimesNewRomanPSMT"/>
        </w:rPr>
      </w:pPr>
      <w:proofErr w:type="gramStart"/>
      <w:r w:rsidRPr="00F732D3">
        <w:rPr>
          <w:rFonts w:cs="TimesNewRomanPSMT"/>
        </w:rPr>
        <w:t>Sipariş statü bilgisi.</w:t>
      </w:r>
      <w:proofErr w:type="gramEnd"/>
    </w:p>
    <w:p w:rsidR="00F732D3" w:rsidRPr="00F732D3" w:rsidRDefault="00F732D3" w:rsidP="003A6FEF">
      <w:pPr>
        <w:pStyle w:val="ListeParagraf"/>
        <w:numPr>
          <w:ilvl w:val="0"/>
          <w:numId w:val="32"/>
        </w:numPr>
        <w:autoSpaceDE w:val="0"/>
        <w:autoSpaceDN w:val="0"/>
        <w:adjustRightInd w:val="0"/>
        <w:spacing w:after="0" w:line="240" w:lineRule="auto"/>
        <w:jc w:val="both"/>
        <w:rPr>
          <w:rFonts w:cs="TimesNewRomanPSMT"/>
        </w:rPr>
      </w:pPr>
      <w:r w:rsidRPr="00F732D3">
        <w:rPr>
          <w:rFonts w:cs="TimesNewRomanPS-BoldMT"/>
          <w:b/>
          <w:bCs/>
        </w:rPr>
        <w:t xml:space="preserve">İşlem Sonrası Bileşenleri: </w:t>
      </w:r>
      <w:r w:rsidRPr="00F732D3">
        <w:rPr>
          <w:rFonts w:cs="TimesNewRomanPSMT"/>
        </w:rPr>
        <w:t>Teslimat tamamlandıktan sonra destek elemanlarını kapsar. Bileşenler:</w:t>
      </w:r>
    </w:p>
    <w:p w:rsidR="00F732D3" w:rsidRPr="00F732D3" w:rsidRDefault="00F732D3" w:rsidP="003A6FEF">
      <w:pPr>
        <w:pStyle w:val="ListeParagraf"/>
        <w:numPr>
          <w:ilvl w:val="1"/>
          <w:numId w:val="32"/>
        </w:numPr>
        <w:autoSpaceDE w:val="0"/>
        <w:autoSpaceDN w:val="0"/>
        <w:adjustRightInd w:val="0"/>
        <w:spacing w:after="0" w:line="240" w:lineRule="auto"/>
        <w:jc w:val="both"/>
        <w:rPr>
          <w:rFonts w:cs="TimesNewRomanPSMT"/>
        </w:rPr>
      </w:pPr>
      <w:r w:rsidRPr="00F732D3">
        <w:rPr>
          <w:rFonts w:cs="TimesNewRomanPSMT"/>
        </w:rPr>
        <w:t>Yedek parça elverişliliği,</w:t>
      </w:r>
    </w:p>
    <w:p w:rsidR="00F732D3" w:rsidRPr="00F732D3" w:rsidRDefault="00F732D3" w:rsidP="003A6FEF">
      <w:pPr>
        <w:pStyle w:val="ListeParagraf"/>
        <w:numPr>
          <w:ilvl w:val="1"/>
          <w:numId w:val="32"/>
        </w:numPr>
        <w:autoSpaceDE w:val="0"/>
        <w:autoSpaceDN w:val="0"/>
        <w:adjustRightInd w:val="0"/>
        <w:spacing w:after="0" w:line="240" w:lineRule="auto"/>
        <w:jc w:val="both"/>
        <w:rPr>
          <w:rFonts w:cs="TimesNewRomanPSMT"/>
        </w:rPr>
      </w:pPr>
      <w:r w:rsidRPr="00F732D3">
        <w:rPr>
          <w:rFonts w:cs="TimesNewRomanPSMT"/>
        </w:rPr>
        <w:t>Mamul izleme,</w:t>
      </w:r>
    </w:p>
    <w:p w:rsidR="00F732D3" w:rsidRPr="00F732D3" w:rsidRDefault="00F732D3" w:rsidP="003A6FEF">
      <w:pPr>
        <w:pStyle w:val="ListeParagraf"/>
        <w:numPr>
          <w:ilvl w:val="1"/>
          <w:numId w:val="32"/>
        </w:numPr>
        <w:autoSpaceDE w:val="0"/>
        <w:autoSpaceDN w:val="0"/>
        <w:adjustRightInd w:val="0"/>
        <w:spacing w:after="0" w:line="240" w:lineRule="auto"/>
        <w:jc w:val="both"/>
        <w:rPr>
          <w:rFonts w:cs="TimesNewRomanPSMT"/>
        </w:rPr>
      </w:pPr>
      <w:r w:rsidRPr="00F732D3">
        <w:rPr>
          <w:rFonts w:cs="TimesNewRomanPSMT"/>
        </w:rPr>
        <w:t>Faturalama işlemleri ve doğruluğu,</w:t>
      </w:r>
    </w:p>
    <w:p w:rsidR="00F732D3" w:rsidRPr="00F732D3" w:rsidRDefault="00F732D3" w:rsidP="003A6FEF">
      <w:pPr>
        <w:pStyle w:val="ListeParagraf"/>
        <w:numPr>
          <w:ilvl w:val="1"/>
          <w:numId w:val="32"/>
        </w:numPr>
        <w:autoSpaceDE w:val="0"/>
        <w:autoSpaceDN w:val="0"/>
        <w:adjustRightInd w:val="0"/>
        <w:spacing w:after="0" w:line="240" w:lineRule="auto"/>
        <w:jc w:val="both"/>
        <w:rPr>
          <w:rFonts w:cs="TimesNewRomanPSMT"/>
        </w:rPr>
      </w:pPr>
      <w:r w:rsidRPr="00F732D3">
        <w:rPr>
          <w:rFonts w:cs="TimesNewRomanPSMT"/>
        </w:rPr>
        <w:t>Müşteri şikâyetleri ve geri iadeler,</w:t>
      </w:r>
    </w:p>
    <w:p w:rsidR="00F732D3" w:rsidRPr="00F732D3" w:rsidRDefault="00F732D3" w:rsidP="003A6FEF">
      <w:pPr>
        <w:pStyle w:val="ListeParagraf"/>
        <w:numPr>
          <w:ilvl w:val="1"/>
          <w:numId w:val="32"/>
        </w:numPr>
        <w:autoSpaceDE w:val="0"/>
        <w:autoSpaceDN w:val="0"/>
        <w:adjustRightInd w:val="0"/>
        <w:spacing w:after="0" w:line="240" w:lineRule="auto"/>
        <w:jc w:val="both"/>
        <w:rPr>
          <w:rFonts w:cs="TimesNewRomanPSMT"/>
        </w:rPr>
      </w:pPr>
      <w:r w:rsidRPr="00F732D3">
        <w:rPr>
          <w:rFonts w:cs="TimesNewRomanPSMT"/>
        </w:rPr>
        <w:t>Geri alma politikası.</w:t>
      </w:r>
    </w:p>
    <w:p w:rsidR="00F732D3" w:rsidRPr="00F732D3" w:rsidRDefault="00F732D3" w:rsidP="00F732D3">
      <w:pPr>
        <w:autoSpaceDE w:val="0"/>
        <w:autoSpaceDN w:val="0"/>
        <w:adjustRightInd w:val="0"/>
        <w:spacing w:after="0" w:line="240" w:lineRule="auto"/>
        <w:jc w:val="both"/>
        <w:rPr>
          <w:rFonts w:cs="TimesNewRomanPSMT"/>
        </w:rPr>
      </w:pPr>
      <w:r w:rsidRPr="00F732D3">
        <w:rPr>
          <w:rFonts w:cs="TimesNewRomanPSMT"/>
        </w:rPr>
        <w:t>Çok boyutlu olarak sınıflandırılabilen müşteri hizmet bileşenleri, farklı tüketici hizmet bileşenleriyle,</w:t>
      </w:r>
      <w:r>
        <w:rPr>
          <w:rFonts w:cs="TimesNewRomanPSMT"/>
        </w:rPr>
        <w:t xml:space="preserve"> </w:t>
      </w:r>
      <w:r w:rsidRPr="00F732D3">
        <w:rPr>
          <w:rFonts w:cs="TimesNewRomanPSMT"/>
        </w:rPr>
        <w:t>kesintisiz hizmet sağlamayı hedeflemektedir. İşletmeler hedef kitlesindeki tüketici grubuna yönelen satış</w:t>
      </w:r>
      <w:r>
        <w:rPr>
          <w:rFonts w:cs="TimesNewRomanPSMT"/>
        </w:rPr>
        <w:t xml:space="preserve"> ö</w:t>
      </w:r>
      <w:r w:rsidRPr="00F732D3">
        <w:rPr>
          <w:rFonts w:cs="TimesNewRomanPSMT"/>
        </w:rPr>
        <w:t>ncesi, satış ve satış sonrası faaliyetlerini lojistik bileşenleri ile birlikte planlamalı ve koordine etmelidir.</w:t>
      </w:r>
      <w:r>
        <w:rPr>
          <w:rFonts w:cs="TimesNewRomanPSMT"/>
        </w:rPr>
        <w:t xml:space="preserve"> </w:t>
      </w:r>
      <w:r w:rsidRPr="00F732D3">
        <w:rPr>
          <w:rFonts w:cs="TimesNewRomanPSMT"/>
        </w:rPr>
        <w:t>Böylece lojistik yönetimi müşteri hizmetlerinin etkinlik kazanmasını sağlayacak şekilde sürece katılmış</w:t>
      </w:r>
      <w:r>
        <w:rPr>
          <w:rFonts w:cs="TimesNewRomanPSMT"/>
        </w:rPr>
        <w:t xml:space="preserve"> </w:t>
      </w:r>
      <w:r w:rsidRPr="00F732D3">
        <w:rPr>
          <w:rFonts w:cs="TimesNewRomanPSMT"/>
        </w:rPr>
        <w:t>olacaktır.</w:t>
      </w:r>
    </w:p>
    <w:p w:rsidR="00E37E0E" w:rsidRDefault="00FC60AE" w:rsidP="003A6FEF">
      <w:pPr>
        <w:pStyle w:val="Balk1"/>
        <w:numPr>
          <w:ilvl w:val="0"/>
          <w:numId w:val="66"/>
        </w:numPr>
        <w:rPr>
          <w:rFonts w:cs="TimesNewRomanPSMT"/>
        </w:rPr>
      </w:pPr>
      <w:r>
        <w:t>AMBALAJLAMA</w:t>
      </w:r>
    </w:p>
    <w:p w:rsidR="00015E9B" w:rsidRPr="00015E9B" w:rsidRDefault="00015E9B" w:rsidP="00015E9B">
      <w:pPr>
        <w:autoSpaceDE w:val="0"/>
        <w:autoSpaceDN w:val="0"/>
        <w:adjustRightInd w:val="0"/>
        <w:spacing w:after="0" w:line="240" w:lineRule="auto"/>
        <w:ind w:firstLine="567"/>
        <w:jc w:val="both"/>
        <w:rPr>
          <w:rFonts w:cs="TimesNewRomanPSMT"/>
        </w:rPr>
      </w:pPr>
      <w:r w:rsidRPr="00015E9B">
        <w:rPr>
          <w:rFonts w:cs="TimesNewRomanPSMT"/>
        </w:rPr>
        <w:t>Ambalaj, içerisinde yer alan mamulü, yapısına ve şekline göre en iyi şekilde</w:t>
      </w:r>
      <w:r>
        <w:rPr>
          <w:rFonts w:cs="TimesNewRomanPSMT"/>
        </w:rPr>
        <w:t xml:space="preserve"> </w:t>
      </w:r>
      <w:r w:rsidRPr="00015E9B">
        <w:rPr>
          <w:rFonts w:cs="TimesNewRomanPSMT"/>
        </w:rPr>
        <w:t>koruyan, temiz kalmasını sağlayan, taşınma, depolama ve pazarlama işlemlerini kolaylaştıran, metal,</w:t>
      </w:r>
      <w:r>
        <w:rPr>
          <w:rFonts w:cs="TimesNewRomanPSMT"/>
        </w:rPr>
        <w:t xml:space="preserve"> </w:t>
      </w:r>
      <w:r w:rsidRPr="00015E9B">
        <w:rPr>
          <w:rFonts w:cs="TimesNewRomanPSMT"/>
        </w:rPr>
        <w:t>kâğıt, karton, cam, plastik, v.b. malzemelerden oluşan ve aynı zamanda ürünün tanıtımını yapan bir</w:t>
      </w:r>
      <w:r>
        <w:rPr>
          <w:rFonts w:cs="TimesNewRomanPSMT"/>
        </w:rPr>
        <w:t xml:space="preserve"> </w:t>
      </w:r>
      <w:r w:rsidRPr="00015E9B">
        <w:rPr>
          <w:rFonts w:cs="TimesNewRomanPSMT"/>
        </w:rPr>
        <w:t>malzemedir.</w:t>
      </w:r>
    </w:p>
    <w:p w:rsidR="00015E9B" w:rsidRDefault="00015E9B" w:rsidP="00015E9B">
      <w:pPr>
        <w:autoSpaceDE w:val="0"/>
        <w:autoSpaceDN w:val="0"/>
        <w:adjustRightInd w:val="0"/>
        <w:spacing w:after="0" w:line="240" w:lineRule="auto"/>
        <w:ind w:firstLine="567"/>
        <w:jc w:val="both"/>
        <w:rPr>
          <w:rFonts w:cs="TimesNewRomanPSMT"/>
        </w:rPr>
      </w:pPr>
      <w:r w:rsidRPr="00015E9B">
        <w:rPr>
          <w:rFonts w:cs="TimesNewRomanPSMT"/>
        </w:rPr>
        <w:t>Mamul üreticiden tüketiciye ulaştırılıncaya kadar dağıtım kanalının çeşitli aşamalarında ve</w:t>
      </w:r>
      <w:r>
        <w:rPr>
          <w:rFonts w:cs="TimesNewRomanPSMT"/>
        </w:rPr>
        <w:t xml:space="preserve"> </w:t>
      </w:r>
      <w:r w:rsidRPr="00015E9B">
        <w:rPr>
          <w:rFonts w:cs="TimesNewRomanPSMT"/>
        </w:rPr>
        <w:t>perakendecide sergilenirken, korunmasından sorumlu olan ambalaj; ayrıca aracı kuruluşlarda</w:t>
      </w:r>
      <w:r>
        <w:rPr>
          <w:rFonts w:cs="TimesNewRomanPSMT"/>
        </w:rPr>
        <w:t xml:space="preserve"> </w:t>
      </w:r>
      <w:r w:rsidRPr="00015E9B">
        <w:rPr>
          <w:rFonts w:cs="TimesNewRomanPSMT"/>
        </w:rPr>
        <w:t>depolanırken istifleme kolaylığı getirmekte ve malın çeşitli nedenlerle zarar görmesini önlemektedir.</w:t>
      </w:r>
      <w:r>
        <w:rPr>
          <w:rFonts w:cs="TimesNewRomanPSMT"/>
        </w:rPr>
        <w:t xml:space="preserve"> </w:t>
      </w:r>
      <w:r w:rsidRPr="00015E9B">
        <w:rPr>
          <w:rFonts w:cs="TimesNewRomanPSMT"/>
        </w:rPr>
        <w:lastRenderedPageBreak/>
        <w:t>Ambalaj mamulün daha kolay kullanımına olanak sağlayarak tüketicinin mamulden beklediği tatminin</w:t>
      </w:r>
      <w:r>
        <w:rPr>
          <w:rFonts w:cs="TimesNewRomanPSMT"/>
        </w:rPr>
        <w:t xml:space="preserve"> </w:t>
      </w:r>
      <w:r w:rsidRPr="00015E9B">
        <w:rPr>
          <w:rFonts w:cs="TimesNewRomanPSMT"/>
        </w:rPr>
        <w:t>artmasını sağlamaktadır.</w:t>
      </w:r>
      <w:r>
        <w:rPr>
          <w:rFonts w:cs="TimesNewRomanPSMT"/>
        </w:rPr>
        <w:t xml:space="preserve"> </w:t>
      </w:r>
    </w:p>
    <w:p w:rsidR="00015E9B" w:rsidRPr="00015E9B" w:rsidRDefault="00015E9B" w:rsidP="00015E9B">
      <w:pPr>
        <w:autoSpaceDE w:val="0"/>
        <w:autoSpaceDN w:val="0"/>
        <w:adjustRightInd w:val="0"/>
        <w:spacing w:after="0" w:line="240" w:lineRule="auto"/>
        <w:ind w:firstLine="567"/>
        <w:jc w:val="both"/>
        <w:rPr>
          <w:rFonts w:cs="TimesNewRomanPSMT"/>
        </w:rPr>
      </w:pPr>
      <w:r w:rsidRPr="00015E9B">
        <w:rPr>
          <w:rFonts w:cs="TimesNewRomanPSMT"/>
        </w:rPr>
        <w:t>Ambalajlama ile mamulün sahip olduğu özelliklere ait bilgiler verilmekte (ağırlık, fiyat, üretim tarihi,</w:t>
      </w:r>
      <w:r>
        <w:rPr>
          <w:rFonts w:cs="TimesNewRomanPSMT"/>
        </w:rPr>
        <w:t xml:space="preserve"> </w:t>
      </w:r>
      <w:r w:rsidRPr="00015E9B">
        <w:rPr>
          <w:rFonts w:cs="TimesNewRomanPSMT"/>
        </w:rPr>
        <w:t>son kullanma tarihi, ürünün içeriği, üretici firmanın adı, kullanım açıklaması) böylelikle tüketiciye seçim</w:t>
      </w:r>
      <w:r w:rsidR="00D34521">
        <w:rPr>
          <w:rFonts w:cs="TimesNewRomanPSMT"/>
        </w:rPr>
        <w:t xml:space="preserve"> </w:t>
      </w:r>
      <w:r w:rsidRPr="00015E9B">
        <w:rPr>
          <w:rFonts w:cs="TimesNewRomanPSMT"/>
        </w:rPr>
        <w:t>ve kullanım kolaylığı sağlanmaktadır. Ambalajlama faaliyeti pazarlama boyutu ile değerlendirildiğinde,</w:t>
      </w:r>
      <w:r>
        <w:rPr>
          <w:rFonts w:cs="TimesNewRomanPSMT"/>
        </w:rPr>
        <w:t xml:space="preserve"> </w:t>
      </w:r>
      <w:r w:rsidRPr="00015E9B">
        <w:rPr>
          <w:rFonts w:cs="TimesNewRomanPSMT"/>
        </w:rPr>
        <w:t xml:space="preserve">mamulün tanıtımına sağladığı katkı ile satın alınma </w:t>
      </w:r>
      <w:proofErr w:type="gramStart"/>
      <w:r w:rsidRPr="00015E9B">
        <w:rPr>
          <w:rFonts w:cs="TimesNewRomanPSMT"/>
        </w:rPr>
        <w:t>motivasyonuna</w:t>
      </w:r>
      <w:proofErr w:type="gramEnd"/>
      <w:r w:rsidRPr="00015E9B">
        <w:rPr>
          <w:rFonts w:cs="TimesNewRomanPSMT"/>
        </w:rPr>
        <w:t xml:space="preserve"> hizmet etmektedir.</w:t>
      </w:r>
    </w:p>
    <w:p w:rsidR="00015E9B" w:rsidRPr="00015E9B" w:rsidRDefault="00015E9B" w:rsidP="00015E9B">
      <w:pPr>
        <w:autoSpaceDE w:val="0"/>
        <w:autoSpaceDN w:val="0"/>
        <w:adjustRightInd w:val="0"/>
        <w:spacing w:after="0" w:line="240" w:lineRule="auto"/>
        <w:ind w:firstLine="567"/>
        <w:jc w:val="both"/>
        <w:rPr>
          <w:rFonts w:cs="TimesNewRomanPSMT"/>
        </w:rPr>
      </w:pPr>
      <w:r w:rsidRPr="00015E9B">
        <w:rPr>
          <w:rFonts w:cs="TimesNewRomanPSMT"/>
        </w:rPr>
        <w:t>Ambalajlama, mamulün tüm yaşam süresi boyunca ekonomik ve çevreye duyarlı olarak korunmasını,</w:t>
      </w:r>
      <w:r>
        <w:rPr>
          <w:rFonts w:cs="TimesNewRomanPSMT"/>
        </w:rPr>
        <w:t xml:space="preserve"> </w:t>
      </w:r>
      <w:r w:rsidRPr="00015E9B">
        <w:rPr>
          <w:rFonts w:cs="TimesNewRomanPSMT"/>
        </w:rPr>
        <w:t>barınmasını, sunumunu ve tanıtımını sağlamakla beraber mamulü çarpma, ıslanma ve zedelenme gibi</w:t>
      </w:r>
      <w:r>
        <w:rPr>
          <w:rFonts w:cs="TimesNewRomanPSMT"/>
        </w:rPr>
        <w:t xml:space="preserve"> </w:t>
      </w:r>
      <w:r w:rsidRPr="00015E9B">
        <w:rPr>
          <w:rFonts w:cs="TimesNewRomanPSMT"/>
        </w:rPr>
        <w:t>fiziksel etkilerden korumakta ve tüketiciye en ekonomik yolla ulaştırıldığı gibi depolamada kolaylık</w:t>
      </w:r>
      <w:r>
        <w:rPr>
          <w:rFonts w:cs="TimesNewRomanPSMT"/>
        </w:rPr>
        <w:t xml:space="preserve"> </w:t>
      </w:r>
      <w:r w:rsidRPr="00015E9B">
        <w:rPr>
          <w:rFonts w:cs="TimesNewRomanPSMT"/>
        </w:rPr>
        <w:t>sağlamaktadır.</w:t>
      </w:r>
    </w:p>
    <w:p w:rsidR="00E37E0E" w:rsidRDefault="00746F78" w:rsidP="003A6FEF">
      <w:pPr>
        <w:pStyle w:val="Balk2"/>
        <w:numPr>
          <w:ilvl w:val="1"/>
          <w:numId w:val="66"/>
        </w:numPr>
      </w:pPr>
      <w:r>
        <w:t>Ambalajlama Türleri ve Malzemeleri</w:t>
      </w:r>
    </w:p>
    <w:p w:rsidR="00746F78" w:rsidRPr="00352F91" w:rsidRDefault="00352F91" w:rsidP="003638EB">
      <w:pPr>
        <w:spacing w:after="0"/>
        <w:ind w:firstLine="567"/>
        <w:rPr>
          <w:rFonts w:cs="TimesNewRomanPSMT"/>
        </w:rPr>
      </w:pPr>
      <w:r w:rsidRPr="00352F91">
        <w:rPr>
          <w:rFonts w:cs="TimesNewRomanPSMT"/>
        </w:rPr>
        <w:t xml:space="preserve">Ambalajlamada kullanılan </w:t>
      </w:r>
      <w:r w:rsidR="002545FE">
        <w:rPr>
          <w:rFonts w:cs="TimesNewRomanPSMT"/>
        </w:rPr>
        <w:t>altı</w:t>
      </w:r>
      <w:r w:rsidRPr="00352F91">
        <w:rPr>
          <w:rFonts w:cs="TimesNewRomanPSMT"/>
        </w:rPr>
        <w:t xml:space="preserve"> temel malzeme vardır:</w:t>
      </w:r>
    </w:p>
    <w:p w:rsidR="00352F91" w:rsidRDefault="00352F91" w:rsidP="003A6FEF">
      <w:pPr>
        <w:pStyle w:val="ListeParagraf"/>
        <w:numPr>
          <w:ilvl w:val="0"/>
          <w:numId w:val="32"/>
        </w:numPr>
        <w:autoSpaceDE w:val="0"/>
        <w:autoSpaceDN w:val="0"/>
        <w:adjustRightInd w:val="0"/>
        <w:spacing w:after="0" w:line="240" w:lineRule="auto"/>
        <w:jc w:val="both"/>
        <w:rPr>
          <w:rFonts w:cs="TimesNewRomanPSMT"/>
        </w:rPr>
      </w:pPr>
      <w:r w:rsidRPr="00D2735C">
        <w:rPr>
          <w:rFonts w:cs="TimesNewRomanPSMT"/>
          <w:b/>
        </w:rPr>
        <w:t>Cam malzeme;</w:t>
      </w:r>
      <w:r w:rsidRPr="00352F91">
        <w:rPr>
          <w:rFonts w:cs="TimesNewRomanPSMT"/>
        </w:rPr>
        <w:t xml:space="preserve"> temizlenmesi kolaydır, gaz, nem, koku geçirmez, yeniden kullanılabilir ve geri dönüşümlüdür fakat kırılabilir ve kimi durumlarda oldukça maliyetli olabilmektedir.</w:t>
      </w:r>
    </w:p>
    <w:p w:rsidR="00851B27" w:rsidRDefault="00352F91" w:rsidP="003A6FEF">
      <w:pPr>
        <w:pStyle w:val="ListeParagraf"/>
        <w:numPr>
          <w:ilvl w:val="0"/>
          <w:numId w:val="32"/>
        </w:numPr>
        <w:autoSpaceDE w:val="0"/>
        <w:autoSpaceDN w:val="0"/>
        <w:adjustRightInd w:val="0"/>
        <w:spacing w:after="0" w:line="240" w:lineRule="auto"/>
        <w:jc w:val="both"/>
        <w:rPr>
          <w:rFonts w:cs="TimesNewRomanPSMT"/>
        </w:rPr>
      </w:pPr>
      <w:r w:rsidRPr="00E64162">
        <w:rPr>
          <w:rFonts w:cs="TimesNewRomanPSMT"/>
          <w:b/>
        </w:rPr>
        <w:t>Plastik malzeme;</w:t>
      </w:r>
      <w:r w:rsidRPr="00352F91">
        <w:rPr>
          <w:rFonts w:cs="TimesNewRomanPSMT"/>
        </w:rPr>
        <w:t xml:space="preserve"> hafiftir, sağlamdır, kolay şekil alır, gazlara karşı koruyucudur ve temizlemesi kolaydır fakat bazı durumlarda maliyetli olabilmesine karşın yeniden kullanılabilir ve en çok kullanılan ambalajlama malzemesidir.</w:t>
      </w:r>
    </w:p>
    <w:p w:rsidR="00851B27" w:rsidRDefault="00352F91" w:rsidP="003A6FEF">
      <w:pPr>
        <w:pStyle w:val="ListeParagraf"/>
        <w:numPr>
          <w:ilvl w:val="0"/>
          <w:numId w:val="32"/>
        </w:numPr>
        <w:autoSpaceDE w:val="0"/>
        <w:autoSpaceDN w:val="0"/>
        <w:adjustRightInd w:val="0"/>
        <w:spacing w:after="0" w:line="240" w:lineRule="auto"/>
        <w:jc w:val="both"/>
        <w:rPr>
          <w:rFonts w:cs="TimesNewRomanPSMT"/>
        </w:rPr>
      </w:pPr>
      <w:r w:rsidRPr="00D2735C">
        <w:rPr>
          <w:rFonts w:cs="TimesNewRomanPSMT"/>
          <w:b/>
        </w:rPr>
        <w:t>Karton malzeme;</w:t>
      </w:r>
      <w:r w:rsidRPr="00851B27">
        <w:rPr>
          <w:rFonts w:cs="TimesNewRomanPSMT"/>
        </w:rPr>
        <w:t xml:space="preserve"> hafiftir, ucuzdur ve geri dönüşümlüdür fakat düşük dayanıklılık ve sağlamlığa</w:t>
      </w:r>
      <w:r w:rsidR="00851B27" w:rsidRPr="00851B27">
        <w:rPr>
          <w:rFonts w:cs="TimesNewRomanPSMT"/>
        </w:rPr>
        <w:t xml:space="preserve"> </w:t>
      </w:r>
      <w:r w:rsidRPr="00851B27">
        <w:rPr>
          <w:rFonts w:cs="TimesNewRomanPSMT"/>
        </w:rPr>
        <w:t>sahiptir. En çok kullanılan ikinci ambalajlama malzemesidir</w:t>
      </w:r>
    </w:p>
    <w:p w:rsidR="00F038CA" w:rsidRDefault="00352F91" w:rsidP="003A6FEF">
      <w:pPr>
        <w:pStyle w:val="ListeParagraf"/>
        <w:numPr>
          <w:ilvl w:val="0"/>
          <w:numId w:val="32"/>
        </w:numPr>
        <w:autoSpaceDE w:val="0"/>
        <w:autoSpaceDN w:val="0"/>
        <w:adjustRightInd w:val="0"/>
        <w:spacing w:after="0" w:line="240" w:lineRule="auto"/>
        <w:jc w:val="both"/>
        <w:rPr>
          <w:rFonts w:cs="TimesNewRomanPSMT"/>
        </w:rPr>
      </w:pPr>
      <w:r w:rsidRPr="00D2735C">
        <w:rPr>
          <w:rFonts w:cs="TimesNewRomanPSMT"/>
          <w:b/>
        </w:rPr>
        <w:t>Ahşap malzeme;</w:t>
      </w:r>
      <w:r w:rsidRPr="00851B27">
        <w:rPr>
          <w:rFonts w:cs="TimesNewRomanPSMT"/>
        </w:rPr>
        <w:t xml:space="preserve"> dayanıklı, sağlam ve kullanımı kolaydır, ağır kırılgan yüklerde ve</w:t>
      </w:r>
      <w:r w:rsidR="00851B27" w:rsidRPr="00851B27">
        <w:rPr>
          <w:rFonts w:cs="TimesNewRomanPSMT"/>
        </w:rPr>
        <w:t xml:space="preserve"> </w:t>
      </w:r>
      <w:r w:rsidRPr="00851B27">
        <w:rPr>
          <w:rFonts w:cs="TimesNewRomanPSMT"/>
        </w:rPr>
        <w:t>havalandırma özelliğinden dolayı taze sebze ve meyvelerin ambalajlamasında tercih edilir, tekrar</w:t>
      </w:r>
      <w:r w:rsidR="00851B27" w:rsidRPr="00851B27">
        <w:rPr>
          <w:rFonts w:cs="TimesNewRomanPSMT"/>
        </w:rPr>
        <w:t xml:space="preserve"> </w:t>
      </w:r>
      <w:r w:rsidRPr="00851B27">
        <w:rPr>
          <w:rFonts w:cs="TimesNewRomanPSMT"/>
        </w:rPr>
        <w:t>kullanılabilir fakat ağır, hacimli ve temizlenmesi zor olan bir malzemedir.</w:t>
      </w:r>
    </w:p>
    <w:p w:rsidR="00F038CA" w:rsidRDefault="00352F91" w:rsidP="003A6FEF">
      <w:pPr>
        <w:pStyle w:val="ListeParagraf"/>
        <w:numPr>
          <w:ilvl w:val="0"/>
          <w:numId w:val="32"/>
        </w:numPr>
        <w:autoSpaceDE w:val="0"/>
        <w:autoSpaceDN w:val="0"/>
        <w:adjustRightInd w:val="0"/>
        <w:spacing w:after="0" w:line="240" w:lineRule="auto"/>
        <w:jc w:val="both"/>
        <w:rPr>
          <w:rFonts w:cs="TimesNewRomanPSMT"/>
        </w:rPr>
      </w:pPr>
      <w:r w:rsidRPr="00D2735C">
        <w:rPr>
          <w:rFonts w:cs="TimesNewRomanPSMT"/>
          <w:b/>
        </w:rPr>
        <w:t>Metal malzeme;</w:t>
      </w:r>
      <w:r w:rsidRPr="00F038CA">
        <w:rPr>
          <w:rFonts w:cs="TimesNewRomanPSMT"/>
        </w:rPr>
        <w:t xml:space="preserve"> dayanıklı ve sağlamdır, ışık, hava, su, böcek ve kemirgenlere karşı yeterli</w:t>
      </w:r>
      <w:r w:rsidR="00F038CA" w:rsidRPr="00F038CA">
        <w:rPr>
          <w:rFonts w:cs="TimesNewRomanPSMT"/>
        </w:rPr>
        <w:t xml:space="preserve"> </w:t>
      </w:r>
      <w:r w:rsidRPr="00F038CA">
        <w:rPr>
          <w:rFonts w:cs="TimesNewRomanPSMT"/>
        </w:rPr>
        <w:t>derecede dayanıklıdır, fakat ağır ve maliyetlidir.</w:t>
      </w:r>
    </w:p>
    <w:p w:rsidR="00352F91" w:rsidRPr="00723442" w:rsidRDefault="00352F91" w:rsidP="003A6FEF">
      <w:pPr>
        <w:pStyle w:val="ListeParagraf"/>
        <w:numPr>
          <w:ilvl w:val="0"/>
          <w:numId w:val="32"/>
        </w:numPr>
        <w:autoSpaceDE w:val="0"/>
        <w:autoSpaceDN w:val="0"/>
        <w:adjustRightInd w:val="0"/>
        <w:spacing w:after="0" w:line="240" w:lineRule="auto"/>
        <w:jc w:val="both"/>
      </w:pPr>
      <w:r w:rsidRPr="00D2735C">
        <w:rPr>
          <w:rFonts w:cs="TimesNewRomanPSMT"/>
          <w:b/>
        </w:rPr>
        <w:t>Tekstil malzeme;</w:t>
      </w:r>
      <w:r w:rsidRPr="00F038CA">
        <w:rPr>
          <w:rFonts w:cs="TimesNewRomanPSMT"/>
        </w:rPr>
        <w:t xml:space="preserve"> hafiftir, tekrar kullanılabilir ancak maliyetli olmakla beraber bazı durumlarda</w:t>
      </w:r>
      <w:r w:rsidR="00F038CA" w:rsidRPr="00F038CA">
        <w:rPr>
          <w:rFonts w:cs="TimesNewRomanPSMT"/>
        </w:rPr>
        <w:t xml:space="preserve"> </w:t>
      </w:r>
      <w:r w:rsidRPr="00F038CA">
        <w:rPr>
          <w:rFonts w:cs="TimesNewRomanPSMT"/>
        </w:rPr>
        <w:t>düşük dayanıklılığa sahiptir.</w:t>
      </w:r>
    </w:p>
    <w:p w:rsidR="00723442" w:rsidRDefault="00723442" w:rsidP="00723442">
      <w:pPr>
        <w:autoSpaceDE w:val="0"/>
        <w:autoSpaceDN w:val="0"/>
        <w:adjustRightInd w:val="0"/>
        <w:spacing w:after="0" w:line="240" w:lineRule="auto"/>
        <w:jc w:val="both"/>
      </w:pPr>
    </w:p>
    <w:p w:rsidR="00FA38F7" w:rsidRDefault="00FA38F7" w:rsidP="00FA38F7">
      <w:pPr>
        <w:autoSpaceDE w:val="0"/>
        <w:autoSpaceDN w:val="0"/>
        <w:adjustRightInd w:val="0"/>
        <w:spacing w:after="0" w:line="240" w:lineRule="auto"/>
        <w:jc w:val="center"/>
      </w:pPr>
      <w:r>
        <w:rPr>
          <w:noProof/>
          <w:lang w:eastAsia="tr-TR"/>
        </w:rPr>
        <w:lastRenderedPageBreak/>
        <w:drawing>
          <wp:inline distT="0" distB="0" distL="0" distR="0">
            <wp:extent cx="3933143" cy="4330461"/>
            <wp:effectExtent l="19050" t="0" r="0" b="0"/>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934654" cy="4332125"/>
                    </a:xfrm>
                    <a:prstGeom prst="rect">
                      <a:avLst/>
                    </a:prstGeom>
                    <a:noFill/>
                    <a:ln w="9525">
                      <a:noFill/>
                      <a:miter lim="800000"/>
                      <a:headEnd/>
                      <a:tailEnd/>
                    </a:ln>
                  </pic:spPr>
                </pic:pic>
              </a:graphicData>
            </a:graphic>
          </wp:inline>
        </w:drawing>
      </w:r>
    </w:p>
    <w:p w:rsidR="00FA38F7" w:rsidRDefault="00FA38F7" w:rsidP="00FA38F7">
      <w:pPr>
        <w:autoSpaceDE w:val="0"/>
        <w:autoSpaceDN w:val="0"/>
        <w:adjustRightInd w:val="0"/>
        <w:spacing w:after="0" w:line="240" w:lineRule="auto"/>
        <w:jc w:val="center"/>
      </w:pPr>
    </w:p>
    <w:p w:rsidR="001C12D4" w:rsidRPr="00EA7028" w:rsidRDefault="001C12D4" w:rsidP="001C12D4">
      <w:pPr>
        <w:autoSpaceDE w:val="0"/>
        <w:autoSpaceDN w:val="0"/>
        <w:adjustRightInd w:val="0"/>
        <w:spacing w:after="0" w:line="240" w:lineRule="auto"/>
        <w:ind w:firstLine="567"/>
        <w:rPr>
          <w:rFonts w:cs="TimesNewRomanPSMT"/>
          <w:b/>
        </w:rPr>
      </w:pPr>
      <w:r w:rsidRPr="00EA7028">
        <w:rPr>
          <w:rFonts w:cs="TimesNewRomanPSMT"/>
          <w:b/>
        </w:rPr>
        <w:t xml:space="preserve">Ambalajlar kullanım </w:t>
      </w:r>
      <w:r w:rsidRPr="00EA7028">
        <w:rPr>
          <w:rFonts w:cs="TimesNewRomanPS-BoldMT"/>
          <w:b/>
          <w:bCs/>
        </w:rPr>
        <w:t xml:space="preserve">şekillerine göre </w:t>
      </w:r>
      <w:r w:rsidRPr="00EA7028">
        <w:rPr>
          <w:rFonts w:cs="TimesNewRomanPSMT"/>
          <w:b/>
        </w:rPr>
        <w:t>iki gruba ayrılabilirler.</w:t>
      </w:r>
    </w:p>
    <w:p w:rsidR="001C12D4" w:rsidRDefault="001C12D4" w:rsidP="003A6FEF">
      <w:pPr>
        <w:pStyle w:val="ListeParagraf"/>
        <w:numPr>
          <w:ilvl w:val="0"/>
          <w:numId w:val="33"/>
        </w:numPr>
        <w:autoSpaceDE w:val="0"/>
        <w:autoSpaceDN w:val="0"/>
        <w:adjustRightInd w:val="0"/>
        <w:spacing w:after="0" w:line="240" w:lineRule="auto"/>
        <w:jc w:val="both"/>
        <w:rPr>
          <w:rFonts w:cs="TimesNewRomanPSMT"/>
        </w:rPr>
      </w:pPr>
      <w:r w:rsidRPr="001C12D4">
        <w:rPr>
          <w:rFonts w:cs="TimesNewRomanPS-BoldMT"/>
          <w:b/>
          <w:bCs/>
        </w:rPr>
        <w:t xml:space="preserve">Atıl ambalajlar: </w:t>
      </w:r>
      <w:r w:rsidRPr="001C12D4">
        <w:rPr>
          <w:rFonts w:cs="TimesNewRomanPSMT"/>
        </w:rPr>
        <w:t>Bir sefer kullanılabilen ambalajlardır. İçindeki parçalar kullanım noktalarında tüketildikten sonra, bu ambalajlar kullanımdan çıkarı1ırlar. Karton veya tahta ambalajlar genelde atıl ambalajlardır.</w:t>
      </w:r>
    </w:p>
    <w:p w:rsidR="00FA38F7" w:rsidRDefault="001C12D4" w:rsidP="003A6FEF">
      <w:pPr>
        <w:pStyle w:val="ListeParagraf"/>
        <w:numPr>
          <w:ilvl w:val="0"/>
          <w:numId w:val="33"/>
        </w:numPr>
        <w:autoSpaceDE w:val="0"/>
        <w:autoSpaceDN w:val="0"/>
        <w:adjustRightInd w:val="0"/>
        <w:spacing w:after="0" w:line="240" w:lineRule="auto"/>
        <w:jc w:val="both"/>
        <w:rPr>
          <w:rFonts w:cs="TimesNewRomanPSMT"/>
        </w:rPr>
      </w:pPr>
      <w:r w:rsidRPr="001C12D4">
        <w:rPr>
          <w:rFonts w:cs="TimesNewRomanPS-BoldMT"/>
          <w:b/>
          <w:bCs/>
        </w:rPr>
        <w:t xml:space="preserve">Geri dönüşümlü ambalajlar: </w:t>
      </w:r>
      <w:r w:rsidRPr="001C12D4">
        <w:rPr>
          <w:rFonts w:cs="TimesNewRomanPSMT"/>
        </w:rPr>
        <w:t>Defalarca kullanılabilen ambalajlardır. Yapıldıkları malzemeye göre, tedarikçi ile fabrika arasında belli sayıda rotasyon yapabilirler. Bu ambalajların özel takibi yapılır. Genelde metal veya plastikten yapılırlar.</w:t>
      </w:r>
    </w:p>
    <w:p w:rsidR="00C706ED" w:rsidRPr="00116B77" w:rsidRDefault="00C706ED" w:rsidP="00C706ED">
      <w:pPr>
        <w:autoSpaceDE w:val="0"/>
        <w:autoSpaceDN w:val="0"/>
        <w:adjustRightInd w:val="0"/>
        <w:spacing w:after="0" w:line="240" w:lineRule="auto"/>
        <w:jc w:val="both"/>
        <w:rPr>
          <w:rFonts w:cs="TimesNewRomanPSMT"/>
        </w:rPr>
      </w:pPr>
    </w:p>
    <w:p w:rsidR="00116B77" w:rsidRPr="00EA7028" w:rsidRDefault="00116B77" w:rsidP="00116B77">
      <w:pPr>
        <w:autoSpaceDE w:val="0"/>
        <w:autoSpaceDN w:val="0"/>
        <w:adjustRightInd w:val="0"/>
        <w:spacing w:after="0" w:line="240" w:lineRule="auto"/>
        <w:ind w:firstLine="567"/>
        <w:jc w:val="both"/>
        <w:rPr>
          <w:rFonts w:cs="TimesNewRomanPSMT"/>
          <w:b/>
        </w:rPr>
      </w:pPr>
      <w:r w:rsidRPr="00EA7028">
        <w:rPr>
          <w:rFonts w:cs="TimesNewRomanPSMT"/>
          <w:b/>
        </w:rPr>
        <w:t xml:space="preserve">Ambalajlar </w:t>
      </w:r>
      <w:r w:rsidRPr="00EA7028">
        <w:rPr>
          <w:rFonts w:cs="TimesNewRomanPS-BoldMT"/>
          <w:b/>
          <w:bCs/>
        </w:rPr>
        <w:t xml:space="preserve">özelliklerine göre </w:t>
      </w:r>
      <w:r w:rsidRPr="00EA7028">
        <w:rPr>
          <w:rFonts w:cs="TimesNewRomanPSMT"/>
          <w:b/>
        </w:rPr>
        <w:t>de iki gruba ayrılırlar:</w:t>
      </w:r>
    </w:p>
    <w:p w:rsidR="00116B77" w:rsidRPr="00116B77" w:rsidRDefault="00116B77" w:rsidP="00116B77">
      <w:pPr>
        <w:autoSpaceDE w:val="0"/>
        <w:autoSpaceDN w:val="0"/>
        <w:adjustRightInd w:val="0"/>
        <w:spacing w:after="0" w:line="240" w:lineRule="auto"/>
        <w:ind w:firstLine="567"/>
        <w:jc w:val="both"/>
        <w:rPr>
          <w:rFonts w:cs="TimesNewRomanPSMT"/>
        </w:rPr>
      </w:pPr>
      <w:r w:rsidRPr="00116B77">
        <w:rPr>
          <w:rFonts w:cs="TimesNewRomanPS-BoldMT"/>
          <w:b/>
          <w:bCs/>
        </w:rPr>
        <w:t xml:space="preserve">1. Standart Ambalajlar: </w:t>
      </w:r>
      <w:r w:rsidRPr="00116B77">
        <w:rPr>
          <w:rFonts w:cs="TimesNewRomanPSMT"/>
        </w:rPr>
        <w:t>Birçok parça için kullanılan parçalardır. Aynı ambalajın değişik</w:t>
      </w:r>
      <w:r>
        <w:rPr>
          <w:rFonts w:cs="TimesNewRomanPSMT"/>
        </w:rPr>
        <w:t xml:space="preserve"> </w:t>
      </w:r>
      <w:r w:rsidRPr="00116B77">
        <w:rPr>
          <w:rFonts w:cs="TimesNewRomanPSMT"/>
        </w:rPr>
        <w:t>parçalarca kullanılması, gerek yatırım veya harcamaları kısması açısından gerekse fabrikaya</w:t>
      </w:r>
      <w:r>
        <w:rPr>
          <w:rFonts w:cs="TimesNewRomanPSMT"/>
        </w:rPr>
        <w:t xml:space="preserve"> </w:t>
      </w:r>
      <w:r w:rsidRPr="00116B77">
        <w:rPr>
          <w:rFonts w:cs="TimesNewRomanPSMT"/>
        </w:rPr>
        <w:t>kadar olan veya fabrika içi taşımacılıkta oluşturacağı standardizasyon açısından önemlidir.</w:t>
      </w:r>
    </w:p>
    <w:p w:rsidR="00116B77" w:rsidRPr="00116B77" w:rsidRDefault="00116B77" w:rsidP="00116B77">
      <w:pPr>
        <w:autoSpaceDE w:val="0"/>
        <w:autoSpaceDN w:val="0"/>
        <w:adjustRightInd w:val="0"/>
        <w:spacing w:after="0" w:line="240" w:lineRule="auto"/>
        <w:ind w:firstLine="567"/>
        <w:jc w:val="both"/>
        <w:rPr>
          <w:rFonts w:cs="TimesNewRomanPSMT"/>
        </w:rPr>
      </w:pPr>
      <w:r w:rsidRPr="00116B77">
        <w:rPr>
          <w:rFonts w:cs="TimesNewRomanPS-BoldMT"/>
          <w:b/>
          <w:bCs/>
        </w:rPr>
        <w:t xml:space="preserve">2. Spesifik Ambalajlar: </w:t>
      </w:r>
      <w:r w:rsidRPr="00116B77">
        <w:rPr>
          <w:rFonts w:cs="TimesNewRomanPSMT"/>
        </w:rPr>
        <w:t>Parçaya özel ambalajlardır. Bu ambalajlar sadece tek bir parça için</w:t>
      </w:r>
      <w:r>
        <w:rPr>
          <w:rFonts w:cs="TimesNewRomanPSMT"/>
        </w:rPr>
        <w:t xml:space="preserve"> </w:t>
      </w:r>
      <w:r w:rsidRPr="00116B77">
        <w:rPr>
          <w:rFonts w:cs="TimesNewRomanPSMT"/>
        </w:rPr>
        <w:t>kullanılırlar. Genelde büyük hassas ve maliyetli parçalar içindir.</w:t>
      </w:r>
    </w:p>
    <w:p w:rsidR="00116B77" w:rsidRPr="00EA7028" w:rsidRDefault="00116B77" w:rsidP="00116B77">
      <w:pPr>
        <w:autoSpaceDE w:val="0"/>
        <w:autoSpaceDN w:val="0"/>
        <w:adjustRightInd w:val="0"/>
        <w:spacing w:after="0" w:line="240" w:lineRule="auto"/>
        <w:ind w:firstLine="567"/>
        <w:jc w:val="both"/>
        <w:rPr>
          <w:rFonts w:cs="TimesNewRomanPSMT"/>
          <w:b/>
        </w:rPr>
      </w:pPr>
      <w:r w:rsidRPr="00EA7028">
        <w:rPr>
          <w:rFonts w:cs="TimesNewRomanPSMT"/>
          <w:b/>
        </w:rPr>
        <w:t xml:space="preserve">Ambalajlama </w:t>
      </w:r>
      <w:r w:rsidRPr="00EA7028">
        <w:rPr>
          <w:rFonts w:cs="TimesNewRomanPS-BoldMT"/>
          <w:b/>
          <w:bCs/>
        </w:rPr>
        <w:t xml:space="preserve">ticari olarak </w:t>
      </w:r>
      <w:r w:rsidRPr="00EA7028">
        <w:rPr>
          <w:rFonts w:cs="TimesNewRomanPSMT"/>
          <w:b/>
        </w:rPr>
        <w:t>üç şekilde gerçekleştirilmektedir:</w:t>
      </w:r>
    </w:p>
    <w:p w:rsidR="00116B77" w:rsidRPr="00116B77" w:rsidRDefault="00116B77" w:rsidP="00116B77">
      <w:pPr>
        <w:autoSpaceDE w:val="0"/>
        <w:autoSpaceDN w:val="0"/>
        <w:adjustRightInd w:val="0"/>
        <w:spacing w:after="0" w:line="240" w:lineRule="auto"/>
        <w:ind w:firstLine="567"/>
        <w:jc w:val="both"/>
        <w:rPr>
          <w:rFonts w:cs="TimesNewRomanPSMT"/>
        </w:rPr>
      </w:pPr>
      <w:r w:rsidRPr="00116B77">
        <w:rPr>
          <w:rFonts w:cs="TimesNewRomanPS-BoldMT"/>
          <w:b/>
          <w:bCs/>
        </w:rPr>
        <w:t xml:space="preserve">1. Satış Amaçlı Ambalajlama: </w:t>
      </w:r>
      <w:r w:rsidRPr="00116B77">
        <w:rPr>
          <w:rFonts w:cs="TimesNewRomanPSMT"/>
        </w:rPr>
        <w:t>Herhangi bir ürünü, son kullanıcıya veya tüketiciye ulaştıran,</w:t>
      </w:r>
      <w:r>
        <w:rPr>
          <w:rFonts w:cs="TimesNewRomanPSMT"/>
        </w:rPr>
        <w:t xml:space="preserve"> </w:t>
      </w:r>
      <w:r w:rsidRPr="00116B77">
        <w:rPr>
          <w:rFonts w:cs="TimesNewRomanPSMT"/>
        </w:rPr>
        <w:t>müşterinin satış noktasından ürünle birlikte aldığı ambalajlama tipi satış amaçlı ambalajlamadır.</w:t>
      </w:r>
      <w:r>
        <w:rPr>
          <w:rFonts w:cs="TimesNewRomanPSMT"/>
        </w:rPr>
        <w:t xml:space="preserve"> </w:t>
      </w:r>
      <w:r w:rsidRPr="00116B77">
        <w:rPr>
          <w:rFonts w:cs="TimesNewRomanPSMT"/>
        </w:rPr>
        <w:t>(Örnek: Kutu süt ambalajı)</w:t>
      </w:r>
    </w:p>
    <w:p w:rsidR="00116B77" w:rsidRPr="00116B77" w:rsidRDefault="00116B77" w:rsidP="00116B77">
      <w:pPr>
        <w:autoSpaceDE w:val="0"/>
        <w:autoSpaceDN w:val="0"/>
        <w:adjustRightInd w:val="0"/>
        <w:spacing w:after="0" w:line="240" w:lineRule="auto"/>
        <w:ind w:firstLine="567"/>
        <w:jc w:val="both"/>
        <w:rPr>
          <w:rFonts w:cs="TimesNewRomanPSMT"/>
        </w:rPr>
      </w:pPr>
      <w:r w:rsidRPr="00116B77">
        <w:rPr>
          <w:rFonts w:cs="TimesNewRomanPS-BoldMT"/>
          <w:b/>
          <w:bCs/>
        </w:rPr>
        <w:t xml:space="preserve">2. Dış Ambalajlama: </w:t>
      </w:r>
      <w:r w:rsidRPr="00116B77">
        <w:rPr>
          <w:rFonts w:cs="TimesNewRomanPSMT"/>
        </w:rPr>
        <w:t>Birden fazla satış ambalajını bir arada tutmaya yarayan ambalajlama tipi dış</w:t>
      </w:r>
      <w:r>
        <w:rPr>
          <w:rFonts w:cs="TimesNewRomanPSMT"/>
        </w:rPr>
        <w:t xml:space="preserve"> </w:t>
      </w:r>
      <w:r w:rsidRPr="00116B77">
        <w:rPr>
          <w:rFonts w:cs="TimesNewRomanPSMT"/>
        </w:rPr>
        <w:t>ambalajlamadır. Dış ambalajlama üründen ayrıldığında ürün özelliğini değiştirmez ve bu</w:t>
      </w:r>
      <w:r>
        <w:rPr>
          <w:rFonts w:cs="TimesNewRomanPSMT"/>
        </w:rPr>
        <w:t xml:space="preserve"> </w:t>
      </w:r>
      <w:r w:rsidRPr="00116B77">
        <w:rPr>
          <w:rFonts w:cs="TimesNewRomanPSMT"/>
        </w:rPr>
        <w:t>ambalajlama genellikle tüketici tarafından alınmaz. (Örnek: Kutu sütlerin birlikte tutulduğu</w:t>
      </w:r>
      <w:r>
        <w:rPr>
          <w:rFonts w:cs="TimesNewRomanPSMT"/>
        </w:rPr>
        <w:t xml:space="preserve"> </w:t>
      </w:r>
      <w:r w:rsidRPr="00116B77">
        <w:rPr>
          <w:rFonts w:cs="TimesNewRomanPSMT"/>
        </w:rPr>
        <w:t>koliler)</w:t>
      </w:r>
    </w:p>
    <w:p w:rsidR="00116B77" w:rsidRDefault="00116B77" w:rsidP="00116B77">
      <w:pPr>
        <w:autoSpaceDE w:val="0"/>
        <w:autoSpaceDN w:val="0"/>
        <w:adjustRightInd w:val="0"/>
        <w:spacing w:after="0" w:line="240" w:lineRule="auto"/>
        <w:ind w:firstLine="567"/>
        <w:jc w:val="both"/>
        <w:rPr>
          <w:rFonts w:cs="TimesNewRomanPSMT"/>
        </w:rPr>
      </w:pPr>
      <w:r w:rsidRPr="00116B77">
        <w:rPr>
          <w:rFonts w:cs="TimesNewRomanPS-BoldMT"/>
          <w:b/>
          <w:bCs/>
        </w:rPr>
        <w:t xml:space="preserve">3. Taşıma Amaçlı Ambalajlama: </w:t>
      </w:r>
      <w:r w:rsidRPr="00116B77">
        <w:rPr>
          <w:rFonts w:cs="TimesNewRomanPSMT"/>
        </w:rPr>
        <w:t>Satış amaçlı ambalajlama ve dış ambalajlama biçiminde</w:t>
      </w:r>
      <w:r>
        <w:rPr>
          <w:rFonts w:cs="TimesNewRomanPSMT"/>
        </w:rPr>
        <w:t xml:space="preserve"> </w:t>
      </w:r>
      <w:r w:rsidRPr="00116B77">
        <w:rPr>
          <w:rFonts w:cs="TimesNewRomanPSMT"/>
        </w:rPr>
        <w:t>gerçekleştirilen ambalajların, depolanması ve taşınması sırasında zarar görmesini engelleyen, dış</w:t>
      </w:r>
      <w:r>
        <w:rPr>
          <w:rFonts w:cs="TimesNewRomanPSMT"/>
        </w:rPr>
        <w:t xml:space="preserve"> </w:t>
      </w:r>
      <w:r w:rsidRPr="00116B77">
        <w:rPr>
          <w:rFonts w:cs="TimesNewRomanPSMT"/>
        </w:rPr>
        <w:t>ambalajlama yapılmış ürünleri, büyük sayılar halinde bünyesinde bulunduran ambalajlar taşıma</w:t>
      </w:r>
      <w:r>
        <w:rPr>
          <w:rFonts w:cs="TimesNewRomanPSMT"/>
        </w:rPr>
        <w:t xml:space="preserve"> </w:t>
      </w:r>
      <w:r w:rsidRPr="00116B77">
        <w:rPr>
          <w:rFonts w:cs="TimesNewRomanPSMT"/>
        </w:rPr>
        <w:t>amaçlı ambalajlardır. Bu perakende ambalajları içeren koli, kutu, karton ve kasadır.</w:t>
      </w:r>
    </w:p>
    <w:p w:rsidR="006E6F82" w:rsidRDefault="006E6F82" w:rsidP="003A6FEF">
      <w:pPr>
        <w:pStyle w:val="Balk2"/>
        <w:numPr>
          <w:ilvl w:val="1"/>
          <w:numId w:val="66"/>
        </w:numPr>
      </w:pPr>
      <w:r>
        <w:lastRenderedPageBreak/>
        <w:t>Ambalajlamanın İşlevleri</w:t>
      </w:r>
    </w:p>
    <w:p w:rsidR="00104BC2" w:rsidRPr="00104BC2" w:rsidRDefault="00104BC2" w:rsidP="00104BC2">
      <w:pPr>
        <w:autoSpaceDE w:val="0"/>
        <w:autoSpaceDN w:val="0"/>
        <w:adjustRightInd w:val="0"/>
        <w:spacing w:after="0" w:line="240" w:lineRule="auto"/>
        <w:ind w:firstLine="567"/>
        <w:rPr>
          <w:rFonts w:cs="TimesNewRomanPSMT"/>
        </w:rPr>
      </w:pPr>
      <w:r>
        <w:rPr>
          <w:rFonts w:cs="TimesNewRomanPSMT"/>
        </w:rPr>
        <w:t>A</w:t>
      </w:r>
      <w:r w:rsidRPr="00104BC2">
        <w:rPr>
          <w:rFonts w:cs="TimesNewRomanPSMT"/>
        </w:rPr>
        <w:t>mbalajlamanın üç önemli işlevi</w:t>
      </w:r>
      <w:r>
        <w:rPr>
          <w:rFonts w:cs="TimesNewRomanPSMT"/>
        </w:rPr>
        <w:t xml:space="preserve"> </w:t>
      </w:r>
      <w:r w:rsidRPr="00104BC2">
        <w:rPr>
          <w:rFonts w:cs="TimesNewRomanPSMT"/>
        </w:rPr>
        <w:t>bulunmaktadır. Bunlar;</w:t>
      </w:r>
    </w:p>
    <w:p w:rsidR="00104BC2" w:rsidRPr="00104BC2" w:rsidRDefault="00104BC2" w:rsidP="003A6FEF">
      <w:pPr>
        <w:pStyle w:val="ListeParagraf"/>
        <w:numPr>
          <w:ilvl w:val="0"/>
          <w:numId w:val="3"/>
        </w:numPr>
        <w:autoSpaceDE w:val="0"/>
        <w:autoSpaceDN w:val="0"/>
        <w:adjustRightInd w:val="0"/>
        <w:spacing w:after="0" w:line="240" w:lineRule="auto"/>
        <w:rPr>
          <w:rFonts w:cs="TimesNewRomanPSMT"/>
        </w:rPr>
      </w:pPr>
      <w:r>
        <w:rPr>
          <w:rFonts w:cs="TimesNewRomanPSMT"/>
        </w:rPr>
        <w:t>M</w:t>
      </w:r>
      <w:r w:rsidRPr="00104BC2">
        <w:rPr>
          <w:rFonts w:cs="TimesNewRomanPSMT"/>
        </w:rPr>
        <w:t>amulü koruma ile ilgili işlevleri,</w:t>
      </w:r>
    </w:p>
    <w:p w:rsidR="00104BC2" w:rsidRPr="00104BC2" w:rsidRDefault="00104BC2" w:rsidP="003A6FEF">
      <w:pPr>
        <w:pStyle w:val="ListeParagraf"/>
        <w:numPr>
          <w:ilvl w:val="0"/>
          <w:numId w:val="3"/>
        </w:numPr>
        <w:autoSpaceDE w:val="0"/>
        <w:autoSpaceDN w:val="0"/>
        <w:adjustRightInd w:val="0"/>
        <w:spacing w:after="0" w:line="240" w:lineRule="auto"/>
        <w:rPr>
          <w:rFonts w:cs="TimesNewRomanPSMT"/>
        </w:rPr>
      </w:pPr>
      <w:r>
        <w:rPr>
          <w:rFonts w:cs="TimesNewRomanPSMT"/>
        </w:rPr>
        <w:t>D</w:t>
      </w:r>
      <w:r w:rsidRPr="00104BC2">
        <w:rPr>
          <w:rFonts w:cs="TimesNewRomanPSMT"/>
        </w:rPr>
        <w:t>epolamayı kolaylaştırma ile ilgili işlevleri,</w:t>
      </w:r>
    </w:p>
    <w:p w:rsidR="00116B77" w:rsidRDefault="00104BC2" w:rsidP="003A6FEF">
      <w:pPr>
        <w:pStyle w:val="ListeParagraf"/>
        <w:numPr>
          <w:ilvl w:val="0"/>
          <w:numId w:val="3"/>
        </w:numPr>
        <w:autoSpaceDE w:val="0"/>
        <w:autoSpaceDN w:val="0"/>
        <w:adjustRightInd w:val="0"/>
        <w:spacing w:after="0" w:line="240" w:lineRule="auto"/>
        <w:jc w:val="both"/>
        <w:rPr>
          <w:rFonts w:cs="TimesNewRomanPSMT"/>
        </w:rPr>
      </w:pPr>
      <w:r>
        <w:rPr>
          <w:rFonts w:cs="TimesNewRomanPSMT"/>
        </w:rPr>
        <w:t>T</w:t>
      </w:r>
      <w:r w:rsidRPr="00104BC2">
        <w:rPr>
          <w:rFonts w:cs="TimesNewRomanPSMT"/>
        </w:rPr>
        <w:t>aşıma ile ilgili işlevleridir.</w:t>
      </w:r>
    </w:p>
    <w:p w:rsidR="00104BC2" w:rsidRDefault="00104BC2" w:rsidP="00104BC2">
      <w:pPr>
        <w:autoSpaceDE w:val="0"/>
        <w:autoSpaceDN w:val="0"/>
        <w:adjustRightInd w:val="0"/>
        <w:spacing w:after="0" w:line="240" w:lineRule="auto"/>
        <w:jc w:val="both"/>
        <w:rPr>
          <w:rFonts w:cs="TimesNewRomanPSMT"/>
        </w:rPr>
      </w:pPr>
    </w:p>
    <w:p w:rsidR="00196E38" w:rsidRPr="00196E38" w:rsidRDefault="00196E38" w:rsidP="00196E38">
      <w:pPr>
        <w:autoSpaceDE w:val="0"/>
        <w:autoSpaceDN w:val="0"/>
        <w:adjustRightInd w:val="0"/>
        <w:spacing w:after="0" w:line="240" w:lineRule="auto"/>
        <w:ind w:firstLine="567"/>
        <w:jc w:val="both"/>
        <w:rPr>
          <w:rFonts w:cs="TimesNewRomanPSMT"/>
        </w:rPr>
      </w:pPr>
      <w:r w:rsidRPr="00196E38">
        <w:rPr>
          <w:rFonts w:cs="TimesNewRomanPSMT"/>
        </w:rPr>
        <w:t xml:space="preserve">Öncelikle </w:t>
      </w:r>
      <w:r w:rsidR="00F51BC2">
        <w:rPr>
          <w:rFonts w:cs="TimesNewRomanPSMT"/>
        </w:rPr>
        <w:t>ambalajlamanın koruma işlevini</w:t>
      </w:r>
      <w:r w:rsidRPr="00196E38">
        <w:rPr>
          <w:rFonts w:cs="TimesNewRomanPSMT"/>
        </w:rPr>
        <w:t xml:space="preserve"> yerine</w:t>
      </w:r>
      <w:r w:rsidR="00F51BC2">
        <w:rPr>
          <w:rFonts w:cs="TimesNewRomanPSMT"/>
        </w:rPr>
        <w:t xml:space="preserve"> </w:t>
      </w:r>
      <w:r w:rsidRPr="00196E38">
        <w:rPr>
          <w:rFonts w:cs="TimesNewRomanPSMT"/>
        </w:rPr>
        <w:t>getirilebilmesi için mamule ilişkin şu özellikler bilinmelidir;</w:t>
      </w:r>
    </w:p>
    <w:p w:rsidR="00196E38" w:rsidRPr="00196E38" w:rsidRDefault="00196E38" w:rsidP="003A6FEF">
      <w:pPr>
        <w:pStyle w:val="ListeParagraf"/>
        <w:numPr>
          <w:ilvl w:val="0"/>
          <w:numId w:val="34"/>
        </w:numPr>
        <w:autoSpaceDE w:val="0"/>
        <w:autoSpaceDN w:val="0"/>
        <w:adjustRightInd w:val="0"/>
        <w:spacing w:after="0" w:line="240" w:lineRule="auto"/>
        <w:jc w:val="both"/>
        <w:rPr>
          <w:rFonts w:cs="TimesNewRomanPSMT"/>
        </w:rPr>
      </w:pPr>
      <w:r w:rsidRPr="00196E38">
        <w:rPr>
          <w:rFonts w:cs="TimesNewRomanPSMT"/>
        </w:rPr>
        <w:t>Kırılabilirlik,</w:t>
      </w:r>
    </w:p>
    <w:p w:rsidR="00196E38" w:rsidRPr="00196E38" w:rsidRDefault="00196E38" w:rsidP="003A6FEF">
      <w:pPr>
        <w:pStyle w:val="ListeParagraf"/>
        <w:numPr>
          <w:ilvl w:val="0"/>
          <w:numId w:val="34"/>
        </w:numPr>
        <w:autoSpaceDE w:val="0"/>
        <w:autoSpaceDN w:val="0"/>
        <w:adjustRightInd w:val="0"/>
        <w:spacing w:after="0" w:line="240" w:lineRule="auto"/>
        <w:jc w:val="both"/>
        <w:rPr>
          <w:rFonts w:ascii="TimesNewRomanPSMT" w:hAnsi="TimesNewRomanPSMT" w:cs="TimesNewRomanPSMT"/>
          <w:sz w:val="20"/>
          <w:szCs w:val="20"/>
        </w:rPr>
      </w:pPr>
      <w:r w:rsidRPr="00196E38">
        <w:rPr>
          <w:rFonts w:ascii="TimesNewRomanPSMT" w:hAnsi="TimesNewRomanPSMT" w:cs="TimesNewRomanPSMT"/>
          <w:sz w:val="20"/>
          <w:szCs w:val="20"/>
        </w:rPr>
        <w:t>Dayanıklılık,</w:t>
      </w:r>
    </w:p>
    <w:p w:rsidR="00196E38" w:rsidRPr="00196E38" w:rsidRDefault="00196E38" w:rsidP="003A6FEF">
      <w:pPr>
        <w:pStyle w:val="ListeParagraf"/>
        <w:numPr>
          <w:ilvl w:val="0"/>
          <w:numId w:val="34"/>
        </w:numPr>
        <w:autoSpaceDE w:val="0"/>
        <w:autoSpaceDN w:val="0"/>
        <w:adjustRightInd w:val="0"/>
        <w:spacing w:after="0" w:line="240" w:lineRule="auto"/>
        <w:jc w:val="both"/>
        <w:rPr>
          <w:rFonts w:ascii="TimesNewRomanPSMT" w:hAnsi="TimesNewRomanPSMT" w:cs="TimesNewRomanPSMT"/>
          <w:sz w:val="20"/>
          <w:szCs w:val="20"/>
        </w:rPr>
      </w:pPr>
      <w:r w:rsidRPr="00196E38">
        <w:rPr>
          <w:rFonts w:ascii="TimesNewRomanPSMT" w:hAnsi="TimesNewRomanPSMT" w:cs="TimesNewRomanPSMT"/>
          <w:sz w:val="20"/>
          <w:szCs w:val="20"/>
        </w:rPr>
        <w:t>Yüzeysel aşınmalara dayanma gücü,</w:t>
      </w:r>
    </w:p>
    <w:p w:rsidR="00196E38" w:rsidRPr="00196E38" w:rsidRDefault="00196E38" w:rsidP="003A6FEF">
      <w:pPr>
        <w:pStyle w:val="ListeParagraf"/>
        <w:numPr>
          <w:ilvl w:val="0"/>
          <w:numId w:val="34"/>
        </w:numPr>
        <w:autoSpaceDE w:val="0"/>
        <w:autoSpaceDN w:val="0"/>
        <w:adjustRightInd w:val="0"/>
        <w:spacing w:after="0" w:line="240" w:lineRule="auto"/>
        <w:jc w:val="both"/>
        <w:rPr>
          <w:rFonts w:ascii="TimesNewRomanPSMT" w:hAnsi="TimesNewRomanPSMT" w:cs="TimesNewRomanPSMT"/>
          <w:sz w:val="20"/>
          <w:szCs w:val="20"/>
        </w:rPr>
      </w:pPr>
      <w:r w:rsidRPr="00196E38">
        <w:rPr>
          <w:rFonts w:ascii="TimesNewRomanPSMT" w:hAnsi="TimesNewRomanPSMT" w:cs="TimesNewRomanPSMT"/>
          <w:sz w:val="20"/>
          <w:szCs w:val="20"/>
        </w:rPr>
        <w:t>Parasal değer,</w:t>
      </w:r>
    </w:p>
    <w:p w:rsidR="00196E38" w:rsidRPr="00196E38" w:rsidRDefault="00196E38" w:rsidP="003A6FEF">
      <w:pPr>
        <w:pStyle w:val="ListeParagraf"/>
        <w:numPr>
          <w:ilvl w:val="0"/>
          <w:numId w:val="34"/>
        </w:numPr>
        <w:autoSpaceDE w:val="0"/>
        <w:autoSpaceDN w:val="0"/>
        <w:adjustRightInd w:val="0"/>
        <w:spacing w:after="0" w:line="240" w:lineRule="auto"/>
        <w:jc w:val="both"/>
        <w:rPr>
          <w:rFonts w:ascii="TimesNewRomanPSMT" w:hAnsi="TimesNewRomanPSMT" w:cs="TimesNewRomanPSMT"/>
          <w:sz w:val="20"/>
          <w:szCs w:val="20"/>
        </w:rPr>
      </w:pPr>
      <w:r w:rsidRPr="00196E38">
        <w:rPr>
          <w:rFonts w:ascii="TimesNewRomanPSMT" w:hAnsi="TimesNewRomanPSMT" w:cs="TimesNewRomanPSMT"/>
          <w:sz w:val="20"/>
          <w:szCs w:val="20"/>
        </w:rPr>
        <w:t>Neme karşı hassasiyet,</w:t>
      </w:r>
    </w:p>
    <w:p w:rsidR="00196E38" w:rsidRPr="00196E38" w:rsidRDefault="00196E38" w:rsidP="003A6FEF">
      <w:pPr>
        <w:pStyle w:val="ListeParagraf"/>
        <w:numPr>
          <w:ilvl w:val="0"/>
          <w:numId w:val="34"/>
        </w:numPr>
        <w:autoSpaceDE w:val="0"/>
        <w:autoSpaceDN w:val="0"/>
        <w:adjustRightInd w:val="0"/>
        <w:spacing w:after="0" w:line="240" w:lineRule="auto"/>
        <w:jc w:val="both"/>
        <w:rPr>
          <w:rFonts w:ascii="TimesNewRomanPSMT" w:hAnsi="TimesNewRomanPSMT" w:cs="TimesNewRomanPSMT"/>
          <w:sz w:val="20"/>
          <w:szCs w:val="20"/>
        </w:rPr>
      </w:pPr>
      <w:r w:rsidRPr="00196E38">
        <w:rPr>
          <w:rFonts w:ascii="TimesNewRomanPSMT" w:hAnsi="TimesNewRomanPSMT" w:cs="TimesNewRomanPSMT"/>
          <w:sz w:val="20"/>
          <w:szCs w:val="20"/>
        </w:rPr>
        <w:t>Sıcaklık değişimlerinden etkilenme oranı,</w:t>
      </w:r>
    </w:p>
    <w:p w:rsidR="00196E38" w:rsidRPr="00196E38" w:rsidRDefault="00196E38" w:rsidP="003A6FEF">
      <w:pPr>
        <w:pStyle w:val="ListeParagraf"/>
        <w:numPr>
          <w:ilvl w:val="0"/>
          <w:numId w:val="34"/>
        </w:numPr>
        <w:autoSpaceDE w:val="0"/>
        <w:autoSpaceDN w:val="0"/>
        <w:adjustRightInd w:val="0"/>
        <w:spacing w:after="0" w:line="240" w:lineRule="auto"/>
        <w:jc w:val="both"/>
        <w:rPr>
          <w:rFonts w:ascii="TimesNewRomanPSMT" w:hAnsi="TimesNewRomanPSMT" w:cs="TimesNewRomanPSMT"/>
          <w:sz w:val="20"/>
          <w:szCs w:val="20"/>
        </w:rPr>
      </w:pPr>
      <w:r w:rsidRPr="00196E38">
        <w:rPr>
          <w:rFonts w:ascii="TimesNewRomanPSMT" w:hAnsi="TimesNewRomanPSMT" w:cs="TimesNewRomanPSMT"/>
          <w:sz w:val="20"/>
          <w:szCs w:val="20"/>
        </w:rPr>
        <w:t>Oksidasyon (metaller üzerinde çeşitli kimyasal maddelerin neden olduğu bir tabakadır) ve korozyon (metalik malzemenin içerisinde bulunduğu toprak, beton, su v.b. ortam tarafından elektrokimyasal tahribata uğramasıdır) gibi kimyasal reaksiyonlara tepki,</w:t>
      </w:r>
    </w:p>
    <w:p w:rsidR="00214273" w:rsidRPr="00196E38" w:rsidRDefault="00196E38" w:rsidP="003A6FEF">
      <w:pPr>
        <w:pStyle w:val="ListeParagraf"/>
        <w:numPr>
          <w:ilvl w:val="0"/>
          <w:numId w:val="34"/>
        </w:numPr>
        <w:autoSpaceDE w:val="0"/>
        <w:autoSpaceDN w:val="0"/>
        <w:adjustRightInd w:val="0"/>
        <w:spacing w:after="0" w:line="240" w:lineRule="auto"/>
        <w:jc w:val="both"/>
        <w:rPr>
          <w:rFonts w:cs="TimesNewRomanPSMT"/>
        </w:rPr>
      </w:pPr>
      <w:r w:rsidRPr="00196E38">
        <w:rPr>
          <w:rFonts w:ascii="TimesNewRomanPSMT" w:hAnsi="TimesNewRomanPSMT" w:cs="TimesNewRomanPSMT"/>
          <w:sz w:val="20"/>
          <w:szCs w:val="20"/>
        </w:rPr>
        <w:t>Raf ömrü.</w:t>
      </w:r>
    </w:p>
    <w:p w:rsidR="00196E38" w:rsidRDefault="00196E38" w:rsidP="00196E38">
      <w:pPr>
        <w:autoSpaceDE w:val="0"/>
        <w:autoSpaceDN w:val="0"/>
        <w:adjustRightInd w:val="0"/>
        <w:spacing w:after="0" w:line="240" w:lineRule="auto"/>
        <w:jc w:val="both"/>
        <w:rPr>
          <w:rFonts w:cs="TimesNewRomanPSMT"/>
        </w:rPr>
      </w:pPr>
    </w:p>
    <w:p w:rsidR="0061362F" w:rsidRPr="0061362F" w:rsidRDefault="0061362F" w:rsidP="0061362F">
      <w:pPr>
        <w:autoSpaceDE w:val="0"/>
        <w:autoSpaceDN w:val="0"/>
        <w:adjustRightInd w:val="0"/>
        <w:spacing w:after="0" w:line="240" w:lineRule="auto"/>
        <w:ind w:firstLine="567"/>
        <w:jc w:val="both"/>
        <w:rPr>
          <w:rFonts w:cs="TimesNewRomanPSMT"/>
        </w:rPr>
      </w:pPr>
      <w:r w:rsidRPr="0061362F">
        <w:rPr>
          <w:rFonts w:cs="TimesNewRomanPSMT"/>
        </w:rPr>
        <w:t>Bu sayede mamulün dış etkenlerden çarpma, ezilme, nem, ısı, gibi fiziki ve kimyevi etmenlerden</w:t>
      </w:r>
      <w:r>
        <w:rPr>
          <w:rFonts w:cs="TimesNewRomanPSMT"/>
        </w:rPr>
        <w:t xml:space="preserve"> </w:t>
      </w:r>
      <w:r w:rsidRPr="0061362F">
        <w:rPr>
          <w:rFonts w:cs="TimesNewRomanPSMT"/>
        </w:rPr>
        <w:t xml:space="preserve">korunması sağlanır. İşlevin etkinliğinde ambalajın, </w:t>
      </w:r>
      <w:proofErr w:type="gramStart"/>
      <w:r w:rsidRPr="0061362F">
        <w:rPr>
          <w:rFonts w:cs="TimesNewRomanPSMT"/>
        </w:rPr>
        <w:t>optimum</w:t>
      </w:r>
      <w:proofErr w:type="gramEnd"/>
      <w:r w:rsidRPr="0061362F">
        <w:rPr>
          <w:rFonts w:cs="TimesNewRomanPSMT"/>
        </w:rPr>
        <w:t xml:space="preserve"> maliyette ve ürünün lojistik hareketlerine</w:t>
      </w:r>
      <w:r>
        <w:rPr>
          <w:rFonts w:cs="TimesNewRomanPSMT"/>
        </w:rPr>
        <w:t xml:space="preserve"> </w:t>
      </w:r>
      <w:r w:rsidRPr="0061362F">
        <w:rPr>
          <w:rFonts w:cs="TimesNewRomanPSMT"/>
        </w:rPr>
        <w:t>cevap verebilecek nitelikte olması hedeflenmelidir.</w:t>
      </w:r>
    </w:p>
    <w:p w:rsidR="0061362F" w:rsidRPr="0061362F" w:rsidRDefault="0061362F" w:rsidP="0061362F">
      <w:pPr>
        <w:autoSpaceDE w:val="0"/>
        <w:autoSpaceDN w:val="0"/>
        <w:adjustRightInd w:val="0"/>
        <w:spacing w:after="0" w:line="240" w:lineRule="auto"/>
        <w:ind w:firstLine="567"/>
        <w:jc w:val="both"/>
        <w:rPr>
          <w:rFonts w:cs="TimesNewRomanPSMT"/>
        </w:rPr>
      </w:pPr>
      <w:r w:rsidRPr="0061362F">
        <w:rPr>
          <w:rFonts w:cs="TimesNewRomanPSMT"/>
        </w:rPr>
        <w:t xml:space="preserve">Depolamayı kolaylaştırma işlevinde mamulün ambalajı, depo biçimi ve malzeme elleçleme </w:t>
      </w:r>
      <w:proofErr w:type="gramStart"/>
      <w:r w:rsidRPr="0061362F">
        <w:rPr>
          <w:rFonts w:cs="TimesNewRomanPSMT"/>
        </w:rPr>
        <w:t>ekipmanı</w:t>
      </w:r>
      <w:proofErr w:type="gramEnd"/>
      <w:r>
        <w:rPr>
          <w:rFonts w:cs="TimesNewRomanPSMT"/>
        </w:rPr>
        <w:t xml:space="preserve"> </w:t>
      </w:r>
      <w:r w:rsidRPr="0061362F">
        <w:rPr>
          <w:rFonts w:cs="TimesNewRomanPSMT"/>
        </w:rPr>
        <w:t>için uygun tasarlanarak hareketi ve depolamayı kolaylaştırabilir. Depolanacak mamulün belli boyutta bir</w:t>
      </w:r>
      <w:r>
        <w:rPr>
          <w:rFonts w:cs="TimesNewRomanPSMT"/>
        </w:rPr>
        <w:t xml:space="preserve"> </w:t>
      </w:r>
      <w:r w:rsidRPr="0061362F">
        <w:rPr>
          <w:rFonts w:cs="TimesNewRomanPSMT"/>
        </w:rPr>
        <w:t>hacim içine toplanarak, korumalı ambalajlar sayesinde ve aktarma sistemlerinin yardımı ile kolayca depo</w:t>
      </w:r>
      <w:r>
        <w:rPr>
          <w:rFonts w:cs="TimesNewRomanPSMT"/>
        </w:rPr>
        <w:t xml:space="preserve"> </w:t>
      </w:r>
      <w:r w:rsidRPr="0061362F">
        <w:rPr>
          <w:rFonts w:cs="TimesNewRomanPSMT"/>
        </w:rPr>
        <w:t xml:space="preserve">edilmesi ile zaman ve </w:t>
      </w:r>
      <w:proofErr w:type="gramStart"/>
      <w:r w:rsidRPr="0061362F">
        <w:rPr>
          <w:rFonts w:cs="TimesNewRomanPSMT"/>
        </w:rPr>
        <w:t>mekan</w:t>
      </w:r>
      <w:proofErr w:type="gramEnd"/>
      <w:r w:rsidRPr="0061362F">
        <w:rPr>
          <w:rFonts w:cs="TimesNewRomanPSMT"/>
        </w:rPr>
        <w:t xml:space="preserve"> faydası sağlanır.</w:t>
      </w:r>
    </w:p>
    <w:p w:rsidR="00F51BC2" w:rsidRDefault="0061362F" w:rsidP="0061362F">
      <w:pPr>
        <w:autoSpaceDE w:val="0"/>
        <w:autoSpaceDN w:val="0"/>
        <w:adjustRightInd w:val="0"/>
        <w:spacing w:after="0" w:line="240" w:lineRule="auto"/>
        <w:ind w:firstLine="567"/>
        <w:jc w:val="both"/>
        <w:rPr>
          <w:rFonts w:cs="TimesNewRomanPSMT"/>
        </w:rPr>
      </w:pPr>
      <w:r w:rsidRPr="0061362F">
        <w:rPr>
          <w:rFonts w:cs="TimesNewRomanPSMT"/>
        </w:rPr>
        <w:t xml:space="preserve">Lojistik açıdan ambalajlama faaliyeti, taşıma süresince bir koruma sağlar. Bu özellikle </w:t>
      </w:r>
      <w:r>
        <w:rPr>
          <w:rFonts w:cs="TimesNewRomanPSMT"/>
        </w:rPr>
        <w:t xml:space="preserve">uluslar arası </w:t>
      </w:r>
      <w:r w:rsidRPr="0061362F">
        <w:rPr>
          <w:rFonts w:cs="TimesNewRomanPSMT"/>
        </w:rPr>
        <w:t>sevkiyat gibi çoklu taşıma şekilleriyle uzun mesafeler için önemlidir. Mamulün doğru ambalajlama ile az</w:t>
      </w:r>
      <w:r>
        <w:rPr>
          <w:rFonts w:cs="TimesNewRomanPSMT"/>
        </w:rPr>
        <w:t xml:space="preserve"> </w:t>
      </w:r>
      <w:r w:rsidRPr="0061362F">
        <w:rPr>
          <w:rFonts w:cs="TimesNewRomanPSMT"/>
        </w:rPr>
        <w:t>alan kaplaması, birim alanda yükleme ve boşaltma miktarının artırılması, hafif olması, taşımanın güvenli</w:t>
      </w:r>
      <w:r>
        <w:rPr>
          <w:rFonts w:cs="TimesNewRomanPSMT"/>
        </w:rPr>
        <w:t xml:space="preserve"> </w:t>
      </w:r>
      <w:r w:rsidRPr="0061362F">
        <w:rPr>
          <w:rFonts w:cs="TimesNewRomanPSMT"/>
        </w:rPr>
        <w:t>olarak yapılabilmesini sağlamakta ve bir diğer ifade ile mamule mekân faydasını sağlamaktadır. Mekân</w:t>
      </w:r>
      <w:r>
        <w:rPr>
          <w:rFonts w:cs="TimesNewRomanPSMT"/>
        </w:rPr>
        <w:t xml:space="preserve"> </w:t>
      </w:r>
      <w:r w:rsidRPr="0061362F">
        <w:rPr>
          <w:rFonts w:cs="TimesNewRomanPSMT"/>
        </w:rPr>
        <w:t>boyutunda sağladığı performansla, mamulün uygun yerde satılmasına olanak vermektedir. Tüketiciye</w:t>
      </w:r>
      <w:r>
        <w:rPr>
          <w:rFonts w:cs="TimesNewRomanPSMT"/>
        </w:rPr>
        <w:t xml:space="preserve"> </w:t>
      </w:r>
      <w:r w:rsidRPr="0061362F">
        <w:rPr>
          <w:rFonts w:cs="TimesNewRomanPSMT"/>
        </w:rPr>
        <w:t>ulaştırılacak mamulün taşıma faaliyetinin gerçekleştirilmesinde yüklenmesi, boşaltılması veya bir yerden</w:t>
      </w:r>
      <w:r>
        <w:rPr>
          <w:rFonts w:cs="TimesNewRomanPSMT"/>
        </w:rPr>
        <w:t xml:space="preserve"> </w:t>
      </w:r>
      <w:r w:rsidRPr="0061362F">
        <w:rPr>
          <w:rFonts w:cs="TimesNewRomanPSMT"/>
        </w:rPr>
        <w:t>başka bir yere aktarılmasında ambalajlama biçiminin kolaylık sağlaması beklenmektedir.</w:t>
      </w:r>
    </w:p>
    <w:p w:rsidR="008533F0" w:rsidRDefault="008533F0" w:rsidP="003A6FEF">
      <w:pPr>
        <w:pStyle w:val="Balk1"/>
        <w:numPr>
          <w:ilvl w:val="0"/>
          <w:numId w:val="66"/>
        </w:numPr>
        <w:rPr>
          <w:rFonts w:cs="TimesNewRomanPSMT"/>
        </w:rPr>
      </w:pPr>
      <w:r>
        <w:t>ELLEÇLEME</w:t>
      </w:r>
    </w:p>
    <w:p w:rsidR="0009378F" w:rsidRPr="0009378F" w:rsidRDefault="0009378F" w:rsidP="0009378F">
      <w:pPr>
        <w:autoSpaceDE w:val="0"/>
        <w:autoSpaceDN w:val="0"/>
        <w:adjustRightInd w:val="0"/>
        <w:spacing w:after="0" w:line="240" w:lineRule="auto"/>
        <w:ind w:firstLine="567"/>
        <w:jc w:val="both"/>
        <w:rPr>
          <w:rFonts w:cs="TimesNewRomanPSMT"/>
          <w:sz w:val="20"/>
          <w:szCs w:val="20"/>
        </w:rPr>
      </w:pPr>
      <w:r w:rsidRPr="0009378F">
        <w:rPr>
          <w:rFonts w:cs="TimesNewRomanPSMT"/>
          <w:sz w:val="20"/>
          <w:szCs w:val="20"/>
        </w:rPr>
        <w:t xml:space="preserve">Elleçleme bir fabrika veya depoda hammadde, </w:t>
      </w:r>
      <w:proofErr w:type="gramStart"/>
      <w:r w:rsidRPr="0009378F">
        <w:rPr>
          <w:rFonts w:cs="TimesNewRomanPSMT"/>
          <w:sz w:val="20"/>
          <w:szCs w:val="20"/>
        </w:rPr>
        <w:t>proses</w:t>
      </w:r>
      <w:proofErr w:type="gramEnd"/>
      <w:r w:rsidRPr="0009378F">
        <w:rPr>
          <w:rFonts w:cs="TimesNewRomanPSMT"/>
          <w:sz w:val="20"/>
          <w:szCs w:val="20"/>
        </w:rPr>
        <w:t xml:space="preserve"> içi stok veya nihai ürünlerin bütün hareketleriyle</w:t>
      </w:r>
      <w:r>
        <w:rPr>
          <w:rFonts w:cs="TimesNewRomanPSMT"/>
          <w:sz w:val="20"/>
          <w:szCs w:val="20"/>
        </w:rPr>
        <w:t xml:space="preserve"> </w:t>
      </w:r>
      <w:r w:rsidRPr="0009378F">
        <w:rPr>
          <w:rFonts w:cs="TimesNewRomanPSMT"/>
          <w:sz w:val="20"/>
          <w:szCs w:val="20"/>
        </w:rPr>
        <w:t>ilgilenen geniş bir konudur. Ell</w:t>
      </w:r>
      <w:r w:rsidR="0059574F">
        <w:rPr>
          <w:rFonts w:cs="TimesNewRomanPSMT"/>
          <w:sz w:val="20"/>
          <w:szCs w:val="20"/>
        </w:rPr>
        <w:t>eçleme faaliyetleri</w:t>
      </w:r>
      <w:r>
        <w:rPr>
          <w:rFonts w:cs="TimesNewRomanPSMT"/>
          <w:sz w:val="20"/>
          <w:szCs w:val="20"/>
        </w:rPr>
        <w:t>:</w:t>
      </w:r>
      <w:r w:rsidR="0059574F">
        <w:rPr>
          <w:rFonts w:cs="TimesNewRomanPSMT"/>
          <w:sz w:val="20"/>
          <w:szCs w:val="20"/>
        </w:rPr>
        <w:t xml:space="preserve"> </w:t>
      </w:r>
    </w:p>
    <w:p w:rsidR="0009378F" w:rsidRPr="00492F6E" w:rsidRDefault="0009378F" w:rsidP="003A6FEF">
      <w:pPr>
        <w:pStyle w:val="ListeParagraf"/>
        <w:numPr>
          <w:ilvl w:val="0"/>
          <w:numId w:val="35"/>
        </w:numPr>
        <w:autoSpaceDE w:val="0"/>
        <w:autoSpaceDN w:val="0"/>
        <w:adjustRightInd w:val="0"/>
        <w:spacing w:after="0" w:line="240" w:lineRule="auto"/>
        <w:jc w:val="both"/>
        <w:rPr>
          <w:rFonts w:cs="TimesNewRomanPSMT"/>
          <w:sz w:val="20"/>
          <w:szCs w:val="20"/>
        </w:rPr>
      </w:pPr>
      <w:r w:rsidRPr="00492F6E">
        <w:rPr>
          <w:rFonts w:cs="TimesNewRomanPSMT"/>
          <w:sz w:val="20"/>
          <w:szCs w:val="20"/>
        </w:rPr>
        <w:t>Malzeme boşaltma,</w:t>
      </w:r>
    </w:p>
    <w:p w:rsidR="00492F6E" w:rsidRPr="00492F6E" w:rsidRDefault="0009378F" w:rsidP="003A6FEF">
      <w:pPr>
        <w:pStyle w:val="ListeParagraf"/>
        <w:numPr>
          <w:ilvl w:val="0"/>
          <w:numId w:val="35"/>
        </w:numPr>
        <w:autoSpaceDE w:val="0"/>
        <w:autoSpaceDN w:val="0"/>
        <w:adjustRightInd w:val="0"/>
        <w:spacing w:after="0" w:line="240" w:lineRule="auto"/>
        <w:jc w:val="both"/>
        <w:rPr>
          <w:rFonts w:cs="TimesNewRomanPSMT"/>
          <w:sz w:val="20"/>
          <w:szCs w:val="20"/>
        </w:rPr>
      </w:pPr>
      <w:r w:rsidRPr="00492F6E">
        <w:rPr>
          <w:rFonts w:cs="TimesNewRomanPSMT"/>
          <w:sz w:val="20"/>
          <w:szCs w:val="20"/>
        </w:rPr>
        <w:t xml:space="preserve">Mal kabul, </w:t>
      </w:r>
    </w:p>
    <w:p w:rsidR="0009378F" w:rsidRPr="00492F6E" w:rsidRDefault="00492F6E" w:rsidP="003A6FEF">
      <w:pPr>
        <w:pStyle w:val="ListeParagraf"/>
        <w:numPr>
          <w:ilvl w:val="0"/>
          <w:numId w:val="35"/>
        </w:numPr>
        <w:autoSpaceDE w:val="0"/>
        <w:autoSpaceDN w:val="0"/>
        <w:adjustRightInd w:val="0"/>
        <w:spacing w:after="0" w:line="240" w:lineRule="auto"/>
        <w:jc w:val="both"/>
        <w:rPr>
          <w:rFonts w:cs="TimesNewRomanPSMT"/>
          <w:sz w:val="20"/>
          <w:szCs w:val="20"/>
        </w:rPr>
      </w:pPr>
      <w:r w:rsidRPr="00492F6E">
        <w:rPr>
          <w:rFonts w:cs="TimesNewRomanPSMT"/>
          <w:sz w:val="20"/>
          <w:szCs w:val="20"/>
        </w:rPr>
        <w:t>S</w:t>
      </w:r>
      <w:r w:rsidR="0009378F" w:rsidRPr="00492F6E">
        <w:rPr>
          <w:rFonts w:cs="TimesNewRomanPSMT"/>
          <w:sz w:val="20"/>
          <w:szCs w:val="20"/>
        </w:rPr>
        <w:t>eçerek ayırma,</w:t>
      </w:r>
    </w:p>
    <w:p w:rsidR="0009378F" w:rsidRPr="00492F6E" w:rsidRDefault="0009378F" w:rsidP="003A6FEF">
      <w:pPr>
        <w:pStyle w:val="ListeParagraf"/>
        <w:numPr>
          <w:ilvl w:val="0"/>
          <w:numId w:val="35"/>
        </w:numPr>
        <w:autoSpaceDE w:val="0"/>
        <w:autoSpaceDN w:val="0"/>
        <w:adjustRightInd w:val="0"/>
        <w:spacing w:after="0" w:line="240" w:lineRule="auto"/>
        <w:jc w:val="both"/>
        <w:rPr>
          <w:rFonts w:cs="TimesNewRomanPSMT"/>
          <w:sz w:val="20"/>
          <w:szCs w:val="20"/>
        </w:rPr>
      </w:pPr>
      <w:r w:rsidRPr="00492F6E">
        <w:rPr>
          <w:rFonts w:cs="TimesNewRomanPSMT"/>
          <w:sz w:val="20"/>
          <w:szCs w:val="20"/>
        </w:rPr>
        <w:t>Teslim-tesellüm,</w:t>
      </w:r>
    </w:p>
    <w:p w:rsidR="0009378F" w:rsidRPr="00492F6E" w:rsidRDefault="0009378F" w:rsidP="003A6FEF">
      <w:pPr>
        <w:pStyle w:val="ListeParagraf"/>
        <w:numPr>
          <w:ilvl w:val="0"/>
          <w:numId w:val="35"/>
        </w:numPr>
        <w:autoSpaceDE w:val="0"/>
        <w:autoSpaceDN w:val="0"/>
        <w:adjustRightInd w:val="0"/>
        <w:spacing w:after="0" w:line="240" w:lineRule="auto"/>
        <w:jc w:val="both"/>
        <w:rPr>
          <w:rFonts w:cs="TimesNewRomanPSMT"/>
          <w:sz w:val="20"/>
          <w:szCs w:val="20"/>
        </w:rPr>
      </w:pPr>
      <w:r w:rsidRPr="00492F6E">
        <w:rPr>
          <w:rFonts w:cs="TimesNewRomanPSMT"/>
          <w:sz w:val="20"/>
          <w:szCs w:val="20"/>
        </w:rPr>
        <w:t>Paket açma,</w:t>
      </w:r>
    </w:p>
    <w:p w:rsidR="0009378F" w:rsidRPr="00492F6E" w:rsidRDefault="0009378F" w:rsidP="003A6FEF">
      <w:pPr>
        <w:pStyle w:val="ListeParagraf"/>
        <w:numPr>
          <w:ilvl w:val="0"/>
          <w:numId w:val="35"/>
        </w:numPr>
        <w:autoSpaceDE w:val="0"/>
        <w:autoSpaceDN w:val="0"/>
        <w:adjustRightInd w:val="0"/>
        <w:spacing w:after="0" w:line="240" w:lineRule="auto"/>
        <w:jc w:val="both"/>
        <w:rPr>
          <w:rFonts w:cs="TimesNewRomanPSMT"/>
          <w:sz w:val="20"/>
          <w:szCs w:val="20"/>
        </w:rPr>
      </w:pPr>
      <w:r w:rsidRPr="00492F6E">
        <w:rPr>
          <w:rFonts w:cs="TimesNewRomanPSMT"/>
          <w:sz w:val="20"/>
          <w:szCs w:val="20"/>
        </w:rPr>
        <w:t>Bölme,</w:t>
      </w:r>
    </w:p>
    <w:p w:rsidR="0009378F" w:rsidRPr="00492F6E" w:rsidRDefault="0009378F" w:rsidP="003A6FEF">
      <w:pPr>
        <w:pStyle w:val="ListeParagraf"/>
        <w:numPr>
          <w:ilvl w:val="0"/>
          <w:numId w:val="35"/>
        </w:numPr>
        <w:autoSpaceDE w:val="0"/>
        <w:autoSpaceDN w:val="0"/>
        <w:adjustRightInd w:val="0"/>
        <w:spacing w:after="0" w:line="240" w:lineRule="auto"/>
        <w:jc w:val="both"/>
        <w:rPr>
          <w:rFonts w:cs="TimesNewRomanPSMT"/>
          <w:sz w:val="20"/>
          <w:szCs w:val="20"/>
        </w:rPr>
      </w:pPr>
      <w:r w:rsidRPr="00492F6E">
        <w:rPr>
          <w:rFonts w:cs="TimesNewRomanPSMT"/>
          <w:sz w:val="20"/>
          <w:szCs w:val="20"/>
        </w:rPr>
        <w:t>İstifleme,</w:t>
      </w:r>
    </w:p>
    <w:p w:rsidR="0009378F" w:rsidRPr="00492F6E" w:rsidRDefault="0009378F" w:rsidP="003A6FEF">
      <w:pPr>
        <w:pStyle w:val="ListeParagraf"/>
        <w:numPr>
          <w:ilvl w:val="0"/>
          <w:numId w:val="35"/>
        </w:numPr>
        <w:autoSpaceDE w:val="0"/>
        <w:autoSpaceDN w:val="0"/>
        <w:adjustRightInd w:val="0"/>
        <w:spacing w:after="0" w:line="240" w:lineRule="auto"/>
        <w:jc w:val="both"/>
        <w:rPr>
          <w:rFonts w:cs="TimesNewRomanPSMT"/>
          <w:sz w:val="20"/>
          <w:szCs w:val="20"/>
        </w:rPr>
      </w:pPr>
      <w:r w:rsidRPr="00492F6E">
        <w:rPr>
          <w:rFonts w:cs="TimesNewRomanPSMT"/>
          <w:sz w:val="20"/>
          <w:szCs w:val="20"/>
        </w:rPr>
        <w:t>Yerleştirme,</w:t>
      </w:r>
    </w:p>
    <w:p w:rsidR="0009378F" w:rsidRPr="00492F6E" w:rsidRDefault="0009378F" w:rsidP="003A6FEF">
      <w:pPr>
        <w:pStyle w:val="ListeParagraf"/>
        <w:numPr>
          <w:ilvl w:val="0"/>
          <w:numId w:val="35"/>
        </w:numPr>
        <w:autoSpaceDE w:val="0"/>
        <w:autoSpaceDN w:val="0"/>
        <w:adjustRightInd w:val="0"/>
        <w:spacing w:after="0" w:line="240" w:lineRule="auto"/>
        <w:jc w:val="both"/>
        <w:rPr>
          <w:rFonts w:cs="TimesNewRomanPSMT"/>
          <w:sz w:val="20"/>
          <w:szCs w:val="20"/>
        </w:rPr>
      </w:pPr>
      <w:r w:rsidRPr="00492F6E">
        <w:rPr>
          <w:rFonts w:cs="TimesNewRomanPSMT"/>
          <w:sz w:val="20"/>
          <w:szCs w:val="20"/>
        </w:rPr>
        <w:t>Yerini değiştirme,</w:t>
      </w:r>
    </w:p>
    <w:p w:rsidR="0009378F" w:rsidRPr="00492F6E" w:rsidRDefault="0009378F" w:rsidP="003A6FEF">
      <w:pPr>
        <w:pStyle w:val="ListeParagraf"/>
        <w:numPr>
          <w:ilvl w:val="0"/>
          <w:numId w:val="35"/>
        </w:numPr>
        <w:autoSpaceDE w:val="0"/>
        <w:autoSpaceDN w:val="0"/>
        <w:adjustRightInd w:val="0"/>
        <w:spacing w:after="0" w:line="240" w:lineRule="auto"/>
        <w:jc w:val="both"/>
        <w:rPr>
          <w:rFonts w:cs="TimesNewRomanPSMT"/>
          <w:sz w:val="20"/>
          <w:szCs w:val="20"/>
        </w:rPr>
      </w:pPr>
      <w:r w:rsidRPr="00492F6E">
        <w:rPr>
          <w:rFonts w:cs="TimesNewRomanPSMT"/>
          <w:sz w:val="20"/>
          <w:szCs w:val="20"/>
        </w:rPr>
        <w:t>Yenileme-eksik tamamlama,</w:t>
      </w:r>
    </w:p>
    <w:p w:rsidR="0009378F" w:rsidRPr="00492F6E" w:rsidRDefault="0009378F" w:rsidP="003A6FEF">
      <w:pPr>
        <w:pStyle w:val="ListeParagraf"/>
        <w:numPr>
          <w:ilvl w:val="0"/>
          <w:numId w:val="35"/>
        </w:numPr>
        <w:autoSpaceDE w:val="0"/>
        <w:autoSpaceDN w:val="0"/>
        <w:adjustRightInd w:val="0"/>
        <w:spacing w:after="0" w:line="240" w:lineRule="auto"/>
        <w:jc w:val="both"/>
        <w:rPr>
          <w:rFonts w:cs="TimesNewRomanPSMT"/>
          <w:sz w:val="20"/>
          <w:szCs w:val="20"/>
        </w:rPr>
      </w:pPr>
      <w:r w:rsidRPr="00492F6E">
        <w:rPr>
          <w:rFonts w:cs="TimesNewRomanPSMT"/>
          <w:sz w:val="20"/>
          <w:szCs w:val="20"/>
        </w:rPr>
        <w:t>Toplama,</w:t>
      </w:r>
    </w:p>
    <w:p w:rsidR="0009378F" w:rsidRPr="00492F6E" w:rsidRDefault="0009378F" w:rsidP="003A6FEF">
      <w:pPr>
        <w:pStyle w:val="ListeParagraf"/>
        <w:numPr>
          <w:ilvl w:val="0"/>
          <w:numId w:val="35"/>
        </w:numPr>
        <w:autoSpaceDE w:val="0"/>
        <w:autoSpaceDN w:val="0"/>
        <w:adjustRightInd w:val="0"/>
        <w:spacing w:after="0" w:line="240" w:lineRule="auto"/>
        <w:jc w:val="both"/>
        <w:rPr>
          <w:rFonts w:cs="TimesNewRomanPSMT"/>
          <w:sz w:val="20"/>
          <w:szCs w:val="20"/>
        </w:rPr>
      </w:pPr>
      <w:r w:rsidRPr="00492F6E">
        <w:rPr>
          <w:rFonts w:cs="TimesNewRomanPSMT"/>
          <w:sz w:val="20"/>
          <w:szCs w:val="20"/>
        </w:rPr>
        <w:t>Yükleme,</w:t>
      </w:r>
    </w:p>
    <w:p w:rsidR="008533F0" w:rsidRDefault="0009378F" w:rsidP="0009378F">
      <w:pPr>
        <w:autoSpaceDE w:val="0"/>
        <w:autoSpaceDN w:val="0"/>
        <w:adjustRightInd w:val="0"/>
        <w:spacing w:after="0" w:line="240" w:lineRule="auto"/>
        <w:ind w:firstLine="567"/>
        <w:jc w:val="both"/>
        <w:rPr>
          <w:rFonts w:cs="TimesNewRomanPSMT"/>
          <w:sz w:val="20"/>
          <w:szCs w:val="20"/>
        </w:rPr>
      </w:pPr>
      <w:proofErr w:type="gramStart"/>
      <w:r w:rsidRPr="0009378F">
        <w:rPr>
          <w:rFonts w:cs="TimesNewRomanPSMT"/>
          <w:sz w:val="20"/>
          <w:szCs w:val="20"/>
        </w:rPr>
        <w:t>v</w:t>
      </w:r>
      <w:proofErr w:type="gramEnd"/>
      <w:r w:rsidRPr="0009378F">
        <w:rPr>
          <w:rFonts w:cs="TimesNewRomanPSMT"/>
          <w:sz w:val="20"/>
          <w:szCs w:val="20"/>
        </w:rPr>
        <w:t>.b. işlemleri kapsamakta</w:t>
      </w:r>
      <w:r>
        <w:rPr>
          <w:rFonts w:cs="TimesNewRomanPSMT"/>
          <w:sz w:val="20"/>
          <w:szCs w:val="20"/>
        </w:rPr>
        <w:t>dır.</w:t>
      </w:r>
    </w:p>
    <w:p w:rsidR="00786C5D" w:rsidRDefault="00786C5D" w:rsidP="0009378F">
      <w:pPr>
        <w:autoSpaceDE w:val="0"/>
        <w:autoSpaceDN w:val="0"/>
        <w:adjustRightInd w:val="0"/>
        <w:spacing w:after="0" w:line="240" w:lineRule="auto"/>
        <w:ind w:firstLine="567"/>
        <w:jc w:val="both"/>
        <w:rPr>
          <w:rFonts w:cs="TimesNewRomanPSMT"/>
        </w:rPr>
      </w:pPr>
    </w:p>
    <w:p w:rsidR="006453C0" w:rsidRPr="006453C0" w:rsidRDefault="006453C0" w:rsidP="006453C0">
      <w:pPr>
        <w:autoSpaceDE w:val="0"/>
        <w:autoSpaceDN w:val="0"/>
        <w:adjustRightInd w:val="0"/>
        <w:spacing w:after="0" w:line="240" w:lineRule="auto"/>
        <w:ind w:firstLine="567"/>
        <w:jc w:val="both"/>
        <w:rPr>
          <w:rFonts w:cs="TimesNewRomanPSMT"/>
        </w:rPr>
      </w:pPr>
      <w:r w:rsidRPr="006453C0">
        <w:rPr>
          <w:rFonts w:cs="TimesNewRomanPSMT"/>
        </w:rPr>
        <w:lastRenderedPageBreak/>
        <w:t>Bir malzeme her hareket ettiğinde veya elleçlendiğinde organizasyona değer katmadan sadece</w:t>
      </w:r>
      <w:r>
        <w:rPr>
          <w:rFonts w:cs="TimesNewRomanPSMT"/>
        </w:rPr>
        <w:t xml:space="preserve"> </w:t>
      </w:r>
      <w:r w:rsidRPr="006453C0">
        <w:rPr>
          <w:rFonts w:cs="TimesNewRomanPSMT"/>
        </w:rPr>
        <w:t>maliyete maruz kaldığından, malzeme yönetiminin ana amacı mümkün olduğu kadar elleçlemeyi ortadan</w:t>
      </w:r>
      <w:r>
        <w:rPr>
          <w:rFonts w:cs="TimesNewRomanPSMT"/>
        </w:rPr>
        <w:t xml:space="preserve"> </w:t>
      </w:r>
      <w:r w:rsidRPr="006453C0">
        <w:rPr>
          <w:rFonts w:cs="TimesNewRomanPSMT"/>
        </w:rPr>
        <w:t xml:space="preserve">kaldırmaktır. Bu; seyahat mesafesini, darboğazları, </w:t>
      </w:r>
      <w:proofErr w:type="gramStart"/>
      <w:r w:rsidRPr="006453C0">
        <w:rPr>
          <w:rFonts w:cs="TimesNewRomanPSMT"/>
        </w:rPr>
        <w:t>envanter</w:t>
      </w:r>
      <w:proofErr w:type="gramEnd"/>
      <w:r w:rsidRPr="006453C0">
        <w:rPr>
          <w:rFonts w:cs="TimesNewRomanPSMT"/>
        </w:rPr>
        <w:t xml:space="preserve"> düzeylerini, israfa bağlı olarak oluşan</w:t>
      </w:r>
      <w:r>
        <w:rPr>
          <w:rFonts w:cs="TimesNewRomanPSMT"/>
        </w:rPr>
        <w:t xml:space="preserve"> </w:t>
      </w:r>
      <w:r w:rsidRPr="006453C0">
        <w:rPr>
          <w:rFonts w:cs="TimesNewRomanPSMT"/>
        </w:rPr>
        <w:t>kayıpları minimize etme faaliyetlerini içerir. Böylece malzeme yönetimi malzeme akışlarını dikkatli bir</w:t>
      </w:r>
      <w:r>
        <w:rPr>
          <w:rFonts w:cs="TimesNewRomanPSMT"/>
        </w:rPr>
        <w:t xml:space="preserve"> </w:t>
      </w:r>
      <w:r w:rsidRPr="006453C0">
        <w:rPr>
          <w:rFonts w:cs="TimesNewRomanPSMT"/>
        </w:rPr>
        <w:t>şekilde analiz ederek önemli miktarda tasarruf sağlayabilir.</w:t>
      </w:r>
    </w:p>
    <w:p w:rsidR="008533F0" w:rsidRDefault="00843A36" w:rsidP="003A6FEF">
      <w:pPr>
        <w:pStyle w:val="Balk2"/>
        <w:numPr>
          <w:ilvl w:val="1"/>
          <w:numId w:val="66"/>
        </w:numPr>
        <w:rPr>
          <w:rFonts w:cs="TimesNewRomanPSMT"/>
        </w:rPr>
      </w:pPr>
      <w:r>
        <w:t>Elleçleme Ekipmanları</w:t>
      </w:r>
    </w:p>
    <w:p w:rsidR="008533F0" w:rsidRDefault="008533F0" w:rsidP="0061362F">
      <w:pPr>
        <w:autoSpaceDE w:val="0"/>
        <w:autoSpaceDN w:val="0"/>
        <w:adjustRightInd w:val="0"/>
        <w:spacing w:after="0" w:line="240" w:lineRule="auto"/>
        <w:ind w:firstLine="567"/>
        <w:jc w:val="both"/>
        <w:rPr>
          <w:rFonts w:cs="TimesNewRomanPSMT"/>
        </w:rPr>
      </w:pPr>
    </w:p>
    <w:p w:rsidR="008533F0" w:rsidRDefault="00885CFF" w:rsidP="00885CFF">
      <w:pPr>
        <w:autoSpaceDE w:val="0"/>
        <w:autoSpaceDN w:val="0"/>
        <w:adjustRightInd w:val="0"/>
        <w:spacing w:after="0" w:line="240" w:lineRule="auto"/>
        <w:ind w:firstLine="567"/>
        <w:jc w:val="both"/>
        <w:rPr>
          <w:rFonts w:cs="TimesNewRomanPSMT"/>
        </w:rPr>
      </w:pPr>
      <w:r w:rsidRPr="00885CFF">
        <w:rPr>
          <w:rFonts w:cs="TimesNewRomanPSMT"/>
        </w:rPr>
        <w:t xml:space="preserve">Lojistik faaliyetlerde, uluslararası standartların kullanılması önemlidir. Özellikle elleçleme </w:t>
      </w:r>
      <w:proofErr w:type="gramStart"/>
      <w:r w:rsidRPr="00885CFF">
        <w:rPr>
          <w:rFonts w:cs="TimesNewRomanPSMT"/>
        </w:rPr>
        <w:t>ekipmanlarının</w:t>
      </w:r>
      <w:proofErr w:type="gramEnd"/>
      <w:r>
        <w:rPr>
          <w:rFonts w:cs="TimesNewRomanPSMT"/>
        </w:rPr>
        <w:t xml:space="preserve"> </w:t>
      </w:r>
      <w:r w:rsidRPr="00885CFF">
        <w:rPr>
          <w:rFonts w:cs="TimesNewRomanPSMT"/>
        </w:rPr>
        <w:t>standart olması küreselleşme sürecindeki lojistik aktörler için önem taşımaktadır. Standart olması</w:t>
      </w:r>
      <w:r>
        <w:rPr>
          <w:rFonts w:cs="TimesNewRomanPSMT"/>
        </w:rPr>
        <w:t xml:space="preserve"> </w:t>
      </w:r>
      <w:r w:rsidRPr="00885CFF">
        <w:rPr>
          <w:rFonts w:cs="TimesNewRomanPSMT"/>
        </w:rPr>
        <w:t>istenen ve elleçlenecek malzemenin miktarına, hareketlerin boyutlarına, mesafesine, fiziksel tesisin</w:t>
      </w:r>
      <w:r>
        <w:rPr>
          <w:rFonts w:cs="TimesNewRomanPSMT"/>
        </w:rPr>
        <w:t xml:space="preserve"> </w:t>
      </w:r>
      <w:r w:rsidRPr="00885CFF">
        <w:rPr>
          <w:rFonts w:cs="TimesNewRomanPSMT"/>
        </w:rPr>
        <w:t xml:space="preserve">karakteristiklerine ve zaman ihtiyacına göre seçilen </w:t>
      </w:r>
      <w:proofErr w:type="gramStart"/>
      <w:r w:rsidRPr="00885CFF">
        <w:rPr>
          <w:rFonts w:cs="TimesNewRomanPSMT"/>
        </w:rPr>
        <w:t>ekipmanlar</w:t>
      </w:r>
      <w:proofErr w:type="gramEnd"/>
      <w:r w:rsidRPr="00885CFF">
        <w:rPr>
          <w:rFonts w:cs="TimesNewRomanPSMT"/>
        </w:rPr>
        <w:t xml:space="preserve"> şunlardır;</w:t>
      </w:r>
    </w:p>
    <w:p w:rsidR="008533F0" w:rsidRDefault="008533F0" w:rsidP="0061362F">
      <w:pPr>
        <w:autoSpaceDE w:val="0"/>
        <w:autoSpaceDN w:val="0"/>
        <w:adjustRightInd w:val="0"/>
        <w:spacing w:after="0" w:line="240" w:lineRule="auto"/>
        <w:ind w:firstLine="567"/>
        <w:jc w:val="both"/>
        <w:rPr>
          <w:rFonts w:cs="TimesNewRomanPSMT"/>
        </w:rPr>
      </w:pPr>
    </w:p>
    <w:p w:rsidR="00BB5DEB" w:rsidRPr="00BB5DEB" w:rsidRDefault="00BB5DEB" w:rsidP="003A6FEF">
      <w:pPr>
        <w:pStyle w:val="ListeParagraf"/>
        <w:numPr>
          <w:ilvl w:val="0"/>
          <w:numId w:val="36"/>
        </w:numPr>
        <w:autoSpaceDE w:val="0"/>
        <w:autoSpaceDN w:val="0"/>
        <w:adjustRightInd w:val="0"/>
        <w:spacing w:after="0" w:line="240" w:lineRule="auto"/>
        <w:rPr>
          <w:rFonts w:ascii="TimesNewRomanPSMT" w:hAnsi="TimesNewRomanPSMT" w:cs="TimesNewRomanPSMT"/>
          <w:sz w:val="20"/>
          <w:szCs w:val="20"/>
        </w:rPr>
      </w:pPr>
      <w:r w:rsidRPr="00BB5DEB">
        <w:rPr>
          <w:rFonts w:ascii="TimesNewRomanPSMT" w:hAnsi="TimesNewRomanPSMT" w:cs="TimesNewRomanPSMT"/>
          <w:sz w:val="20"/>
          <w:szCs w:val="20"/>
        </w:rPr>
        <w:t>Palet,</w:t>
      </w:r>
    </w:p>
    <w:p w:rsidR="00BB5DEB" w:rsidRPr="00BB5DEB" w:rsidRDefault="00BB5DEB" w:rsidP="003A6FEF">
      <w:pPr>
        <w:pStyle w:val="ListeParagraf"/>
        <w:numPr>
          <w:ilvl w:val="0"/>
          <w:numId w:val="36"/>
        </w:numPr>
        <w:autoSpaceDE w:val="0"/>
        <w:autoSpaceDN w:val="0"/>
        <w:adjustRightInd w:val="0"/>
        <w:spacing w:after="0" w:line="240" w:lineRule="auto"/>
        <w:rPr>
          <w:rFonts w:ascii="TimesNewRomanPSMT" w:hAnsi="TimesNewRomanPSMT" w:cs="TimesNewRomanPSMT"/>
          <w:sz w:val="20"/>
          <w:szCs w:val="20"/>
        </w:rPr>
      </w:pPr>
      <w:r w:rsidRPr="00BB5DEB">
        <w:rPr>
          <w:rFonts w:ascii="TimesNewRomanPSMT" w:hAnsi="TimesNewRomanPSMT" w:cs="TimesNewRomanPSMT"/>
          <w:sz w:val="20"/>
          <w:szCs w:val="20"/>
        </w:rPr>
        <w:t>Forklift,</w:t>
      </w:r>
    </w:p>
    <w:p w:rsidR="00BB5DEB" w:rsidRPr="00BB5DEB" w:rsidRDefault="00BB5DEB" w:rsidP="003A6FEF">
      <w:pPr>
        <w:pStyle w:val="ListeParagraf"/>
        <w:numPr>
          <w:ilvl w:val="0"/>
          <w:numId w:val="36"/>
        </w:numPr>
        <w:autoSpaceDE w:val="0"/>
        <w:autoSpaceDN w:val="0"/>
        <w:adjustRightInd w:val="0"/>
        <w:spacing w:after="0" w:line="240" w:lineRule="auto"/>
        <w:rPr>
          <w:rFonts w:ascii="TimesNewRomanPSMT" w:hAnsi="TimesNewRomanPSMT" w:cs="TimesNewRomanPSMT"/>
          <w:sz w:val="20"/>
          <w:szCs w:val="20"/>
        </w:rPr>
      </w:pPr>
      <w:r w:rsidRPr="00BB5DEB">
        <w:rPr>
          <w:rFonts w:ascii="TimesNewRomanPSMT" w:hAnsi="TimesNewRomanPSMT" w:cs="TimesNewRomanPSMT"/>
          <w:sz w:val="20"/>
          <w:szCs w:val="20"/>
        </w:rPr>
        <w:t>Vinç,</w:t>
      </w:r>
    </w:p>
    <w:p w:rsidR="00BB5DEB" w:rsidRPr="00BB5DEB" w:rsidRDefault="00BB5DEB" w:rsidP="003A6FEF">
      <w:pPr>
        <w:pStyle w:val="ListeParagraf"/>
        <w:numPr>
          <w:ilvl w:val="0"/>
          <w:numId w:val="36"/>
        </w:numPr>
        <w:autoSpaceDE w:val="0"/>
        <w:autoSpaceDN w:val="0"/>
        <w:adjustRightInd w:val="0"/>
        <w:spacing w:after="0" w:line="240" w:lineRule="auto"/>
        <w:rPr>
          <w:rFonts w:ascii="TimesNewRomanPSMT" w:hAnsi="TimesNewRomanPSMT" w:cs="TimesNewRomanPSMT"/>
          <w:sz w:val="20"/>
          <w:szCs w:val="20"/>
        </w:rPr>
      </w:pPr>
      <w:r w:rsidRPr="00BB5DEB">
        <w:rPr>
          <w:rFonts w:ascii="TimesNewRomanPSMT" w:hAnsi="TimesNewRomanPSMT" w:cs="TimesNewRomanPSMT"/>
          <w:sz w:val="20"/>
          <w:szCs w:val="20"/>
        </w:rPr>
        <w:t>Konveyör,</w:t>
      </w:r>
    </w:p>
    <w:p w:rsidR="00BB5DEB" w:rsidRPr="00BB5DEB" w:rsidRDefault="00BB5DEB" w:rsidP="003A6FEF">
      <w:pPr>
        <w:pStyle w:val="ListeParagraf"/>
        <w:numPr>
          <w:ilvl w:val="0"/>
          <w:numId w:val="36"/>
        </w:numPr>
        <w:autoSpaceDE w:val="0"/>
        <w:autoSpaceDN w:val="0"/>
        <w:adjustRightInd w:val="0"/>
        <w:spacing w:after="0" w:line="240" w:lineRule="auto"/>
        <w:rPr>
          <w:rFonts w:ascii="TimesNewRomanPSMT" w:hAnsi="TimesNewRomanPSMT" w:cs="TimesNewRomanPSMT"/>
          <w:sz w:val="20"/>
          <w:szCs w:val="20"/>
        </w:rPr>
      </w:pPr>
      <w:r w:rsidRPr="00BB5DEB">
        <w:rPr>
          <w:rFonts w:ascii="TimesNewRomanPSMT" w:hAnsi="TimesNewRomanPSMT" w:cs="TimesNewRomanPSMT"/>
          <w:sz w:val="20"/>
          <w:szCs w:val="20"/>
        </w:rPr>
        <w:t>Konteyner.</w:t>
      </w:r>
    </w:p>
    <w:p w:rsidR="00BB5DEB" w:rsidRPr="00BB5DEB" w:rsidRDefault="00BB5DEB" w:rsidP="00BB5DEB">
      <w:pPr>
        <w:autoSpaceDE w:val="0"/>
        <w:autoSpaceDN w:val="0"/>
        <w:adjustRightInd w:val="0"/>
        <w:spacing w:after="0" w:line="240" w:lineRule="auto"/>
        <w:ind w:firstLine="567"/>
        <w:rPr>
          <w:rFonts w:cs="TimesNewRomanPSMT"/>
        </w:rPr>
      </w:pPr>
      <w:r w:rsidRPr="00BB5DEB">
        <w:rPr>
          <w:rFonts w:cs="TimesNewRomanPS-BoldMT"/>
          <w:b/>
          <w:bCs/>
        </w:rPr>
        <w:t>Palet:</w:t>
      </w:r>
      <w:r>
        <w:rPr>
          <w:rFonts w:ascii="TimesNewRomanPS-BoldMT" w:hAnsi="TimesNewRomanPS-BoldMT" w:cs="TimesNewRomanPS-BoldMT"/>
          <w:b/>
          <w:bCs/>
          <w:sz w:val="20"/>
          <w:szCs w:val="20"/>
        </w:rPr>
        <w:t xml:space="preserve"> </w:t>
      </w:r>
      <w:r w:rsidRPr="00BB5DEB">
        <w:rPr>
          <w:rFonts w:cs="TimesNewRomanPSMT"/>
        </w:rPr>
        <w:t>Ta</w:t>
      </w:r>
      <w:r w:rsidRPr="00BB5DEB">
        <w:rPr>
          <w:rFonts w:cs="Arial"/>
        </w:rPr>
        <w:t>ş</w:t>
      </w:r>
      <w:r w:rsidRPr="00BB5DEB">
        <w:rPr>
          <w:rFonts w:cs="TimesNewRomanPSMT"/>
        </w:rPr>
        <w:t>ımayı kolayla</w:t>
      </w:r>
      <w:r w:rsidRPr="00BB5DEB">
        <w:rPr>
          <w:rFonts w:cs="Arial"/>
        </w:rPr>
        <w:t>ş</w:t>
      </w:r>
      <w:r w:rsidRPr="00BB5DEB">
        <w:rPr>
          <w:rFonts w:cs="TimesNewRomanPSMT"/>
        </w:rPr>
        <w:t>tırmak amacıyla yapılan, yüklerin ünite haline getirilerek tek bir birim halinde ta</w:t>
      </w:r>
      <w:r w:rsidRPr="00BB5DEB">
        <w:rPr>
          <w:rFonts w:cs="Arial"/>
        </w:rPr>
        <w:t>ş</w:t>
      </w:r>
      <w:r w:rsidRPr="00BB5DEB">
        <w:rPr>
          <w:rFonts w:cs="TimesNewRomanPSMT"/>
        </w:rPr>
        <w:t>ınmasını sa</w:t>
      </w:r>
      <w:r w:rsidRPr="00BB5DEB">
        <w:rPr>
          <w:rFonts w:cs="Arial"/>
        </w:rPr>
        <w:t>ğ</w:t>
      </w:r>
      <w:r w:rsidRPr="00BB5DEB">
        <w:rPr>
          <w:rFonts w:cs="TimesNewRomanPSMT"/>
        </w:rPr>
        <w:t>layan alçak platformlardır. Paletler indirme ve bindirme i</w:t>
      </w:r>
      <w:r w:rsidRPr="00BB5DEB">
        <w:rPr>
          <w:rFonts w:cs="Arial"/>
        </w:rPr>
        <w:t>ş</w:t>
      </w:r>
      <w:r w:rsidRPr="00BB5DEB">
        <w:rPr>
          <w:rFonts w:cs="TimesNewRomanPSMT"/>
        </w:rPr>
        <w:t>lemlerinin özellikle</w:t>
      </w:r>
    </w:p>
    <w:p w:rsidR="00BB5DEB" w:rsidRPr="00BB5DEB" w:rsidRDefault="00BB5DEB" w:rsidP="00BB5DEB">
      <w:pPr>
        <w:autoSpaceDE w:val="0"/>
        <w:autoSpaceDN w:val="0"/>
        <w:adjustRightInd w:val="0"/>
        <w:spacing w:after="0" w:line="240" w:lineRule="auto"/>
        <w:rPr>
          <w:rFonts w:cs="TimesNewRomanPSMT"/>
        </w:rPr>
      </w:pPr>
      <w:r w:rsidRPr="00BB5DEB">
        <w:rPr>
          <w:rFonts w:cs="TimesNewRomanPSMT"/>
        </w:rPr>
        <w:t>forklift gibi araçlar sayesinde daha hızlı olmasını sa</w:t>
      </w:r>
      <w:r w:rsidRPr="00BB5DEB">
        <w:rPr>
          <w:rFonts w:cs="Arial"/>
        </w:rPr>
        <w:t>ğ</w:t>
      </w:r>
      <w:r w:rsidRPr="00BB5DEB">
        <w:rPr>
          <w:rFonts w:cs="TimesNewRomanPSMT"/>
        </w:rPr>
        <w:t>lar. Paletler düz, etrafı çevrili ve tekerlekli olmak</w:t>
      </w:r>
    </w:p>
    <w:p w:rsidR="00BB5DEB" w:rsidRPr="00BB5DEB" w:rsidRDefault="00BB5DEB" w:rsidP="00BB5DEB">
      <w:pPr>
        <w:autoSpaceDE w:val="0"/>
        <w:autoSpaceDN w:val="0"/>
        <w:adjustRightInd w:val="0"/>
        <w:spacing w:after="0" w:line="240" w:lineRule="auto"/>
        <w:rPr>
          <w:rFonts w:cs="TimesNewRomanPSMT"/>
        </w:rPr>
      </w:pPr>
      <w:proofErr w:type="gramStart"/>
      <w:r w:rsidRPr="00BB5DEB">
        <w:rPr>
          <w:rFonts w:cs="TimesNewRomanPSMT"/>
        </w:rPr>
        <w:t>üzere</w:t>
      </w:r>
      <w:proofErr w:type="gramEnd"/>
      <w:r w:rsidRPr="00BB5DEB">
        <w:rPr>
          <w:rFonts w:cs="TimesNewRomanPSMT"/>
        </w:rPr>
        <w:t xml:space="preserve"> üç türlü olabilir.</w:t>
      </w:r>
    </w:p>
    <w:p w:rsidR="008533F0" w:rsidRPr="00BB5DEB" w:rsidRDefault="00BB5DEB" w:rsidP="00BB5DEB">
      <w:pPr>
        <w:autoSpaceDE w:val="0"/>
        <w:autoSpaceDN w:val="0"/>
        <w:adjustRightInd w:val="0"/>
        <w:spacing w:after="0" w:line="240" w:lineRule="auto"/>
        <w:ind w:firstLine="567"/>
        <w:rPr>
          <w:rFonts w:cs="TimesNewRomanPSMT"/>
        </w:rPr>
      </w:pPr>
      <w:r w:rsidRPr="00BB5DEB">
        <w:rPr>
          <w:rFonts w:cs="TimesNewRomanPSMT"/>
        </w:rPr>
        <w:t>Uluslararası Standartlar Örgütü (ISO) konteyner paletleri konusunda standart boyutlar kabul etmi</w:t>
      </w:r>
      <w:r w:rsidRPr="00BB5DEB">
        <w:rPr>
          <w:rFonts w:cs="Arial"/>
        </w:rPr>
        <w:t>ş</w:t>
      </w:r>
      <w:r w:rsidRPr="00BB5DEB">
        <w:rPr>
          <w:rFonts w:cs="TimesNewRomanPSMT"/>
        </w:rPr>
        <w:t>tir.</w:t>
      </w:r>
      <w:r>
        <w:rPr>
          <w:rFonts w:cs="TimesNewRomanPSMT"/>
        </w:rPr>
        <w:t xml:space="preserve"> </w:t>
      </w:r>
      <w:r w:rsidRPr="00BB5DEB">
        <w:rPr>
          <w:rFonts w:cs="TimesNewRomanPSMT"/>
        </w:rPr>
        <w:t>Bu paletler ISO paletleri diye de bilinmektedir. ISO paletlerinin boyutları santimetre olarak 80×100,</w:t>
      </w:r>
      <w:r>
        <w:rPr>
          <w:rFonts w:cs="TimesNewRomanPSMT"/>
        </w:rPr>
        <w:t xml:space="preserve"> </w:t>
      </w:r>
      <w:r w:rsidRPr="00BB5DEB">
        <w:rPr>
          <w:rFonts w:cs="TimesNewRomanPSMT"/>
        </w:rPr>
        <w:t>80×120, 100×120, 120×160 ve 120×180</w:t>
      </w:r>
      <w:r w:rsidRPr="00BB5DEB">
        <w:rPr>
          <w:rFonts w:cs="Arial"/>
        </w:rPr>
        <w:t>’</w:t>
      </w:r>
      <w:r w:rsidRPr="00BB5DEB">
        <w:rPr>
          <w:rFonts w:cs="TimesNewRomanPSMT"/>
        </w:rPr>
        <w:t>dir.</w:t>
      </w:r>
    </w:p>
    <w:p w:rsidR="008533F0" w:rsidRDefault="008533F0" w:rsidP="0061362F">
      <w:pPr>
        <w:autoSpaceDE w:val="0"/>
        <w:autoSpaceDN w:val="0"/>
        <w:adjustRightInd w:val="0"/>
        <w:spacing w:after="0" w:line="240" w:lineRule="auto"/>
        <w:ind w:firstLine="567"/>
        <w:jc w:val="both"/>
        <w:rPr>
          <w:rFonts w:cs="TimesNewRomanPSMT"/>
        </w:rPr>
      </w:pPr>
    </w:p>
    <w:p w:rsidR="008533F0" w:rsidRDefault="00316E9E" w:rsidP="00316E9E">
      <w:pPr>
        <w:autoSpaceDE w:val="0"/>
        <w:autoSpaceDN w:val="0"/>
        <w:adjustRightInd w:val="0"/>
        <w:spacing w:after="0" w:line="240" w:lineRule="auto"/>
        <w:ind w:firstLine="567"/>
        <w:jc w:val="both"/>
        <w:rPr>
          <w:rFonts w:cs="TimesNewRomanPSMT"/>
        </w:rPr>
      </w:pPr>
      <w:r w:rsidRPr="00316E9E">
        <w:rPr>
          <w:rFonts w:cs="TimesNewRomanPS-BoldMT"/>
          <w:b/>
          <w:bCs/>
        </w:rPr>
        <w:t>Forklift:</w:t>
      </w:r>
      <w:r>
        <w:rPr>
          <w:rFonts w:ascii="TimesNewRomanPS-BoldMT" w:hAnsi="TimesNewRomanPS-BoldMT" w:cs="TimesNewRomanPS-BoldMT"/>
          <w:b/>
          <w:bCs/>
          <w:sz w:val="20"/>
          <w:szCs w:val="20"/>
        </w:rPr>
        <w:t xml:space="preserve"> </w:t>
      </w:r>
      <w:r w:rsidRPr="00316E9E">
        <w:rPr>
          <w:rFonts w:cs="TimesNewRomanPSMT"/>
        </w:rPr>
        <w:t>Elleçleme faaliyetinde kullanılan arka a</w:t>
      </w:r>
      <w:r>
        <w:rPr>
          <w:rFonts w:cs="TimesNewRomanPSMT"/>
        </w:rPr>
        <w:t>ğ</w:t>
      </w:r>
      <w:r w:rsidRPr="00316E9E">
        <w:rPr>
          <w:rFonts w:cs="TimesNewRomanPSMT"/>
        </w:rPr>
        <w:t>ırlıklı ta</w:t>
      </w:r>
      <w:r>
        <w:rPr>
          <w:rFonts w:cs="TimesNewRomanPSMT"/>
        </w:rPr>
        <w:t>ş</w:t>
      </w:r>
      <w:r w:rsidRPr="00316E9E">
        <w:rPr>
          <w:rFonts w:cs="TimesNewRomanPSMT"/>
        </w:rPr>
        <w:t>ıma ve istifleme aracıdır. Forkliftler</w:t>
      </w:r>
      <w:r>
        <w:rPr>
          <w:rFonts w:cs="TimesNewRomanPSMT"/>
        </w:rPr>
        <w:t xml:space="preserve"> </w:t>
      </w:r>
      <w:r w:rsidRPr="00316E9E">
        <w:rPr>
          <w:rFonts w:cs="TimesNewRomanPSMT"/>
        </w:rPr>
        <w:t>genelde yakıt çe</w:t>
      </w:r>
      <w:r>
        <w:rPr>
          <w:rFonts w:cs="TimesNewRomanPSMT"/>
        </w:rPr>
        <w:t>ş</w:t>
      </w:r>
      <w:r w:rsidRPr="00316E9E">
        <w:rPr>
          <w:rFonts w:cs="TimesNewRomanPSMT"/>
        </w:rPr>
        <w:t>itlili</w:t>
      </w:r>
      <w:r>
        <w:rPr>
          <w:rFonts w:cs="TimesNewRomanPSMT"/>
        </w:rPr>
        <w:t>ğ</w:t>
      </w:r>
      <w:r w:rsidRPr="00316E9E">
        <w:rPr>
          <w:rFonts w:cs="TimesNewRomanPSMT"/>
        </w:rPr>
        <w:t>i ve yük kaldırma kapasiteleri farklı</w:t>
      </w:r>
      <w:r>
        <w:rPr>
          <w:rFonts w:cs="TimesNewRomanPSMT"/>
        </w:rPr>
        <w:t xml:space="preserve"> olarak </w:t>
      </w:r>
      <w:proofErr w:type="gramStart"/>
      <w:r>
        <w:rPr>
          <w:rFonts w:cs="TimesNewRomanPSMT"/>
        </w:rPr>
        <w:t xml:space="preserve">dizayn </w:t>
      </w:r>
      <w:r w:rsidRPr="00316E9E">
        <w:rPr>
          <w:rFonts w:cs="TimesNewRomanPSMT"/>
        </w:rPr>
        <w:t>edilmi</w:t>
      </w:r>
      <w:r>
        <w:rPr>
          <w:rFonts w:cs="TimesNewRomanPSMT"/>
        </w:rPr>
        <w:t>ş</w:t>
      </w:r>
      <w:proofErr w:type="gramEnd"/>
      <w:r w:rsidRPr="00316E9E">
        <w:rPr>
          <w:rFonts w:cs="TimesNewRomanPSMT"/>
        </w:rPr>
        <w:t xml:space="preserve"> olup, (1,45 tondan 90</w:t>
      </w:r>
      <w:r>
        <w:rPr>
          <w:rFonts w:cs="TimesNewRomanPSMT"/>
        </w:rPr>
        <w:t xml:space="preserve"> </w:t>
      </w:r>
      <w:r w:rsidRPr="00316E9E">
        <w:rPr>
          <w:rFonts w:cs="TimesNewRomanPSMT"/>
        </w:rPr>
        <w:t>tona kadar) yükseklikleri 4 metreye kadar çıkan motorlu araçlardır. Ekipman, genellikle palet yardımıyla</w:t>
      </w:r>
      <w:r>
        <w:rPr>
          <w:rFonts w:cs="TimesNewRomanPSMT"/>
        </w:rPr>
        <w:t xml:space="preserve"> </w:t>
      </w:r>
      <w:r w:rsidRPr="00316E9E">
        <w:rPr>
          <w:rFonts w:cs="TimesNewRomanPSMT"/>
        </w:rPr>
        <w:t>ta</w:t>
      </w:r>
      <w:r>
        <w:rPr>
          <w:rFonts w:cs="TimesNewRomanPSMT"/>
        </w:rPr>
        <w:t>ş</w:t>
      </w:r>
      <w:r w:rsidRPr="00316E9E">
        <w:rPr>
          <w:rFonts w:cs="TimesNewRomanPSMT"/>
        </w:rPr>
        <w:t>ınan malzemeleri ta</w:t>
      </w:r>
      <w:r>
        <w:rPr>
          <w:rFonts w:cs="TimesNewRomanPSMT"/>
        </w:rPr>
        <w:t>ş</w:t>
      </w:r>
      <w:r w:rsidRPr="00316E9E">
        <w:rPr>
          <w:rFonts w:cs="TimesNewRomanPSMT"/>
        </w:rPr>
        <w:t>ımak, kaldırmak ve istif etmek için kullanılı</w:t>
      </w:r>
      <w:r>
        <w:rPr>
          <w:rFonts w:cs="TimesNewRomanPSMT"/>
        </w:rPr>
        <w:t>r ve elleçleme f</w:t>
      </w:r>
      <w:r w:rsidRPr="00316E9E">
        <w:rPr>
          <w:rFonts w:cs="TimesNewRomanPSMT"/>
        </w:rPr>
        <w:t>aaliyetlerini</w:t>
      </w:r>
      <w:r>
        <w:rPr>
          <w:rFonts w:cs="TimesNewRomanPSMT"/>
        </w:rPr>
        <w:t xml:space="preserve"> </w:t>
      </w:r>
      <w:r w:rsidRPr="00316E9E">
        <w:rPr>
          <w:rFonts w:cs="TimesNewRomanPSMT"/>
        </w:rPr>
        <w:t>kolayla</w:t>
      </w:r>
      <w:r>
        <w:rPr>
          <w:rFonts w:cs="TimesNewRomanPSMT"/>
        </w:rPr>
        <w:t>ş</w:t>
      </w:r>
      <w:r w:rsidRPr="00316E9E">
        <w:rPr>
          <w:rFonts w:cs="TimesNewRomanPSMT"/>
        </w:rPr>
        <w:t>tırarak, depo faaliyetlerinde elastikiyet sa</w:t>
      </w:r>
      <w:r>
        <w:rPr>
          <w:rFonts w:cs="TimesNewRomanPSMT"/>
        </w:rPr>
        <w:t>ğ</w:t>
      </w:r>
      <w:r w:rsidRPr="00316E9E">
        <w:rPr>
          <w:rFonts w:cs="TimesNewRomanPSMT"/>
        </w:rPr>
        <w:t>lamaktadır.</w:t>
      </w:r>
    </w:p>
    <w:p w:rsidR="008533F0" w:rsidRDefault="008533F0" w:rsidP="0061362F">
      <w:pPr>
        <w:autoSpaceDE w:val="0"/>
        <w:autoSpaceDN w:val="0"/>
        <w:adjustRightInd w:val="0"/>
        <w:spacing w:after="0" w:line="240" w:lineRule="auto"/>
        <w:ind w:firstLine="567"/>
        <w:jc w:val="both"/>
        <w:rPr>
          <w:rFonts w:cs="TimesNewRomanPSMT"/>
        </w:rPr>
      </w:pPr>
    </w:p>
    <w:p w:rsidR="008533F0" w:rsidRDefault="00D764E2" w:rsidP="0061362F">
      <w:pPr>
        <w:autoSpaceDE w:val="0"/>
        <w:autoSpaceDN w:val="0"/>
        <w:adjustRightInd w:val="0"/>
        <w:spacing w:after="0" w:line="240" w:lineRule="auto"/>
        <w:ind w:firstLine="567"/>
        <w:jc w:val="both"/>
        <w:rPr>
          <w:rFonts w:cs="TimesNewRomanPSMT"/>
        </w:rPr>
      </w:pPr>
      <w:r>
        <w:rPr>
          <w:rFonts w:cs="TimesNewRomanPSMT"/>
          <w:noProof/>
          <w:lang w:eastAsia="tr-TR"/>
        </w:rPr>
        <w:drawing>
          <wp:inline distT="0" distB="0" distL="0" distR="0">
            <wp:extent cx="2706897" cy="1657749"/>
            <wp:effectExtent l="19050" t="0" r="0" b="0"/>
            <wp:docPr id="1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708483" cy="1658720"/>
                    </a:xfrm>
                    <a:prstGeom prst="rect">
                      <a:avLst/>
                    </a:prstGeom>
                    <a:noFill/>
                    <a:ln w="9525">
                      <a:noFill/>
                      <a:miter lim="800000"/>
                      <a:headEnd/>
                      <a:tailEnd/>
                    </a:ln>
                  </pic:spPr>
                </pic:pic>
              </a:graphicData>
            </a:graphic>
          </wp:inline>
        </w:drawing>
      </w:r>
    </w:p>
    <w:p w:rsidR="00D764E2" w:rsidRDefault="00621897" w:rsidP="00621897">
      <w:pPr>
        <w:autoSpaceDE w:val="0"/>
        <w:autoSpaceDN w:val="0"/>
        <w:adjustRightInd w:val="0"/>
        <w:spacing w:after="0" w:line="240" w:lineRule="auto"/>
        <w:ind w:firstLine="567"/>
        <w:jc w:val="both"/>
        <w:rPr>
          <w:rFonts w:cs="TimesNewRomanPSMT"/>
        </w:rPr>
      </w:pPr>
      <w:r w:rsidRPr="00621897">
        <w:rPr>
          <w:rFonts w:cs="TimesNewRomanPS-BoldMT"/>
          <w:b/>
          <w:bCs/>
        </w:rPr>
        <w:t>Vinç:</w:t>
      </w:r>
      <w:r>
        <w:rPr>
          <w:rFonts w:ascii="TimesNewRomanPS-BoldMT" w:hAnsi="TimesNewRomanPS-BoldMT" w:cs="TimesNewRomanPS-BoldMT"/>
          <w:b/>
          <w:bCs/>
          <w:sz w:val="20"/>
          <w:szCs w:val="20"/>
        </w:rPr>
        <w:t xml:space="preserve"> </w:t>
      </w:r>
      <w:r w:rsidRPr="00621897">
        <w:rPr>
          <w:rFonts w:cs="TimesNewRomanPSMT"/>
        </w:rPr>
        <w:t>Vinç, yükleri kaldırıp bir başka yere aktarmaya yarayan makinelerdir. Bu makinenin en önemli</w:t>
      </w:r>
      <w:r>
        <w:rPr>
          <w:rFonts w:cs="TimesNewRomanPSMT"/>
        </w:rPr>
        <w:t xml:space="preserve"> </w:t>
      </w:r>
      <w:r w:rsidRPr="00621897">
        <w:rPr>
          <w:rFonts w:cs="TimesNewRomanPSMT"/>
        </w:rPr>
        <w:t>kısmı elle, ya da vitesle verilen bir güçle hareket eden bir çark çemberidir. Bu çember dönerek üzerine</w:t>
      </w:r>
      <w:r>
        <w:rPr>
          <w:rFonts w:cs="TimesNewRomanPSMT"/>
        </w:rPr>
        <w:t xml:space="preserve"> </w:t>
      </w:r>
      <w:r w:rsidRPr="00621897">
        <w:rPr>
          <w:rFonts w:cs="TimesNewRomanPSMT"/>
        </w:rPr>
        <w:t>sarılı bir ipi ya da kabloyu harekete geçirir. Vinç, ağır cisimleri sadece kaldırmakta değil, aynı zamanda</w:t>
      </w:r>
      <w:r>
        <w:rPr>
          <w:rFonts w:cs="TimesNewRomanPSMT"/>
        </w:rPr>
        <w:t xml:space="preserve"> </w:t>
      </w:r>
      <w:r w:rsidRPr="00621897">
        <w:rPr>
          <w:rFonts w:cs="TimesNewRomanPSMT"/>
        </w:rPr>
        <w:t>bir yerden alıp başka bir yere nakletmekte de kullanılmaktadır.</w:t>
      </w:r>
    </w:p>
    <w:p w:rsidR="00621897" w:rsidRDefault="00621897" w:rsidP="00621897">
      <w:pPr>
        <w:autoSpaceDE w:val="0"/>
        <w:autoSpaceDN w:val="0"/>
        <w:adjustRightInd w:val="0"/>
        <w:spacing w:after="0" w:line="240" w:lineRule="auto"/>
        <w:ind w:firstLine="567"/>
        <w:jc w:val="both"/>
        <w:rPr>
          <w:rFonts w:cs="TimesNewRomanPSMT"/>
        </w:rPr>
      </w:pPr>
    </w:p>
    <w:p w:rsidR="00621897" w:rsidRDefault="006B4925" w:rsidP="00621897">
      <w:pPr>
        <w:autoSpaceDE w:val="0"/>
        <w:autoSpaceDN w:val="0"/>
        <w:adjustRightInd w:val="0"/>
        <w:spacing w:after="0" w:line="240" w:lineRule="auto"/>
        <w:ind w:firstLine="567"/>
        <w:jc w:val="both"/>
        <w:rPr>
          <w:rFonts w:cs="TimesNewRomanPSMT"/>
        </w:rPr>
      </w:pPr>
      <w:r>
        <w:rPr>
          <w:rFonts w:cs="TimesNewRomanPSMT"/>
          <w:noProof/>
          <w:lang w:eastAsia="tr-TR"/>
        </w:rPr>
        <w:lastRenderedPageBreak/>
        <w:drawing>
          <wp:inline distT="0" distB="0" distL="0" distR="0">
            <wp:extent cx="2115284" cy="1509623"/>
            <wp:effectExtent l="19050" t="0" r="0" b="0"/>
            <wp:docPr id="2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115430" cy="1509727"/>
                    </a:xfrm>
                    <a:prstGeom prst="rect">
                      <a:avLst/>
                    </a:prstGeom>
                    <a:noFill/>
                    <a:ln w="9525">
                      <a:noFill/>
                      <a:miter lim="800000"/>
                      <a:headEnd/>
                      <a:tailEnd/>
                    </a:ln>
                  </pic:spPr>
                </pic:pic>
              </a:graphicData>
            </a:graphic>
          </wp:inline>
        </w:drawing>
      </w:r>
    </w:p>
    <w:p w:rsidR="00621897" w:rsidRDefault="00776D79" w:rsidP="00776D79">
      <w:pPr>
        <w:autoSpaceDE w:val="0"/>
        <w:autoSpaceDN w:val="0"/>
        <w:adjustRightInd w:val="0"/>
        <w:spacing w:after="0" w:line="240" w:lineRule="auto"/>
        <w:ind w:firstLine="567"/>
        <w:jc w:val="both"/>
        <w:rPr>
          <w:rFonts w:cs="TimesNewRomanPSMT"/>
        </w:rPr>
      </w:pPr>
      <w:r w:rsidRPr="00776D79">
        <w:rPr>
          <w:rFonts w:cs="TimesNewRomanPS-BoldMT"/>
          <w:b/>
          <w:bCs/>
        </w:rPr>
        <w:t>Konveyör:</w:t>
      </w:r>
      <w:r>
        <w:rPr>
          <w:rFonts w:ascii="TimesNewRomanPS-BoldMT" w:hAnsi="TimesNewRomanPS-BoldMT" w:cs="TimesNewRomanPS-BoldMT"/>
          <w:b/>
          <w:bCs/>
          <w:sz w:val="20"/>
          <w:szCs w:val="20"/>
        </w:rPr>
        <w:t xml:space="preserve"> </w:t>
      </w:r>
      <w:r w:rsidRPr="00776D79">
        <w:rPr>
          <w:rFonts w:cs="TimesNewRomanPSMT"/>
        </w:rPr>
        <w:t>Konveyör, yükleri ya da gereçleri havadan ya da yerden taşımaya yarayan ve kapalı devre</w:t>
      </w:r>
      <w:r>
        <w:rPr>
          <w:rFonts w:cs="TimesNewRomanPSMT"/>
        </w:rPr>
        <w:t xml:space="preserve"> </w:t>
      </w:r>
      <w:r w:rsidRPr="00776D79">
        <w:rPr>
          <w:rFonts w:cs="TimesNewRomanPSMT"/>
        </w:rPr>
        <w:t>çalışan sürekli aktarma mekanizmasıdır. Paket halinde ve ambalajlı bir halde bulunan malzemelerin veya</w:t>
      </w:r>
      <w:r>
        <w:rPr>
          <w:rFonts w:cs="TimesNewRomanPSMT"/>
        </w:rPr>
        <w:t xml:space="preserve"> </w:t>
      </w:r>
      <w:r w:rsidRPr="00776D79">
        <w:rPr>
          <w:rFonts w:cs="TimesNewRomanPSMT"/>
        </w:rPr>
        <w:t>paletler üzerindeki yükün, kapalı devre çalışma düzeni ile taşınmasını sağlamaktadır.</w:t>
      </w:r>
    </w:p>
    <w:p w:rsidR="00621897" w:rsidRDefault="00621897" w:rsidP="00621897">
      <w:pPr>
        <w:autoSpaceDE w:val="0"/>
        <w:autoSpaceDN w:val="0"/>
        <w:adjustRightInd w:val="0"/>
        <w:spacing w:after="0" w:line="240" w:lineRule="auto"/>
        <w:ind w:firstLine="567"/>
        <w:jc w:val="both"/>
        <w:rPr>
          <w:rFonts w:cs="TimesNewRomanPSMT"/>
        </w:rPr>
      </w:pPr>
    </w:p>
    <w:p w:rsidR="00621897" w:rsidRDefault="008B1701" w:rsidP="00621897">
      <w:pPr>
        <w:autoSpaceDE w:val="0"/>
        <w:autoSpaceDN w:val="0"/>
        <w:adjustRightInd w:val="0"/>
        <w:spacing w:after="0" w:line="240" w:lineRule="auto"/>
        <w:ind w:firstLine="567"/>
        <w:jc w:val="both"/>
        <w:rPr>
          <w:rFonts w:cs="TimesNewRomanPSMT"/>
        </w:rPr>
      </w:pPr>
      <w:r>
        <w:rPr>
          <w:rFonts w:cs="TimesNewRomanPSMT"/>
          <w:noProof/>
          <w:lang w:eastAsia="tr-TR"/>
        </w:rPr>
        <w:drawing>
          <wp:inline distT="0" distB="0" distL="0" distR="0">
            <wp:extent cx="2460155" cy="1656272"/>
            <wp:effectExtent l="19050" t="0" r="0" b="0"/>
            <wp:docPr id="2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460705" cy="1656642"/>
                    </a:xfrm>
                    <a:prstGeom prst="rect">
                      <a:avLst/>
                    </a:prstGeom>
                    <a:noFill/>
                    <a:ln w="9525">
                      <a:noFill/>
                      <a:miter lim="800000"/>
                      <a:headEnd/>
                      <a:tailEnd/>
                    </a:ln>
                  </pic:spPr>
                </pic:pic>
              </a:graphicData>
            </a:graphic>
          </wp:inline>
        </w:drawing>
      </w:r>
    </w:p>
    <w:p w:rsidR="00621897" w:rsidRDefault="007C1DE8" w:rsidP="007C1DE8">
      <w:pPr>
        <w:autoSpaceDE w:val="0"/>
        <w:autoSpaceDN w:val="0"/>
        <w:adjustRightInd w:val="0"/>
        <w:spacing w:after="0" w:line="240" w:lineRule="auto"/>
        <w:ind w:firstLine="567"/>
        <w:jc w:val="both"/>
        <w:rPr>
          <w:rFonts w:cs="TimesNewRomanPSMT"/>
        </w:rPr>
      </w:pPr>
      <w:r w:rsidRPr="007C1DE8">
        <w:rPr>
          <w:rFonts w:cs="TimesNewRomanPS-BoldMT"/>
          <w:b/>
          <w:bCs/>
        </w:rPr>
        <w:t xml:space="preserve">Konteyner: </w:t>
      </w:r>
      <w:r w:rsidRPr="007C1DE8">
        <w:rPr>
          <w:rFonts w:cs="TimesNewRomanPSMT"/>
        </w:rPr>
        <w:t>Konteyner, milletlerarası kabul edilmiş standart ölçülerde îmâl edilmiş tabanı ahşap,</w:t>
      </w:r>
      <w:r>
        <w:rPr>
          <w:rFonts w:cs="TimesNewRomanPSMT"/>
        </w:rPr>
        <w:t xml:space="preserve"> </w:t>
      </w:r>
      <w:r w:rsidRPr="007C1DE8">
        <w:rPr>
          <w:rFonts w:cs="TimesNewRomanPSMT"/>
        </w:rPr>
        <w:t>duvarları alüminyum levhalarla kaplı, tavanı çelik saçtan yapılmış, dikey veya yatay olarak yüklerin</w:t>
      </w:r>
      <w:r>
        <w:rPr>
          <w:rFonts w:cs="TimesNewRomanPSMT"/>
        </w:rPr>
        <w:t xml:space="preserve"> </w:t>
      </w:r>
      <w:r w:rsidRPr="007C1DE8">
        <w:rPr>
          <w:rFonts w:cs="TimesNewRomanPSMT"/>
        </w:rPr>
        <w:t>elleçlenmesini ve ulaştırılmasını sağlayan taşıma kutularıdır.</w:t>
      </w:r>
    </w:p>
    <w:p w:rsidR="008533F0" w:rsidRDefault="003D728E" w:rsidP="0061362F">
      <w:pPr>
        <w:autoSpaceDE w:val="0"/>
        <w:autoSpaceDN w:val="0"/>
        <w:adjustRightInd w:val="0"/>
        <w:spacing w:after="0" w:line="240" w:lineRule="auto"/>
        <w:ind w:firstLine="567"/>
        <w:jc w:val="both"/>
        <w:rPr>
          <w:rFonts w:cs="TimesNewRomanPSMT"/>
        </w:rPr>
      </w:pPr>
      <w:r>
        <w:rPr>
          <w:rFonts w:cs="TimesNewRomanPSMT"/>
          <w:noProof/>
          <w:lang w:eastAsia="tr-TR"/>
        </w:rPr>
        <w:drawing>
          <wp:inline distT="0" distB="0" distL="0" distR="0">
            <wp:extent cx="2007181" cy="1328468"/>
            <wp:effectExtent l="19050" t="0" r="0" b="0"/>
            <wp:docPr id="2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2008417" cy="1329286"/>
                    </a:xfrm>
                    <a:prstGeom prst="rect">
                      <a:avLst/>
                    </a:prstGeom>
                    <a:noFill/>
                    <a:ln w="9525">
                      <a:noFill/>
                      <a:miter lim="800000"/>
                      <a:headEnd/>
                      <a:tailEnd/>
                    </a:ln>
                  </pic:spPr>
                </pic:pic>
              </a:graphicData>
            </a:graphic>
          </wp:inline>
        </w:drawing>
      </w:r>
    </w:p>
    <w:p w:rsidR="003D728E" w:rsidRDefault="003B44F1" w:rsidP="003A6FEF">
      <w:pPr>
        <w:pStyle w:val="Balk2"/>
        <w:numPr>
          <w:ilvl w:val="1"/>
          <w:numId w:val="66"/>
        </w:numPr>
        <w:rPr>
          <w:rFonts w:cs="TimesNewRomanPSMT"/>
        </w:rPr>
      </w:pPr>
      <w:r>
        <w:t>Elleçleme Yöntemleri</w:t>
      </w:r>
    </w:p>
    <w:p w:rsidR="003D728E" w:rsidRDefault="003D728E" w:rsidP="0061362F">
      <w:pPr>
        <w:autoSpaceDE w:val="0"/>
        <w:autoSpaceDN w:val="0"/>
        <w:adjustRightInd w:val="0"/>
        <w:spacing w:after="0" w:line="240" w:lineRule="auto"/>
        <w:ind w:firstLine="567"/>
        <w:jc w:val="both"/>
        <w:rPr>
          <w:rFonts w:cs="TimesNewRomanPSMT"/>
        </w:rPr>
      </w:pPr>
    </w:p>
    <w:p w:rsidR="009F3B1F" w:rsidRPr="009F3B1F" w:rsidRDefault="009F3B1F" w:rsidP="009F3B1F">
      <w:pPr>
        <w:autoSpaceDE w:val="0"/>
        <w:autoSpaceDN w:val="0"/>
        <w:adjustRightInd w:val="0"/>
        <w:spacing w:after="0" w:line="240" w:lineRule="auto"/>
        <w:ind w:firstLine="567"/>
        <w:jc w:val="both"/>
        <w:rPr>
          <w:rFonts w:cs="TimesNewRomanPSMT"/>
        </w:rPr>
      </w:pPr>
      <w:r w:rsidRPr="009F3B1F">
        <w:rPr>
          <w:rFonts w:cs="TimesNewRomanPSMT"/>
        </w:rPr>
        <w:t>Elleçleme faaliyeti, depo ve benzeri alanlar içinde kısa mesafeli hareketlerin verimli olarak yürütülmesi</w:t>
      </w:r>
      <w:r>
        <w:rPr>
          <w:rFonts w:cs="TimesNewRomanPSMT"/>
        </w:rPr>
        <w:t xml:space="preserve"> </w:t>
      </w:r>
      <w:r w:rsidRPr="009F3B1F">
        <w:rPr>
          <w:rFonts w:cs="TimesNewRomanPSMT"/>
        </w:rPr>
        <w:t xml:space="preserve">problemidir. Elleçlemede dört </w:t>
      </w:r>
      <w:proofErr w:type="gramStart"/>
      <w:r w:rsidRPr="009F3B1F">
        <w:rPr>
          <w:rFonts w:cs="TimesNewRomanPSMT"/>
        </w:rPr>
        <w:t>kriter</w:t>
      </w:r>
      <w:proofErr w:type="gramEnd"/>
      <w:r w:rsidRPr="009F3B1F">
        <w:rPr>
          <w:rFonts w:cs="TimesNewRomanPSMT"/>
        </w:rPr>
        <w:t xml:space="preserve"> faaliyeti yönlendirmektedir; </w:t>
      </w:r>
      <w:r w:rsidRPr="009F3B1F">
        <w:rPr>
          <w:rFonts w:cs="TimesNewRomanPS-ItalicMT"/>
          <w:i/>
          <w:iCs/>
        </w:rPr>
        <w:t>hareket, zaman, miktar ve hacim</w:t>
      </w:r>
      <w:r w:rsidRPr="009F3B1F">
        <w:rPr>
          <w:rFonts w:cs="TimesNewRomanPSMT"/>
        </w:rPr>
        <w:t>.</w:t>
      </w:r>
    </w:p>
    <w:p w:rsidR="009F3B1F" w:rsidRPr="00696063" w:rsidRDefault="009F3B1F" w:rsidP="003A6FEF">
      <w:pPr>
        <w:pStyle w:val="ListeParagraf"/>
        <w:numPr>
          <w:ilvl w:val="0"/>
          <w:numId w:val="37"/>
        </w:numPr>
        <w:autoSpaceDE w:val="0"/>
        <w:autoSpaceDN w:val="0"/>
        <w:adjustRightInd w:val="0"/>
        <w:spacing w:after="0" w:line="240" w:lineRule="auto"/>
        <w:jc w:val="both"/>
        <w:rPr>
          <w:rFonts w:cs="TimesNewRomanPSMT"/>
        </w:rPr>
      </w:pPr>
      <w:r w:rsidRPr="001B2839">
        <w:rPr>
          <w:rFonts w:cs="TimesNewRomanPS-ItalicMT"/>
          <w:b/>
          <w:i/>
          <w:iCs/>
        </w:rPr>
        <w:t xml:space="preserve">Hareket </w:t>
      </w:r>
      <w:proofErr w:type="gramStart"/>
      <w:r w:rsidRPr="001B2839">
        <w:rPr>
          <w:rFonts w:cs="TimesNewRomanPS-ItalicMT"/>
          <w:b/>
          <w:i/>
          <w:iCs/>
        </w:rPr>
        <w:t>kriteri</w:t>
      </w:r>
      <w:proofErr w:type="gramEnd"/>
      <w:r w:rsidRPr="001B2839">
        <w:rPr>
          <w:rFonts w:cs="TimesNewRomanPS-ItalicMT"/>
          <w:b/>
          <w:i/>
          <w:iCs/>
        </w:rPr>
        <w:t>,</w:t>
      </w:r>
      <w:r w:rsidRPr="00696063">
        <w:rPr>
          <w:rFonts w:cs="TimesNewRomanPS-ItalicMT"/>
          <w:i/>
          <w:iCs/>
        </w:rPr>
        <w:t xml:space="preserve"> </w:t>
      </w:r>
      <w:r w:rsidRPr="00696063">
        <w:rPr>
          <w:rFonts w:cs="TimesNewRomanPSMT"/>
        </w:rPr>
        <w:t>malzemelerin depo vb. yerlere girişi, çıkışı ve depo içindeki hareketlerinin verimli bir şekilde yapılmasını ifade etmektedir.</w:t>
      </w:r>
    </w:p>
    <w:p w:rsidR="009F3B1F" w:rsidRPr="00696063" w:rsidRDefault="009F3B1F" w:rsidP="003A6FEF">
      <w:pPr>
        <w:pStyle w:val="ListeParagraf"/>
        <w:numPr>
          <w:ilvl w:val="0"/>
          <w:numId w:val="37"/>
        </w:numPr>
        <w:autoSpaceDE w:val="0"/>
        <w:autoSpaceDN w:val="0"/>
        <w:adjustRightInd w:val="0"/>
        <w:spacing w:after="0" w:line="240" w:lineRule="auto"/>
        <w:jc w:val="both"/>
        <w:rPr>
          <w:rFonts w:cs="TimesNewRomanPSMT"/>
        </w:rPr>
      </w:pPr>
      <w:r w:rsidRPr="001B2839">
        <w:rPr>
          <w:rFonts w:cs="TimesNewRomanPS-ItalicMT"/>
          <w:b/>
          <w:i/>
          <w:iCs/>
        </w:rPr>
        <w:t xml:space="preserve">Zaman </w:t>
      </w:r>
      <w:proofErr w:type="gramStart"/>
      <w:r w:rsidRPr="001B2839">
        <w:rPr>
          <w:rFonts w:cs="TimesNewRomanPS-ItalicMT"/>
          <w:b/>
          <w:i/>
          <w:iCs/>
        </w:rPr>
        <w:t>kriteri</w:t>
      </w:r>
      <w:proofErr w:type="gramEnd"/>
      <w:r w:rsidRPr="001B2839">
        <w:rPr>
          <w:rFonts w:cs="TimesNewRomanPS-ItalicMT"/>
          <w:b/>
          <w:i/>
          <w:iCs/>
        </w:rPr>
        <w:t>,</w:t>
      </w:r>
      <w:r w:rsidRPr="00696063">
        <w:rPr>
          <w:rFonts w:cs="TimesNewRomanPS-ItalicMT"/>
          <w:i/>
          <w:iCs/>
        </w:rPr>
        <w:t xml:space="preserve"> </w:t>
      </w:r>
      <w:r w:rsidRPr="00696063">
        <w:rPr>
          <w:rFonts w:cs="TimesNewRomanPSMT"/>
        </w:rPr>
        <w:t>depo vb. yerlerde malzemelerin doğru ve en kısa vakitte sevk alanına veya bekleyen araçlara taşınabilmesidir.</w:t>
      </w:r>
    </w:p>
    <w:p w:rsidR="009F3B1F" w:rsidRPr="00696063" w:rsidRDefault="009F3B1F" w:rsidP="003A6FEF">
      <w:pPr>
        <w:pStyle w:val="ListeParagraf"/>
        <w:numPr>
          <w:ilvl w:val="0"/>
          <w:numId w:val="37"/>
        </w:numPr>
        <w:autoSpaceDE w:val="0"/>
        <w:autoSpaceDN w:val="0"/>
        <w:adjustRightInd w:val="0"/>
        <w:spacing w:after="0" w:line="240" w:lineRule="auto"/>
        <w:jc w:val="both"/>
        <w:rPr>
          <w:rFonts w:cs="TimesNewRomanPSMT"/>
        </w:rPr>
      </w:pPr>
      <w:r w:rsidRPr="001B2839">
        <w:rPr>
          <w:rFonts w:cs="TimesNewRomanPS-ItalicMT"/>
          <w:b/>
          <w:i/>
          <w:iCs/>
        </w:rPr>
        <w:t xml:space="preserve">Miktar </w:t>
      </w:r>
      <w:proofErr w:type="gramStart"/>
      <w:r w:rsidRPr="001B2839">
        <w:rPr>
          <w:rFonts w:cs="TimesNewRomanPS-ItalicMT"/>
          <w:b/>
          <w:i/>
          <w:iCs/>
        </w:rPr>
        <w:t>kriteri</w:t>
      </w:r>
      <w:proofErr w:type="gramEnd"/>
      <w:r w:rsidR="001B2839">
        <w:rPr>
          <w:rFonts w:cs="TimesNewRomanPS-ItalicMT"/>
          <w:b/>
          <w:i/>
          <w:iCs/>
        </w:rPr>
        <w:t>,</w:t>
      </w:r>
      <w:r w:rsidRPr="00696063">
        <w:rPr>
          <w:rFonts w:cs="TimesNewRomanPS-ItalicMT"/>
          <w:i/>
          <w:iCs/>
        </w:rPr>
        <w:t xml:space="preserve"> </w:t>
      </w:r>
      <w:r w:rsidRPr="00696063">
        <w:rPr>
          <w:rFonts w:cs="TimesNewRomanPSMT"/>
        </w:rPr>
        <w:t>depo vb. yerlerde yapılan bütün işlemlerin belirleyicisidir.</w:t>
      </w:r>
    </w:p>
    <w:p w:rsidR="009F3B1F" w:rsidRPr="00696063" w:rsidRDefault="009F3B1F" w:rsidP="003A6FEF">
      <w:pPr>
        <w:pStyle w:val="ListeParagraf"/>
        <w:numPr>
          <w:ilvl w:val="0"/>
          <w:numId w:val="37"/>
        </w:numPr>
        <w:autoSpaceDE w:val="0"/>
        <w:autoSpaceDN w:val="0"/>
        <w:adjustRightInd w:val="0"/>
        <w:spacing w:after="0" w:line="240" w:lineRule="auto"/>
        <w:jc w:val="both"/>
        <w:rPr>
          <w:rFonts w:cs="TimesNewRomanPSMT"/>
        </w:rPr>
      </w:pPr>
      <w:r w:rsidRPr="001B2839">
        <w:rPr>
          <w:rFonts w:cs="TimesNewRomanPS-ItalicMT"/>
          <w:b/>
          <w:i/>
          <w:iCs/>
        </w:rPr>
        <w:t xml:space="preserve">Hacim </w:t>
      </w:r>
      <w:proofErr w:type="gramStart"/>
      <w:r w:rsidRPr="001B2839">
        <w:rPr>
          <w:rFonts w:cs="TimesNewRomanPS-ItalicMT"/>
          <w:b/>
          <w:i/>
          <w:iCs/>
        </w:rPr>
        <w:t>kriteri</w:t>
      </w:r>
      <w:proofErr w:type="gramEnd"/>
      <w:r w:rsidRPr="001B2839">
        <w:rPr>
          <w:rFonts w:cs="TimesNewRomanPS-ItalicMT"/>
          <w:b/>
          <w:i/>
          <w:iCs/>
        </w:rPr>
        <w:t>,</w:t>
      </w:r>
      <w:r w:rsidRPr="00696063">
        <w:rPr>
          <w:rFonts w:cs="TimesNewRomanPS-ItalicMT"/>
          <w:i/>
          <w:iCs/>
        </w:rPr>
        <w:t xml:space="preserve"> </w:t>
      </w:r>
      <w:r w:rsidRPr="00696063">
        <w:rPr>
          <w:rFonts w:cs="TimesNewRomanPSMT"/>
        </w:rPr>
        <w:t>elleçlemede kullanılan raflar, forkliftler, konveyörler gibi bütün teçhizatın verimli planlanmasıdır.</w:t>
      </w:r>
    </w:p>
    <w:p w:rsidR="003D728E" w:rsidRPr="009F3B1F" w:rsidRDefault="009F3B1F" w:rsidP="009F3B1F">
      <w:pPr>
        <w:autoSpaceDE w:val="0"/>
        <w:autoSpaceDN w:val="0"/>
        <w:adjustRightInd w:val="0"/>
        <w:spacing w:after="0" w:line="240" w:lineRule="auto"/>
        <w:ind w:firstLine="567"/>
        <w:jc w:val="both"/>
        <w:rPr>
          <w:rFonts w:cs="TimesNewRomanPSMT"/>
        </w:rPr>
      </w:pPr>
      <w:r w:rsidRPr="009F3B1F">
        <w:rPr>
          <w:rFonts w:cs="TimesNewRomanPSMT"/>
        </w:rPr>
        <w:t>Elleçleme faaliyetinde ürün özellikleri, uygulanacak elleçleme yönteminin en önemli</w:t>
      </w:r>
      <w:r>
        <w:rPr>
          <w:rFonts w:cs="TimesNewRomanPSMT"/>
        </w:rPr>
        <w:t xml:space="preserve"> </w:t>
      </w:r>
      <w:r w:rsidRPr="009F3B1F">
        <w:rPr>
          <w:rFonts w:cs="TimesNewRomanPSMT"/>
        </w:rPr>
        <w:t>belirleyicilerinden biri olmaktadır. Elleçlenecek malzemenin; yoğunluğu, hava koşullarından etkilenme</w:t>
      </w:r>
      <w:r>
        <w:rPr>
          <w:rFonts w:cs="TimesNewRomanPSMT"/>
        </w:rPr>
        <w:t xml:space="preserve"> </w:t>
      </w:r>
      <w:r w:rsidRPr="009F3B1F">
        <w:rPr>
          <w:rFonts w:cs="TimesNewRomanPSMT"/>
        </w:rPr>
        <w:t>durumu, büyümeye devam etmesi ve hava alması, bozulma, kimsayal özellikleri yöntemi etkileyecek</w:t>
      </w:r>
      <w:r>
        <w:rPr>
          <w:rFonts w:cs="TimesNewRomanPSMT"/>
        </w:rPr>
        <w:t xml:space="preserve"> </w:t>
      </w:r>
      <w:r w:rsidRPr="009F3B1F">
        <w:rPr>
          <w:rFonts w:cs="TimesNewRomanPSMT"/>
        </w:rPr>
        <w:t>önemli özelliklerdir.</w:t>
      </w:r>
    </w:p>
    <w:p w:rsidR="00CA1BC8" w:rsidRPr="00CA1BC8" w:rsidRDefault="00CA1BC8" w:rsidP="00CA1BC8">
      <w:pPr>
        <w:autoSpaceDE w:val="0"/>
        <w:autoSpaceDN w:val="0"/>
        <w:adjustRightInd w:val="0"/>
        <w:spacing w:after="0" w:line="240" w:lineRule="auto"/>
        <w:ind w:firstLine="567"/>
        <w:jc w:val="both"/>
        <w:rPr>
          <w:rFonts w:cs="TimesNewRomanPSMT"/>
        </w:rPr>
      </w:pPr>
      <w:r w:rsidRPr="00CA1BC8">
        <w:rPr>
          <w:rFonts w:cs="TimesNewRomanPSMT"/>
        </w:rPr>
        <w:lastRenderedPageBreak/>
        <w:t>Malzeme özellikleri gözönünde bulundurularak elleçleme yöntemleri seçilmektedir. Bu yöntemlerden</w:t>
      </w:r>
      <w:r>
        <w:rPr>
          <w:rFonts w:cs="TimesNewRomanPSMT"/>
        </w:rPr>
        <w:t xml:space="preserve"> </w:t>
      </w:r>
      <w:r w:rsidRPr="00CA1BC8">
        <w:rPr>
          <w:rFonts w:cs="TimesNewRomanPSMT"/>
        </w:rPr>
        <w:t>bazıları</w:t>
      </w:r>
      <w:r>
        <w:rPr>
          <w:rFonts w:cs="TimesNewRomanPSMT"/>
        </w:rPr>
        <w:t>:</w:t>
      </w:r>
    </w:p>
    <w:p w:rsidR="00CA1BC8" w:rsidRPr="00CA1BC8" w:rsidRDefault="00CA1BC8" w:rsidP="00CA1BC8">
      <w:pPr>
        <w:autoSpaceDE w:val="0"/>
        <w:autoSpaceDN w:val="0"/>
        <w:adjustRightInd w:val="0"/>
        <w:spacing w:after="0" w:line="240" w:lineRule="auto"/>
        <w:ind w:firstLine="567"/>
        <w:jc w:val="both"/>
        <w:rPr>
          <w:rFonts w:cs="TimesNewRomanPSMT"/>
        </w:rPr>
      </w:pPr>
      <w:r w:rsidRPr="00CA1BC8">
        <w:rPr>
          <w:rFonts w:cs="TimesNewRomanPS-BoldMT"/>
          <w:b/>
          <w:bCs/>
        </w:rPr>
        <w:t xml:space="preserve">Dock: </w:t>
      </w:r>
      <w:r w:rsidRPr="00CA1BC8">
        <w:rPr>
          <w:rFonts w:cs="TimesNewRomanPSMT"/>
        </w:rPr>
        <w:t>Dock, endüstriyel bölge veya taşıyıcı terminalindeki yükleme ve boşaltma platformu</w:t>
      </w:r>
      <w:r>
        <w:rPr>
          <w:rFonts w:cs="TimesNewRomanPSMT"/>
        </w:rPr>
        <w:t xml:space="preserve"> </w:t>
      </w:r>
      <w:r w:rsidRPr="00CA1BC8">
        <w:rPr>
          <w:rFonts w:cs="TimesNewRomanPSMT"/>
        </w:rPr>
        <w:t>anlamına gelmektedir. Dock yöntemi ise malzemeler gönderilecekleri noktalara göre; sipariş bazında,</w:t>
      </w:r>
      <w:r>
        <w:rPr>
          <w:rFonts w:cs="TimesNewRomanPSMT"/>
        </w:rPr>
        <w:t xml:space="preserve"> </w:t>
      </w:r>
      <w:r w:rsidRPr="00CA1BC8">
        <w:rPr>
          <w:rFonts w:cs="TimesNewRomanPSMT"/>
        </w:rPr>
        <w:t>farklı ambalajlar içine hazır şekilde depoya gönderilir. Malzemeler depoda en kısa sürede hiçbir detay</w:t>
      </w:r>
      <w:r>
        <w:rPr>
          <w:rFonts w:cs="TimesNewRomanPSMT"/>
        </w:rPr>
        <w:t xml:space="preserve"> </w:t>
      </w:r>
      <w:r w:rsidRPr="00CA1BC8">
        <w:rPr>
          <w:rFonts w:cs="TimesNewRomanPSMT"/>
        </w:rPr>
        <w:t>elleçlemeye tabi tutulmadan sevk edilir. Depo mekânının en ekonomik ve kısa süre ile kullanıldığı</w:t>
      </w:r>
      <w:r>
        <w:rPr>
          <w:rFonts w:cs="TimesNewRomanPSMT"/>
        </w:rPr>
        <w:t xml:space="preserve"> </w:t>
      </w:r>
      <w:r w:rsidRPr="00CA1BC8">
        <w:rPr>
          <w:rFonts w:cs="TimesNewRomanPSMT"/>
        </w:rPr>
        <w:t xml:space="preserve">yöntemdir. </w:t>
      </w:r>
    </w:p>
    <w:p w:rsidR="00CA1BC8" w:rsidRPr="00CA1BC8" w:rsidRDefault="00CA1BC8" w:rsidP="00CA1BC8">
      <w:pPr>
        <w:autoSpaceDE w:val="0"/>
        <w:autoSpaceDN w:val="0"/>
        <w:adjustRightInd w:val="0"/>
        <w:spacing w:after="0" w:line="240" w:lineRule="auto"/>
        <w:ind w:firstLine="567"/>
        <w:jc w:val="both"/>
        <w:rPr>
          <w:rFonts w:cs="TimesNewRomanPSMT"/>
        </w:rPr>
      </w:pPr>
      <w:r w:rsidRPr="00CA1BC8">
        <w:rPr>
          <w:rFonts w:cs="TimesNewRomanPS-BoldMT"/>
          <w:b/>
          <w:bCs/>
        </w:rPr>
        <w:t xml:space="preserve">Flow-Thru: </w:t>
      </w:r>
      <w:r w:rsidRPr="00CA1BC8">
        <w:rPr>
          <w:rFonts w:cs="TimesNewRomanPSMT"/>
        </w:rPr>
        <w:t xml:space="preserve">Malzemeler depoya ürün </w:t>
      </w:r>
      <w:proofErr w:type="gramStart"/>
      <w:r w:rsidRPr="00CA1BC8">
        <w:rPr>
          <w:rFonts w:cs="TimesNewRomanPSMT"/>
        </w:rPr>
        <w:t>bazlı</w:t>
      </w:r>
      <w:proofErr w:type="gramEnd"/>
      <w:r w:rsidRPr="00CA1BC8">
        <w:rPr>
          <w:rFonts w:cs="TimesNewRomanPSMT"/>
        </w:rPr>
        <w:t xml:space="preserve"> ambalajlama ile gönderilir. Malzemeler depoda hemen</w:t>
      </w:r>
      <w:r w:rsidR="000857A9">
        <w:rPr>
          <w:rFonts w:cs="TimesNewRomanPSMT"/>
        </w:rPr>
        <w:t xml:space="preserve"> </w:t>
      </w:r>
      <w:r w:rsidRPr="00CA1BC8">
        <w:rPr>
          <w:rFonts w:cs="TimesNewRomanPSMT"/>
        </w:rPr>
        <w:t>sevkiyat noktalarının ihtiyaçlarına göre paylaştırılarak sevk edilir. Depo mekânda kısa süreli kullanımla</w:t>
      </w:r>
      <w:r w:rsidR="000857A9">
        <w:rPr>
          <w:rFonts w:cs="TimesNewRomanPSMT"/>
        </w:rPr>
        <w:t xml:space="preserve"> </w:t>
      </w:r>
      <w:r w:rsidRPr="00CA1BC8">
        <w:rPr>
          <w:rFonts w:cs="TimesNewRomanPSMT"/>
        </w:rPr>
        <w:t xml:space="preserve">beraber taban alana en çok ihtiyaç duyulan yöntemdir. </w:t>
      </w:r>
    </w:p>
    <w:p w:rsidR="003D728E" w:rsidRPr="00CA1BC8" w:rsidRDefault="00CA1BC8" w:rsidP="00CA1BC8">
      <w:pPr>
        <w:autoSpaceDE w:val="0"/>
        <w:autoSpaceDN w:val="0"/>
        <w:adjustRightInd w:val="0"/>
        <w:spacing w:after="0" w:line="240" w:lineRule="auto"/>
        <w:ind w:firstLine="567"/>
        <w:jc w:val="both"/>
        <w:rPr>
          <w:rFonts w:cs="TimesNewRomanPSMT"/>
        </w:rPr>
      </w:pPr>
      <w:r w:rsidRPr="00CA1BC8">
        <w:rPr>
          <w:rFonts w:cs="TimesNewRomanPS-BoldMT"/>
          <w:b/>
          <w:bCs/>
        </w:rPr>
        <w:t xml:space="preserve">Put Away: </w:t>
      </w:r>
      <w:r w:rsidRPr="00CA1BC8">
        <w:rPr>
          <w:rFonts w:cs="TimesNewRomanPSMT"/>
        </w:rPr>
        <w:t xml:space="preserve">Malzemeler depoya ürün </w:t>
      </w:r>
      <w:proofErr w:type="gramStart"/>
      <w:r w:rsidRPr="00CA1BC8">
        <w:rPr>
          <w:rFonts w:cs="TimesNewRomanPSMT"/>
        </w:rPr>
        <w:t>bazlı</w:t>
      </w:r>
      <w:proofErr w:type="gramEnd"/>
      <w:r w:rsidRPr="00CA1BC8">
        <w:rPr>
          <w:rFonts w:cs="TimesNewRomanPSMT"/>
        </w:rPr>
        <w:t xml:space="preserve"> ambalajlama ile gönderilir. Malzemeler depoda raf</w:t>
      </w:r>
      <w:r w:rsidR="000857A9">
        <w:rPr>
          <w:rFonts w:cs="TimesNewRomanPSMT"/>
        </w:rPr>
        <w:t xml:space="preserve"> </w:t>
      </w:r>
      <w:r w:rsidRPr="00CA1BC8">
        <w:rPr>
          <w:rFonts w:cs="TimesNewRomanPSMT"/>
        </w:rPr>
        <w:t>adreslerine kaldırılır. Siparişlere göre ürünler istenilen miktarlarda toplanır. Uzun süreli ürün muhafazası</w:t>
      </w:r>
      <w:r w:rsidR="000857A9">
        <w:rPr>
          <w:rFonts w:cs="TimesNewRomanPSMT"/>
        </w:rPr>
        <w:t xml:space="preserve"> </w:t>
      </w:r>
      <w:r w:rsidRPr="00CA1BC8">
        <w:rPr>
          <w:rFonts w:cs="TimesNewRomanPSMT"/>
        </w:rPr>
        <w:t>söz konusu olduğu için yükseklik kullanım olanakları çok önemlidir.</w:t>
      </w:r>
    </w:p>
    <w:p w:rsidR="003D728E" w:rsidRDefault="003D728E" w:rsidP="0061362F">
      <w:pPr>
        <w:autoSpaceDE w:val="0"/>
        <w:autoSpaceDN w:val="0"/>
        <w:adjustRightInd w:val="0"/>
        <w:spacing w:after="0" w:line="240" w:lineRule="auto"/>
        <w:ind w:firstLine="567"/>
        <w:jc w:val="both"/>
        <w:rPr>
          <w:rFonts w:cs="TimesNewRomanPSMT"/>
        </w:rPr>
      </w:pPr>
    </w:p>
    <w:p w:rsidR="00DA6346" w:rsidRPr="006D613C" w:rsidRDefault="00DA6346" w:rsidP="003A6FEF">
      <w:pPr>
        <w:pStyle w:val="Balk1"/>
        <w:numPr>
          <w:ilvl w:val="0"/>
          <w:numId w:val="66"/>
        </w:numPr>
        <w:spacing w:before="240"/>
        <w:ind w:left="357" w:hanging="357"/>
      </w:pPr>
      <w:bookmarkStart w:id="0" w:name="_Toc306757748"/>
      <w:r w:rsidRPr="006D613C">
        <w:t>SATIN ALMA YÖNETİMİ</w:t>
      </w:r>
      <w:bookmarkEnd w:id="0"/>
    </w:p>
    <w:p w:rsidR="00DA6346" w:rsidRPr="006D613C" w:rsidRDefault="00DA6346" w:rsidP="003A6FEF">
      <w:pPr>
        <w:pStyle w:val="Balk2"/>
        <w:numPr>
          <w:ilvl w:val="1"/>
          <w:numId w:val="66"/>
        </w:numPr>
      </w:pPr>
      <w:bookmarkStart w:id="1" w:name="_Toc306757749"/>
      <w:r w:rsidRPr="006D613C">
        <w:t>Satın Alma Nedir?</w:t>
      </w:r>
      <w:bookmarkEnd w:id="1"/>
    </w:p>
    <w:p w:rsidR="00DA6346" w:rsidRPr="003C7583" w:rsidRDefault="00DA6346" w:rsidP="003C7583">
      <w:pPr>
        <w:autoSpaceDE w:val="0"/>
        <w:autoSpaceDN w:val="0"/>
        <w:adjustRightInd w:val="0"/>
        <w:spacing w:after="0" w:line="240" w:lineRule="auto"/>
        <w:ind w:firstLine="567"/>
        <w:jc w:val="both"/>
        <w:rPr>
          <w:rFonts w:cs="Times New Roman"/>
        </w:rPr>
      </w:pPr>
      <w:r w:rsidRPr="003C7583">
        <w:rPr>
          <w:rFonts w:cs="Times New Roman"/>
        </w:rPr>
        <w:t xml:space="preserve">Literatürde </w:t>
      </w:r>
      <w:proofErr w:type="gramStart"/>
      <w:r w:rsidRPr="003C7583">
        <w:rPr>
          <w:rFonts w:cs="Times New Roman"/>
        </w:rPr>
        <w:t>bir çok</w:t>
      </w:r>
      <w:proofErr w:type="gramEnd"/>
      <w:r w:rsidRPr="003C7583">
        <w:rPr>
          <w:rFonts w:cs="Times New Roman"/>
        </w:rPr>
        <w:t xml:space="preserve"> farklı satın </w:t>
      </w:r>
      <w:smartTag w:uri="urn:schemas-microsoft-com:office:smarttags" w:element="place">
        <w:smartTag w:uri="urn:schemas-microsoft-com:office:smarttags" w:element="City">
          <w:r w:rsidRPr="003C7583">
            <w:rPr>
              <w:rFonts w:cs="Times New Roman"/>
            </w:rPr>
            <w:t>alma</w:t>
          </w:r>
        </w:smartTag>
      </w:smartTag>
      <w:r w:rsidRPr="003C7583">
        <w:rPr>
          <w:rFonts w:cs="Times New Roman"/>
        </w:rPr>
        <w:t xml:space="preserve"> tanımı bulunmaktadır:</w:t>
      </w:r>
    </w:p>
    <w:p w:rsidR="00DA6346" w:rsidRPr="003C7583" w:rsidRDefault="00DA6346" w:rsidP="003C7583">
      <w:pPr>
        <w:autoSpaceDE w:val="0"/>
        <w:autoSpaceDN w:val="0"/>
        <w:adjustRightInd w:val="0"/>
        <w:spacing w:after="0" w:line="240" w:lineRule="auto"/>
        <w:ind w:firstLine="567"/>
        <w:jc w:val="both"/>
        <w:rPr>
          <w:rFonts w:cs="Times New Roman"/>
        </w:rPr>
      </w:pPr>
      <w:r w:rsidRPr="003C7583">
        <w:rPr>
          <w:rFonts w:cs="Times New Roman"/>
        </w:rPr>
        <w:t xml:space="preserve">“Satın </w:t>
      </w:r>
      <w:smartTag w:uri="urn:schemas-microsoft-com:office:smarttags" w:element="City">
        <w:r w:rsidRPr="003C7583">
          <w:rPr>
            <w:rFonts w:cs="Times New Roman"/>
          </w:rPr>
          <w:t>alma</w:t>
        </w:r>
      </w:smartTag>
      <w:r w:rsidRPr="003C7583">
        <w:rPr>
          <w:rFonts w:cs="Times New Roman"/>
        </w:rPr>
        <w:t xml:space="preserve">, neyin, ne zaman, ne kadar satın alınacağına karar verme, satın </w:t>
      </w:r>
      <w:smartTag w:uri="urn:schemas-microsoft-com:office:smarttags" w:element="place">
        <w:smartTag w:uri="urn:schemas-microsoft-com:office:smarttags" w:element="City">
          <w:r w:rsidRPr="003C7583">
            <w:rPr>
              <w:rFonts w:cs="Times New Roman"/>
            </w:rPr>
            <w:t>alma</w:t>
          </w:r>
        </w:smartTag>
      </w:smartTag>
      <w:r w:rsidRPr="003C7583">
        <w:rPr>
          <w:rFonts w:cs="Times New Roman"/>
        </w:rPr>
        <w:t xml:space="preserve"> işlemini gerçekleştirme ve belirlenen kalite ve miktarın zamanında teslim alındığını sağlama işlemlerinden oluşan sistematik bir süreçtir(Burt, 1984).”</w:t>
      </w:r>
    </w:p>
    <w:p w:rsidR="00DA6346" w:rsidRPr="003C7583" w:rsidRDefault="00DA6346" w:rsidP="003C7583">
      <w:pPr>
        <w:autoSpaceDE w:val="0"/>
        <w:autoSpaceDN w:val="0"/>
        <w:adjustRightInd w:val="0"/>
        <w:spacing w:after="0" w:line="240" w:lineRule="auto"/>
        <w:ind w:firstLine="567"/>
        <w:jc w:val="both"/>
        <w:rPr>
          <w:rFonts w:cs="Times New Roman"/>
        </w:rPr>
      </w:pPr>
      <w:r w:rsidRPr="003C7583">
        <w:rPr>
          <w:rFonts w:cs="Times New Roman"/>
        </w:rPr>
        <w:t xml:space="preserve">“Satın </w:t>
      </w:r>
      <w:smartTag w:uri="urn:schemas-microsoft-com:office:smarttags" w:element="place">
        <w:smartTag w:uri="urn:schemas-microsoft-com:office:smarttags" w:element="City">
          <w:r w:rsidRPr="003C7583">
            <w:rPr>
              <w:rFonts w:cs="Times New Roman"/>
            </w:rPr>
            <w:t>alma</w:t>
          </w:r>
        </w:smartTag>
      </w:smartTag>
      <w:r w:rsidRPr="003C7583">
        <w:rPr>
          <w:rFonts w:cs="Times New Roman"/>
        </w:rPr>
        <w:t xml:space="preserve"> fonksiyonu, uygun </w:t>
      </w:r>
      <w:proofErr w:type="gramStart"/>
      <w:r w:rsidRPr="003C7583">
        <w:rPr>
          <w:rFonts w:cs="Times New Roman"/>
        </w:rPr>
        <w:t>ekipman</w:t>
      </w:r>
      <w:proofErr w:type="gramEnd"/>
      <w:r w:rsidRPr="003C7583">
        <w:rPr>
          <w:rFonts w:cs="Times New Roman"/>
        </w:rPr>
        <w:t>, malzeme, teçhizat ve hizmeti doğru kalite, doğru miktarda, doğru fiyatla doğru kaynaktan sağlamaktır(Aljian, 1984).”</w:t>
      </w:r>
    </w:p>
    <w:p w:rsidR="00DA6346" w:rsidRPr="003C7583" w:rsidRDefault="00DA6346" w:rsidP="003C7583">
      <w:pPr>
        <w:autoSpaceDE w:val="0"/>
        <w:autoSpaceDN w:val="0"/>
        <w:adjustRightInd w:val="0"/>
        <w:spacing w:after="0" w:line="240" w:lineRule="auto"/>
        <w:ind w:firstLine="567"/>
        <w:jc w:val="both"/>
        <w:rPr>
          <w:rFonts w:cs="Times New Roman"/>
        </w:rPr>
      </w:pPr>
      <w:r w:rsidRPr="003C7583">
        <w:rPr>
          <w:rFonts w:cs="Times New Roman"/>
        </w:rPr>
        <w:t>“Firmanın temel ve destek faaliyetlerini en iyi şartlarda yapabilmesi, sürdürebilmesi ve yönetebilmesi için bütün gerekli malzeme, hizmet, yetenek ve bilginin dış kaynaklardan sağlanmasıdır(van Weele, 2002).”</w:t>
      </w:r>
    </w:p>
    <w:p w:rsidR="00DA6346" w:rsidRPr="003C7583" w:rsidRDefault="00DA6346" w:rsidP="003C7583">
      <w:pPr>
        <w:autoSpaceDE w:val="0"/>
        <w:autoSpaceDN w:val="0"/>
        <w:adjustRightInd w:val="0"/>
        <w:spacing w:after="0" w:line="240" w:lineRule="auto"/>
        <w:ind w:firstLine="567"/>
        <w:jc w:val="both"/>
        <w:rPr>
          <w:rFonts w:cs="Times New Roman"/>
        </w:rPr>
      </w:pPr>
      <w:r w:rsidRPr="003C7583">
        <w:rPr>
          <w:rFonts w:cs="Times New Roman"/>
        </w:rPr>
        <w:t>“ Malzemelerin doğru kalitede, doğru miktarda, doğru zamanda, doğru fiyatla, doğru kaynaktan sağlanmasıdır(Monczka, Trent, Handfield, 2002).”</w:t>
      </w:r>
    </w:p>
    <w:p w:rsidR="00DA6346" w:rsidRDefault="00DA6346" w:rsidP="003A6FEF">
      <w:pPr>
        <w:pStyle w:val="Balk3"/>
        <w:numPr>
          <w:ilvl w:val="2"/>
          <w:numId w:val="66"/>
        </w:numPr>
      </w:pPr>
      <w:bookmarkStart w:id="2" w:name="_Toc306757750"/>
      <w:r w:rsidRPr="006D613C">
        <w:t xml:space="preserve">Satın alma </w:t>
      </w:r>
      <w:r w:rsidRPr="00A76E74">
        <w:t>fonksiyonunun</w:t>
      </w:r>
      <w:r>
        <w:t xml:space="preserve"> görevleri</w:t>
      </w:r>
      <w:bookmarkEnd w:id="2"/>
    </w:p>
    <w:p w:rsidR="00DA6346" w:rsidRPr="007C1DA7" w:rsidRDefault="00DA6346" w:rsidP="003A6FEF">
      <w:pPr>
        <w:pStyle w:val="AralkYok"/>
        <w:numPr>
          <w:ilvl w:val="0"/>
          <w:numId w:val="19"/>
        </w:numPr>
        <w:rPr>
          <w:rFonts w:asciiTheme="minorHAnsi" w:hAnsiTheme="minorHAnsi"/>
        </w:rPr>
      </w:pPr>
      <w:r w:rsidRPr="007C1DA7">
        <w:rPr>
          <w:rFonts w:asciiTheme="minorHAnsi" w:hAnsiTheme="minorHAnsi"/>
        </w:rPr>
        <w:t>Satın alınması gereken mal ve hizmetlerin özelliklerinin belirlenmesi (istenen kalite ve miktar bakımından)</w:t>
      </w:r>
    </w:p>
    <w:p w:rsidR="00DA6346" w:rsidRPr="007C1DA7" w:rsidRDefault="00DA6346" w:rsidP="003A6FEF">
      <w:pPr>
        <w:pStyle w:val="AralkYok"/>
        <w:numPr>
          <w:ilvl w:val="0"/>
          <w:numId w:val="19"/>
        </w:numPr>
        <w:rPr>
          <w:rFonts w:asciiTheme="minorHAnsi" w:hAnsiTheme="minorHAnsi"/>
        </w:rPr>
      </w:pPr>
      <w:r w:rsidRPr="007C1DA7">
        <w:rPr>
          <w:rFonts w:asciiTheme="minorHAnsi" w:hAnsiTheme="minorHAnsi"/>
        </w:rPr>
        <w:t>En uygun tedarikçinin belirlenmesi</w:t>
      </w:r>
    </w:p>
    <w:p w:rsidR="00DA6346" w:rsidRPr="007C1DA7" w:rsidRDefault="00DA6346" w:rsidP="003A6FEF">
      <w:pPr>
        <w:pStyle w:val="AralkYok"/>
        <w:numPr>
          <w:ilvl w:val="0"/>
          <w:numId w:val="19"/>
        </w:numPr>
        <w:rPr>
          <w:rFonts w:asciiTheme="minorHAnsi" w:hAnsiTheme="minorHAnsi"/>
        </w:rPr>
      </w:pPr>
      <w:r w:rsidRPr="007C1DA7">
        <w:rPr>
          <w:rFonts w:asciiTheme="minorHAnsi" w:hAnsiTheme="minorHAnsi"/>
        </w:rPr>
        <w:t>Anlaşma yapmak için tedarikçi ile müzakereler yapmak</w:t>
      </w:r>
    </w:p>
    <w:p w:rsidR="00DA6346" w:rsidRPr="007C1DA7" w:rsidRDefault="00DA6346" w:rsidP="003A6FEF">
      <w:pPr>
        <w:pStyle w:val="AralkYok"/>
        <w:numPr>
          <w:ilvl w:val="0"/>
          <w:numId w:val="19"/>
        </w:numPr>
        <w:rPr>
          <w:rFonts w:asciiTheme="minorHAnsi" w:hAnsiTheme="minorHAnsi"/>
        </w:rPr>
      </w:pPr>
      <w:r w:rsidRPr="007C1DA7">
        <w:rPr>
          <w:rFonts w:asciiTheme="minorHAnsi" w:hAnsiTheme="minorHAnsi"/>
        </w:rPr>
        <w:t>Seçilen tedarikçiye sipariş vermek</w:t>
      </w:r>
    </w:p>
    <w:p w:rsidR="00DA6346" w:rsidRPr="007C1DA7" w:rsidRDefault="00DA6346" w:rsidP="003A6FEF">
      <w:pPr>
        <w:pStyle w:val="AralkYok"/>
        <w:numPr>
          <w:ilvl w:val="0"/>
          <w:numId w:val="19"/>
        </w:numPr>
        <w:rPr>
          <w:rFonts w:asciiTheme="minorHAnsi" w:hAnsiTheme="minorHAnsi"/>
        </w:rPr>
      </w:pPr>
      <w:r w:rsidRPr="007C1DA7">
        <w:rPr>
          <w:rFonts w:asciiTheme="minorHAnsi" w:hAnsiTheme="minorHAnsi"/>
        </w:rPr>
        <w:t>Siparişi gözlemek ve kontrol etmek</w:t>
      </w:r>
    </w:p>
    <w:p w:rsidR="00DA6346" w:rsidRPr="007C1DA7" w:rsidRDefault="00DA6346" w:rsidP="003A6FEF">
      <w:pPr>
        <w:pStyle w:val="AralkYok"/>
        <w:numPr>
          <w:ilvl w:val="0"/>
          <w:numId w:val="19"/>
        </w:numPr>
        <w:rPr>
          <w:rFonts w:asciiTheme="minorHAnsi" w:hAnsiTheme="minorHAnsi"/>
        </w:rPr>
      </w:pPr>
      <w:r w:rsidRPr="007C1DA7">
        <w:rPr>
          <w:rFonts w:asciiTheme="minorHAnsi" w:hAnsiTheme="minorHAnsi"/>
        </w:rPr>
        <w:t xml:space="preserve">Satınalma sürecini izleme ve değerlendirme (şikayetleri çözme, ürün ve tedarikçi dosyalarını güncel tutma, tedarikçileri değerlendirme). </w:t>
      </w:r>
    </w:p>
    <w:p w:rsidR="00DA6346" w:rsidRPr="007C1DA7" w:rsidRDefault="00DA6346" w:rsidP="003A6FEF">
      <w:pPr>
        <w:pStyle w:val="Balk3"/>
        <w:numPr>
          <w:ilvl w:val="2"/>
          <w:numId w:val="66"/>
        </w:numPr>
      </w:pPr>
      <w:bookmarkStart w:id="3" w:name="_Toc306757751"/>
      <w:r w:rsidRPr="007C1DA7">
        <w:t>Satın Alma Fonksiyonunun Amaçları</w:t>
      </w:r>
      <w:bookmarkEnd w:id="3"/>
    </w:p>
    <w:p w:rsidR="00DA6346" w:rsidRPr="007C1DA7" w:rsidRDefault="00DA6346" w:rsidP="007C1DA7">
      <w:pPr>
        <w:autoSpaceDE w:val="0"/>
        <w:autoSpaceDN w:val="0"/>
        <w:adjustRightInd w:val="0"/>
        <w:spacing w:after="0" w:line="240" w:lineRule="auto"/>
        <w:ind w:firstLine="567"/>
        <w:jc w:val="both"/>
        <w:rPr>
          <w:rFonts w:cs="Times New Roman"/>
        </w:rPr>
      </w:pPr>
      <w:r w:rsidRPr="007C1DA7">
        <w:rPr>
          <w:rFonts w:cs="Times New Roman"/>
        </w:rPr>
        <w:t xml:space="preserve">Satın almanın sorumluluğu “malzemelerin doğru kalitede, doğru miktarda, doğru zamanda, doğru fiyatta, doğru kaynaktan sağlama” şeklinde tanımlanmıştı. Bu genel tanım, satın almaya özgü kararları, farklı alternatiflerin analizlerini içeren, satın </w:t>
      </w:r>
      <w:smartTag w:uri="urn:schemas-microsoft-com:office:smarttags" w:element="place">
        <w:smartTag w:uri="urn:schemas-microsoft-com:office:smarttags" w:element="City">
          <w:r w:rsidRPr="007C1DA7">
            <w:rPr>
              <w:rFonts w:cs="Times New Roman"/>
            </w:rPr>
            <w:t>alma</w:t>
          </w:r>
        </w:smartTag>
      </w:smartTag>
      <w:r w:rsidRPr="007C1DA7">
        <w:rPr>
          <w:rFonts w:cs="Times New Roman"/>
        </w:rPr>
        <w:t xml:space="preserve"> fonksiyonunun kapsamını belirten bir tanımdır.</w:t>
      </w:r>
    </w:p>
    <w:p w:rsidR="00DA6346" w:rsidRPr="007C1DA7" w:rsidRDefault="00DA6346" w:rsidP="007C1DA7">
      <w:pPr>
        <w:autoSpaceDE w:val="0"/>
        <w:autoSpaceDN w:val="0"/>
        <w:adjustRightInd w:val="0"/>
        <w:spacing w:after="0" w:line="240" w:lineRule="auto"/>
        <w:ind w:firstLine="567"/>
        <w:jc w:val="both"/>
        <w:rPr>
          <w:rFonts w:cs="Times New Roman"/>
        </w:rPr>
      </w:pPr>
      <w:proofErr w:type="gramStart"/>
      <w:r w:rsidRPr="007C1DA7">
        <w:rPr>
          <w:rFonts w:cs="Times New Roman"/>
        </w:rPr>
        <w:t>Bir çok</w:t>
      </w:r>
      <w:proofErr w:type="gramEnd"/>
      <w:r w:rsidRPr="007C1DA7">
        <w:rPr>
          <w:rFonts w:cs="Times New Roman"/>
        </w:rPr>
        <w:t xml:space="preserve"> firma için faaliyetlerin sürekliliği kritik önem taşır. Satın </w:t>
      </w:r>
      <w:smartTag w:uri="urn:schemas-microsoft-com:office:smarttags" w:element="place">
        <w:smartTag w:uri="urn:schemas-microsoft-com:office:smarttags" w:element="City">
          <w:r w:rsidRPr="007C1DA7">
            <w:rPr>
              <w:rFonts w:cs="Times New Roman"/>
            </w:rPr>
            <w:t>alma</w:t>
          </w:r>
        </w:smartTag>
      </w:smartTag>
      <w:r w:rsidRPr="007C1DA7">
        <w:rPr>
          <w:rFonts w:cs="Times New Roman"/>
        </w:rPr>
        <w:t xml:space="preserve"> fonksiyonu üretimin, gerekli malzemelerin eksikliğinden dolayı kesintiye uğramasına izin vermemelidir. Ayrıca bu amaca, stoklara minimum yatırım yaparak ulaşılmalıdır. Bu </w:t>
      </w:r>
      <w:proofErr w:type="gramStart"/>
      <w:r w:rsidRPr="007C1DA7">
        <w:rPr>
          <w:rFonts w:cs="Times New Roman"/>
        </w:rPr>
        <w:t>amaca , minimum</w:t>
      </w:r>
      <w:proofErr w:type="gramEnd"/>
      <w:r w:rsidRPr="007C1DA7">
        <w:rPr>
          <w:rFonts w:cs="Times New Roman"/>
        </w:rPr>
        <w:t xml:space="preserve"> yatırım yaparak ulaşmak birçok faktörün dengelenmesini gerektirir: üretimin durması riski, ileriye dönük satın </w:t>
      </w:r>
      <w:smartTag w:uri="urn:schemas-microsoft-com:office:smarttags" w:element="place">
        <w:smartTag w:uri="urn:schemas-microsoft-com:office:smarttags" w:element="City">
          <w:r w:rsidRPr="007C1DA7">
            <w:rPr>
              <w:rFonts w:cs="Times New Roman"/>
            </w:rPr>
            <w:t>alma</w:t>
          </w:r>
        </w:smartTag>
      </w:smartTag>
      <w:r w:rsidRPr="007C1DA7">
        <w:rPr>
          <w:rFonts w:cs="Times New Roman"/>
        </w:rPr>
        <w:t xml:space="preserve"> yapmanın maliyeti, satın alınan malzemeye göre ölçek ekonomisi gibi... Bu faktörlerin değerlendirilmesi deneyim ve yüksek seviyede profesyonellik gerektirmektedir.</w:t>
      </w:r>
    </w:p>
    <w:p w:rsidR="00DA6346" w:rsidRPr="007C1DA7" w:rsidRDefault="00DA6346" w:rsidP="007C1DA7">
      <w:pPr>
        <w:autoSpaceDE w:val="0"/>
        <w:autoSpaceDN w:val="0"/>
        <w:adjustRightInd w:val="0"/>
        <w:spacing w:after="0" w:line="240" w:lineRule="auto"/>
        <w:ind w:firstLine="567"/>
        <w:jc w:val="both"/>
        <w:rPr>
          <w:rFonts w:cs="Times New Roman"/>
        </w:rPr>
      </w:pPr>
      <w:r w:rsidRPr="007C1DA7">
        <w:rPr>
          <w:rFonts w:cs="Times New Roman"/>
        </w:rPr>
        <w:lastRenderedPageBreak/>
        <w:t>Diğer bir amaç ise, istenen kalitenin sağlanmasıdır. Kalite, çok temel bir şekilde malzemenin amacına uygunluğudur satın almanın hedefi ise malzemeleri mümkün olan en yüksek kalite yerine “en uygun kalitede” temin etmektir. Ürün kalitesine ek olarak, tedarikçiler tarafından sunulan hizmetlerin kalitesi de organizasyonun ihtiyaçlarına göre değerlendirilmelidir. Çok düşük bir ilk maliyet öneren bir tedarikçinin teklifi, daha yüksek bir ilk maliyet beraberinde kaliteli hizmet sunan bir tedarikçinin teklifi karşısında reddedilebilir.</w:t>
      </w:r>
    </w:p>
    <w:p w:rsidR="00DA6346" w:rsidRPr="007C1DA7" w:rsidRDefault="00DA6346" w:rsidP="007C1DA7">
      <w:pPr>
        <w:autoSpaceDE w:val="0"/>
        <w:autoSpaceDN w:val="0"/>
        <w:adjustRightInd w:val="0"/>
        <w:spacing w:after="0" w:line="240" w:lineRule="auto"/>
        <w:ind w:firstLine="567"/>
        <w:jc w:val="both"/>
        <w:rPr>
          <w:rFonts w:cs="Times New Roman"/>
        </w:rPr>
      </w:pPr>
      <w:r w:rsidRPr="007C1DA7">
        <w:rPr>
          <w:rFonts w:cs="Times New Roman"/>
        </w:rPr>
        <w:t xml:space="preserve">Satın </w:t>
      </w:r>
      <w:smartTag w:uri="urn:schemas-microsoft-com:office:smarttags" w:element="place">
        <w:smartTag w:uri="urn:schemas-microsoft-com:office:smarttags" w:element="City">
          <w:r w:rsidRPr="007C1DA7">
            <w:rPr>
              <w:rFonts w:cs="Times New Roman"/>
            </w:rPr>
            <w:t>alma</w:t>
          </w:r>
        </w:smartTag>
      </w:smartTag>
      <w:r w:rsidRPr="007C1DA7">
        <w:rPr>
          <w:rFonts w:cs="Times New Roman"/>
        </w:rPr>
        <w:t xml:space="preserve">, satın alınan malzemelerin tekrar satın alınmasını, ziyan olmasını ve kullanım sürelerinin geçmesini önlemeyi de amaçlar. Satın </w:t>
      </w:r>
      <w:smartTag w:uri="urn:schemas-microsoft-com:office:smarttags" w:element="City">
        <w:r w:rsidRPr="007C1DA7">
          <w:rPr>
            <w:rFonts w:cs="Times New Roman"/>
          </w:rPr>
          <w:t>alma</w:t>
        </w:r>
      </w:smartTag>
      <w:r w:rsidRPr="007C1DA7">
        <w:rPr>
          <w:rFonts w:cs="Times New Roman"/>
        </w:rPr>
        <w:t xml:space="preserve">, kısa vadeli acil satın </w:t>
      </w:r>
      <w:smartTag w:uri="urn:schemas-microsoft-com:office:smarttags" w:element="City">
        <w:r w:rsidRPr="007C1DA7">
          <w:rPr>
            <w:rFonts w:cs="Times New Roman"/>
          </w:rPr>
          <w:t>alma</w:t>
        </w:r>
      </w:smartTag>
      <w:r w:rsidRPr="007C1DA7">
        <w:rPr>
          <w:rFonts w:cs="Times New Roman"/>
        </w:rPr>
        <w:t xml:space="preserve"> kararlarının yanı sıra, bu riskleri elimine etmek için her satın </w:t>
      </w:r>
      <w:smartTag w:uri="urn:schemas-microsoft-com:office:smarttags" w:element="place">
        <w:smartTag w:uri="urn:schemas-microsoft-com:office:smarttags" w:element="City">
          <w:r w:rsidRPr="007C1DA7">
            <w:rPr>
              <w:rFonts w:cs="Times New Roman"/>
            </w:rPr>
            <w:t>alma</w:t>
          </w:r>
        </w:smartTag>
      </w:smartTag>
      <w:r w:rsidRPr="007C1DA7">
        <w:rPr>
          <w:rFonts w:cs="Times New Roman"/>
        </w:rPr>
        <w:t xml:space="preserve"> için uzun vadeli planlar yapmalıdır.</w:t>
      </w:r>
    </w:p>
    <w:p w:rsidR="00DA6346" w:rsidRPr="007C1DA7" w:rsidRDefault="00DA6346" w:rsidP="007C1DA7">
      <w:pPr>
        <w:autoSpaceDE w:val="0"/>
        <w:autoSpaceDN w:val="0"/>
        <w:adjustRightInd w:val="0"/>
        <w:spacing w:after="0" w:line="240" w:lineRule="auto"/>
        <w:ind w:firstLine="567"/>
        <w:jc w:val="both"/>
        <w:rPr>
          <w:rFonts w:cs="Times New Roman"/>
        </w:rPr>
      </w:pPr>
      <w:r w:rsidRPr="007C1DA7">
        <w:rPr>
          <w:rFonts w:cs="Times New Roman"/>
        </w:rPr>
        <w:t xml:space="preserve">Satın </w:t>
      </w:r>
      <w:smartTag w:uri="urn:schemas-microsoft-com:office:smarttags" w:element="place">
        <w:smartTag w:uri="urn:schemas-microsoft-com:office:smarttags" w:element="City">
          <w:r w:rsidRPr="007C1DA7">
            <w:rPr>
              <w:rFonts w:cs="Times New Roman"/>
            </w:rPr>
            <w:t>alma</w:t>
          </w:r>
        </w:smartTag>
      </w:smartTag>
      <w:r w:rsidRPr="007C1DA7">
        <w:rPr>
          <w:rFonts w:cs="Times New Roman"/>
        </w:rPr>
        <w:t xml:space="preserve"> yöneticisi, firmanın rekabetçi durumunu da korumayı amaçlar. Bu durumda, örneğin, kalite standartlarının hem son kullanıcının taleplerini göz önüne alıp hem de rakiplerle aynı seviyede olmasını sağlamak satın </w:t>
      </w:r>
      <w:smartTag w:uri="urn:schemas-microsoft-com:office:smarttags" w:element="place">
        <w:smartTag w:uri="urn:schemas-microsoft-com:office:smarttags" w:element="City">
          <w:r w:rsidRPr="007C1DA7">
            <w:rPr>
              <w:rFonts w:cs="Times New Roman"/>
            </w:rPr>
            <w:t>alma</w:t>
          </w:r>
        </w:smartTag>
      </w:smartTag>
      <w:r w:rsidRPr="007C1DA7">
        <w:rPr>
          <w:rFonts w:cs="Times New Roman"/>
        </w:rPr>
        <w:t xml:space="preserve"> yöneticisinin değerlendirmesi gereken bir konudur.</w:t>
      </w:r>
    </w:p>
    <w:p w:rsidR="00DA6346" w:rsidRPr="007C1DA7" w:rsidRDefault="00DA6346" w:rsidP="007C1DA7">
      <w:pPr>
        <w:autoSpaceDE w:val="0"/>
        <w:autoSpaceDN w:val="0"/>
        <w:adjustRightInd w:val="0"/>
        <w:spacing w:after="0" w:line="240" w:lineRule="auto"/>
        <w:ind w:firstLine="567"/>
        <w:jc w:val="both"/>
        <w:rPr>
          <w:rFonts w:cs="Times New Roman"/>
        </w:rPr>
      </w:pPr>
      <w:r w:rsidRPr="007C1DA7">
        <w:rPr>
          <w:rFonts w:cs="Times New Roman"/>
        </w:rPr>
        <w:t xml:space="preserve">Tedarikçilerle çalışma içerisinde oldukları için satın </w:t>
      </w:r>
      <w:smartTag w:uri="urn:schemas-microsoft-com:office:smarttags" w:element="place">
        <w:smartTag w:uri="urn:schemas-microsoft-com:office:smarttags" w:element="City">
          <w:r w:rsidRPr="007C1DA7">
            <w:rPr>
              <w:rFonts w:cs="Times New Roman"/>
            </w:rPr>
            <w:t>alma</w:t>
          </w:r>
        </w:smartTag>
      </w:smartTag>
      <w:r w:rsidRPr="007C1DA7">
        <w:rPr>
          <w:rFonts w:cs="Times New Roman"/>
        </w:rPr>
        <w:t xml:space="preserve"> çalışanları, firma imajını yansıtmak durumundadır. İyi bir imaj, satın almanın ileride iyi teknik servis alarak maliyetleri düşürüp performansı artırmasına, fiyat müzakerelerinde avantaj sağlamasına, malzeme kısıtı olduğu durumlarda daha kolay malzeme sağlamasına olanak tanıyacaktır.</w:t>
      </w:r>
    </w:p>
    <w:p w:rsidR="00DA6346" w:rsidRPr="007C1DA7" w:rsidRDefault="00DA6346" w:rsidP="007C1DA7">
      <w:pPr>
        <w:autoSpaceDE w:val="0"/>
        <w:autoSpaceDN w:val="0"/>
        <w:adjustRightInd w:val="0"/>
        <w:spacing w:after="0" w:line="240" w:lineRule="auto"/>
        <w:ind w:firstLine="567"/>
        <w:jc w:val="both"/>
        <w:rPr>
          <w:rFonts w:cs="Times New Roman"/>
        </w:rPr>
      </w:pPr>
      <w:r w:rsidRPr="007C1DA7">
        <w:rPr>
          <w:rFonts w:cs="Times New Roman"/>
        </w:rPr>
        <w:t>Bir üretim firması için satın almanın amaçları aşağıdaki gibi özetlenebilir:</w:t>
      </w:r>
    </w:p>
    <w:p w:rsidR="00DA6346" w:rsidRPr="007C1DA7" w:rsidRDefault="00DA6346" w:rsidP="003A6FEF">
      <w:pPr>
        <w:pStyle w:val="AralkYok"/>
        <w:numPr>
          <w:ilvl w:val="0"/>
          <w:numId w:val="20"/>
        </w:numPr>
        <w:rPr>
          <w:rFonts w:asciiTheme="minorHAnsi" w:hAnsiTheme="minorHAnsi"/>
        </w:rPr>
      </w:pPr>
      <w:r w:rsidRPr="007C1DA7">
        <w:rPr>
          <w:rFonts w:asciiTheme="minorHAnsi" w:hAnsiTheme="minorHAnsi"/>
        </w:rPr>
        <w:t>Üretim programını aksatmayacak malzeme sürekliliğini sağlamak</w:t>
      </w:r>
    </w:p>
    <w:p w:rsidR="00DA6346" w:rsidRPr="007C1DA7" w:rsidRDefault="00DA6346" w:rsidP="003A6FEF">
      <w:pPr>
        <w:pStyle w:val="AralkYok"/>
        <w:numPr>
          <w:ilvl w:val="0"/>
          <w:numId w:val="20"/>
        </w:numPr>
        <w:rPr>
          <w:rFonts w:asciiTheme="minorHAnsi" w:hAnsiTheme="minorHAnsi"/>
        </w:rPr>
      </w:pPr>
      <w:r w:rsidRPr="007C1DA7">
        <w:rPr>
          <w:rFonts w:asciiTheme="minorHAnsi" w:hAnsiTheme="minorHAnsi"/>
        </w:rPr>
        <w:t>Bu amacı güvenlik ve ekonomikliği de göz önünde bulundurarak minimum yatırımla sağlamak</w:t>
      </w:r>
    </w:p>
    <w:p w:rsidR="00DA6346" w:rsidRPr="007C1DA7" w:rsidRDefault="00DA6346" w:rsidP="003A6FEF">
      <w:pPr>
        <w:pStyle w:val="AralkYok"/>
        <w:numPr>
          <w:ilvl w:val="0"/>
          <w:numId w:val="20"/>
        </w:numPr>
        <w:rPr>
          <w:rFonts w:asciiTheme="minorHAnsi" w:hAnsiTheme="minorHAnsi"/>
        </w:rPr>
      </w:pPr>
      <w:r w:rsidRPr="007C1DA7">
        <w:rPr>
          <w:rFonts w:asciiTheme="minorHAnsi" w:hAnsiTheme="minorHAnsi"/>
        </w:rPr>
        <w:t>Malzemenin iki kez alımını, ziyanını ve kullanım süresinin dolmasını önlemek</w:t>
      </w:r>
    </w:p>
    <w:p w:rsidR="00DA6346" w:rsidRPr="007C1DA7" w:rsidRDefault="00DA6346" w:rsidP="003A6FEF">
      <w:pPr>
        <w:pStyle w:val="AralkYok"/>
        <w:numPr>
          <w:ilvl w:val="0"/>
          <w:numId w:val="20"/>
        </w:numPr>
        <w:rPr>
          <w:rFonts w:asciiTheme="minorHAnsi" w:hAnsiTheme="minorHAnsi"/>
        </w:rPr>
      </w:pPr>
      <w:r w:rsidRPr="007C1DA7">
        <w:rPr>
          <w:rFonts w:asciiTheme="minorHAnsi" w:hAnsiTheme="minorHAnsi"/>
        </w:rPr>
        <w:t>Kullanıma uygun olmasını baz alarak malzemenin kalite standartlarına uymasını sağlamak</w:t>
      </w:r>
    </w:p>
    <w:p w:rsidR="00DA6346" w:rsidRPr="007C1DA7" w:rsidRDefault="00DA6346" w:rsidP="003A6FEF">
      <w:pPr>
        <w:pStyle w:val="AralkYok"/>
        <w:numPr>
          <w:ilvl w:val="0"/>
          <w:numId w:val="20"/>
        </w:numPr>
        <w:rPr>
          <w:rFonts w:asciiTheme="minorHAnsi" w:hAnsiTheme="minorHAnsi"/>
        </w:rPr>
      </w:pPr>
      <w:r w:rsidRPr="007C1DA7">
        <w:rPr>
          <w:rFonts w:asciiTheme="minorHAnsi" w:hAnsiTheme="minorHAnsi"/>
        </w:rPr>
        <w:t xml:space="preserve">İstenen kalite ve hizmet ile tutarlı olan en düşük fiyatta satın </w:t>
      </w:r>
      <w:smartTag w:uri="urn:schemas-microsoft-com:office:smarttags" w:element="City">
        <w:smartTag w:uri="urn:schemas-microsoft-com:office:smarttags" w:element="place">
          <w:r w:rsidRPr="007C1DA7">
            <w:rPr>
              <w:rFonts w:asciiTheme="minorHAnsi" w:hAnsiTheme="minorHAnsi"/>
            </w:rPr>
            <w:t>alma</w:t>
          </w:r>
        </w:smartTag>
      </w:smartTag>
      <w:r w:rsidRPr="007C1DA7">
        <w:rPr>
          <w:rFonts w:asciiTheme="minorHAnsi" w:hAnsiTheme="minorHAnsi"/>
        </w:rPr>
        <w:t xml:space="preserve"> yapmak</w:t>
      </w:r>
    </w:p>
    <w:p w:rsidR="00DA6346" w:rsidRPr="007C1DA7" w:rsidRDefault="00DA6346" w:rsidP="003A6FEF">
      <w:pPr>
        <w:pStyle w:val="AralkYok"/>
        <w:numPr>
          <w:ilvl w:val="0"/>
          <w:numId w:val="20"/>
        </w:numPr>
        <w:rPr>
          <w:rFonts w:asciiTheme="minorHAnsi" w:hAnsiTheme="minorHAnsi"/>
        </w:rPr>
      </w:pPr>
      <w:r w:rsidRPr="007C1DA7">
        <w:rPr>
          <w:rFonts w:asciiTheme="minorHAnsi" w:hAnsiTheme="minorHAnsi"/>
        </w:rPr>
        <w:t>Firmanın sektördeki rekabetçi konumunu dikkate alarak çalışmak, malzeme maliyetleri ile ilgilenerek karını muhafaza etmek</w:t>
      </w:r>
    </w:p>
    <w:p w:rsidR="00DA6346" w:rsidRPr="006D613C" w:rsidRDefault="00DA6346" w:rsidP="003A6FEF">
      <w:pPr>
        <w:pStyle w:val="Balk3"/>
        <w:numPr>
          <w:ilvl w:val="2"/>
          <w:numId w:val="66"/>
        </w:numPr>
      </w:pPr>
      <w:bookmarkStart w:id="4" w:name="_Toc306757752"/>
      <w:r w:rsidRPr="006D613C">
        <w:t>Satın Alma Fonksiyonunun Önemi</w:t>
      </w:r>
      <w:bookmarkEnd w:id="4"/>
    </w:p>
    <w:p w:rsidR="00DA6346" w:rsidRPr="007C1DA7" w:rsidRDefault="00DA6346" w:rsidP="007C1DA7">
      <w:pPr>
        <w:autoSpaceDE w:val="0"/>
        <w:autoSpaceDN w:val="0"/>
        <w:adjustRightInd w:val="0"/>
        <w:spacing w:after="0" w:line="240" w:lineRule="auto"/>
        <w:ind w:firstLine="567"/>
        <w:jc w:val="both"/>
        <w:rPr>
          <w:rFonts w:cs="Times New Roman"/>
        </w:rPr>
      </w:pPr>
      <w:r w:rsidRPr="007C1DA7">
        <w:rPr>
          <w:rFonts w:cs="Times New Roman"/>
        </w:rPr>
        <w:t xml:space="preserve">Üretim firmalarının maliyet yapısı üzerine yapılan bir araştırma satın almanın organizasyonlar için ne kadar önemli bir fonksiyon olduğunu ortaya çıkarmıştır. Satılan malların maliyetinin içerisindeki en büyük pay satın alınan malzeme hizmetlere aittir. Şekil </w:t>
      </w:r>
      <w:proofErr w:type="gramStart"/>
      <w:r w:rsidRPr="007C1DA7">
        <w:rPr>
          <w:rFonts w:cs="Times New Roman"/>
        </w:rPr>
        <w:t>2.1’de</w:t>
      </w:r>
      <w:proofErr w:type="gramEnd"/>
      <w:r w:rsidRPr="007C1DA7">
        <w:rPr>
          <w:rFonts w:cs="Times New Roman"/>
        </w:rPr>
        <w:t xml:space="preserve"> görüldüğü gibi satın </w:t>
      </w:r>
      <w:smartTag w:uri="urn:schemas-microsoft-com:office:smarttags" w:element="place">
        <w:smartTag w:uri="urn:schemas-microsoft-com:office:smarttags" w:element="City">
          <w:r w:rsidRPr="007C1DA7">
            <w:rPr>
              <w:rFonts w:cs="Times New Roman"/>
            </w:rPr>
            <w:t>alma</w:t>
          </w:r>
        </w:smartTag>
      </w:smartTag>
      <w:r w:rsidRPr="007C1DA7">
        <w:rPr>
          <w:rFonts w:cs="Times New Roman"/>
        </w:rPr>
        <w:t xml:space="preserve"> değeri 1satılan malın maliyeti içinde %50 civarında bir pay sahibidir. Satın almada çok önemli bir pay tutan diğer iş maliyetleri 2 de satın </w:t>
      </w:r>
      <w:smartTag w:uri="urn:schemas-microsoft-com:office:smarttags" w:element="place">
        <w:smartTag w:uri="urn:schemas-microsoft-com:office:smarttags" w:element="City">
          <w:r w:rsidRPr="007C1DA7">
            <w:rPr>
              <w:rFonts w:cs="Times New Roman"/>
            </w:rPr>
            <w:t>alma</w:t>
          </w:r>
        </w:smartTag>
      </w:smartTag>
      <w:r w:rsidRPr="007C1DA7">
        <w:rPr>
          <w:rFonts w:cs="Times New Roman"/>
        </w:rPr>
        <w:t xml:space="preserve"> değerine eklendiğinde bu pay % 68’lere ulaşmaktadır.</w:t>
      </w:r>
    </w:p>
    <w:p w:rsidR="00DA6346" w:rsidRPr="006D613C" w:rsidRDefault="00DA6346" w:rsidP="00DA6346">
      <w:r>
        <w:rPr>
          <w:noProof/>
          <w:lang w:eastAsia="tr-TR"/>
        </w:rPr>
        <w:drawing>
          <wp:inline distT="0" distB="0" distL="0" distR="0">
            <wp:extent cx="5753735" cy="2769235"/>
            <wp:effectExtent l="19050" t="0" r="0" b="0"/>
            <wp:docPr id="14"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27" cstate="print"/>
                    <a:srcRect/>
                    <a:stretch>
                      <a:fillRect/>
                    </a:stretch>
                  </pic:blipFill>
                  <pic:spPr bwMode="auto">
                    <a:xfrm>
                      <a:off x="0" y="0"/>
                      <a:ext cx="5753735" cy="2769235"/>
                    </a:xfrm>
                    <a:prstGeom prst="rect">
                      <a:avLst/>
                    </a:prstGeom>
                    <a:noFill/>
                    <a:ln w="9525">
                      <a:noFill/>
                      <a:miter lim="800000"/>
                      <a:headEnd/>
                      <a:tailEnd/>
                    </a:ln>
                  </pic:spPr>
                </pic:pic>
              </a:graphicData>
            </a:graphic>
          </wp:inline>
        </w:drawing>
      </w:r>
    </w:p>
    <w:p w:rsidR="00DA6346" w:rsidRPr="00BC506F" w:rsidRDefault="00785B92" w:rsidP="00785B92">
      <w:pPr>
        <w:pStyle w:val="ResimYazs"/>
        <w:rPr>
          <w:i/>
        </w:rPr>
      </w:pPr>
      <w:r>
        <w:t xml:space="preserve">Şekil </w:t>
      </w:r>
      <w:fldSimple w:instr=" SEQ Şekil \* ARABIC ">
        <w:r>
          <w:rPr>
            <w:noProof/>
          </w:rPr>
          <w:t>3</w:t>
        </w:r>
      </w:fldSimple>
      <w:r w:rsidR="00DA6346" w:rsidRPr="00BC506F">
        <w:rPr>
          <w:b w:val="0"/>
          <w:i/>
        </w:rPr>
        <w:t>:</w:t>
      </w:r>
      <w:r w:rsidR="00DA6346" w:rsidRPr="00BC506F">
        <w:rPr>
          <w:i/>
        </w:rPr>
        <w:t xml:space="preserve"> Satın Alınan Mal ve Hizmetlerin Satılan Malın Maliyeti içindeki Yüzdesi (Van Weele, 2002)</w:t>
      </w:r>
    </w:p>
    <w:p w:rsidR="00DA6346" w:rsidRPr="00785B92" w:rsidRDefault="00DA6346" w:rsidP="00785B92">
      <w:pPr>
        <w:autoSpaceDE w:val="0"/>
        <w:autoSpaceDN w:val="0"/>
        <w:adjustRightInd w:val="0"/>
        <w:spacing w:after="0" w:line="240" w:lineRule="auto"/>
        <w:ind w:firstLine="567"/>
        <w:jc w:val="both"/>
        <w:rPr>
          <w:rFonts w:cs="Times New Roman"/>
        </w:rPr>
      </w:pPr>
      <w:r w:rsidRPr="00785B92">
        <w:rPr>
          <w:rFonts w:cs="Times New Roman"/>
        </w:rPr>
        <w:lastRenderedPageBreak/>
        <w:t xml:space="preserve">Satın alma politikaları organizasyonun başarısına temel bir etki yapmaktadır. Öncelikle, </w:t>
      </w:r>
      <w:smartTag w:uri="urn:schemas-microsoft-com:office:smarttags" w:element="country-region">
        <w:r w:rsidRPr="00785B92">
          <w:rPr>
            <w:rFonts w:cs="Times New Roman"/>
          </w:rPr>
          <w:t>mali</w:t>
        </w:r>
      </w:smartTag>
      <w:r w:rsidRPr="00785B92">
        <w:rPr>
          <w:rFonts w:cs="Times New Roman"/>
        </w:rPr>
        <w:t xml:space="preserve"> tasarruflar sağlayan satın </w:t>
      </w:r>
      <w:smartTag w:uri="urn:schemas-microsoft-com:office:smarttags" w:element="place">
        <w:smartTag w:uri="urn:schemas-microsoft-com:office:smarttags" w:element="City">
          <w:r w:rsidRPr="00785B92">
            <w:rPr>
              <w:rFonts w:cs="Times New Roman"/>
            </w:rPr>
            <w:t>alma</w:t>
          </w:r>
        </w:smartTag>
      </w:smartTag>
      <w:r w:rsidRPr="00785B92">
        <w:rPr>
          <w:rFonts w:cs="Times New Roman"/>
        </w:rPr>
        <w:t xml:space="preserve"> politikaları, firmanın satış </w:t>
      </w:r>
      <w:proofErr w:type="gramStart"/>
      <w:r w:rsidRPr="00785B92">
        <w:rPr>
          <w:rFonts w:cs="Times New Roman"/>
        </w:rPr>
        <w:t>marjını</w:t>
      </w:r>
      <w:proofErr w:type="gramEnd"/>
      <w:r w:rsidRPr="00785B92">
        <w:rPr>
          <w:rFonts w:cs="Times New Roman"/>
        </w:rPr>
        <w:t xml:space="preserve"> artırmaktadır. İkinci olarak, daha iyi kalite ve lojistik ayarlamaları yaparak satın </w:t>
      </w:r>
      <w:smartTag w:uri="urn:schemas-microsoft-com:office:smarttags" w:element="place">
        <w:smartTag w:uri="urn:schemas-microsoft-com:office:smarttags" w:element="City">
          <w:r w:rsidRPr="00785B92">
            <w:rPr>
              <w:rFonts w:cs="Times New Roman"/>
            </w:rPr>
            <w:t>alma</w:t>
          </w:r>
        </w:smartTag>
      </w:smartTag>
      <w:r w:rsidRPr="00785B92">
        <w:rPr>
          <w:rFonts w:cs="Times New Roman"/>
        </w:rPr>
        <w:t>, firmanın sermaye devir oranına katkıda bulunmaktadır. Üçüncü olarak, tedarikçiler doğru bir şekilde yönlendirildiğinde firmanın geliştirme süreçlerine önemli katkıda bulunmaktadır. Tedarikçilerle ilişkilerde yapılan en küçük geliştirmeler bile firmanın yatırımın geri dönüşü oranına önemli derecede etki etmektedir.</w:t>
      </w:r>
    </w:p>
    <w:p w:rsidR="00DA6346" w:rsidRPr="008F0FA5" w:rsidRDefault="00DA6346" w:rsidP="003A6FEF">
      <w:pPr>
        <w:pStyle w:val="Balk3"/>
        <w:numPr>
          <w:ilvl w:val="2"/>
          <w:numId w:val="66"/>
        </w:numPr>
      </w:pPr>
      <w:bookmarkStart w:id="5" w:name="_Toc306757754"/>
      <w:r w:rsidRPr="008F0FA5">
        <w:t>Organizasyonel Satın Alma Davranışı: Satın Almada Karar Verme</w:t>
      </w:r>
      <w:bookmarkEnd w:id="5"/>
      <w:r w:rsidRPr="008F0FA5">
        <w:t xml:space="preserve"> </w:t>
      </w:r>
    </w:p>
    <w:p w:rsidR="00DA6346" w:rsidRPr="00261C64" w:rsidRDefault="00DA6346" w:rsidP="00261C64">
      <w:pPr>
        <w:autoSpaceDE w:val="0"/>
        <w:autoSpaceDN w:val="0"/>
        <w:adjustRightInd w:val="0"/>
        <w:spacing w:after="0" w:line="240" w:lineRule="auto"/>
        <w:ind w:firstLine="567"/>
        <w:jc w:val="both"/>
        <w:rPr>
          <w:rFonts w:cs="Times New Roman"/>
        </w:rPr>
      </w:pPr>
      <w:r w:rsidRPr="00261C64">
        <w:rPr>
          <w:rFonts w:cs="Times New Roman"/>
        </w:rPr>
        <w:t xml:space="preserve">Bireysel satın </w:t>
      </w:r>
      <w:smartTag w:uri="urn:schemas-microsoft-com:office:smarttags" w:element="City">
        <w:r w:rsidRPr="00261C64">
          <w:rPr>
            <w:rFonts w:cs="Times New Roman"/>
          </w:rPr>
          <w:t>alma</w:t>
        </w:r>
      </w:smartTag>
      <w:r w:rsidRPr="00261C64">
        <w:rPr>
          <w:rFonts w:cs="Times New Roman"/>
        </w:rPr>
        <w:t xml:space="preserve"> kavramı ile organizasyonel(endüstriyel) satın </w:t>
      </w:r>
      <w:smartTag w:uri="urn:schemas-microsoft-com:office:smarttags" w:element="City">
        <w:r w:rsidRPr="00261C64">
          <w:rPr>
            <w:rFonts w:cs="Times New Roman"/>
          </w:rPr>
          <w:t>alma</w:t>
        </w:r>
      </w:smartTag>
      <w:r w:rsidRPr="00261C64">
        <w:rPr>
          <w:rFonts w:cs="Times New Roman"/>
        </w:rPr>
        <w:t xml:space="preserve"> kavramları içinde bulundukları pazarlar açısından da satın </w:t>
      </w:r>
      <w:smartTag w:uri="urn:schemas-microsoft-com:office:smarttags" w:element="place">
        <w:smartTag w:uri="urn:schemas-microsoft-com:office:smarttags" w:element="City">
          <w:r w:rsidRPr="00261C64">
            <w:rPr>
              <w:rFonts w:cs="Times New Roman"/>
            </w:rPr>
            <w:t>alma</w:t>
          </w:r>
        </w:smartTag>
      </w:smartTag>
      <w:r w:rsidRPr="00261C64">
        <w:rPr>
          <w:rFonts w:cs="Times New Roman"/>
        </w:rPr>
        <w:t xml:space="preserve"> karar verme süreçleri açısından da birbirinden farklılık gösterir (Moriarty, 1983).</w:t>
      </w:r>
    </w:p>
    <w:p w:rsidR="00DA6346" w:rsidRPr="00261C64" w:rsidRDefault="00DA6346" w:rsidP="00261C64">
      <w:pPr>
        <w:autoSpaceDE w:val="0"/>
        <w:autoSpaceDN w:val="0"/>
        <w:adjustRightInd w:val="0"/>
        <w:spacing w:after="0" w:line="240" w:lineRule="auto"/>
        <w:ind w:firstLine="567"/>
        <w:jc w:val="both"/>
        <w:rPr>
          <w:rFonts w:cs="Times New Roman"/>
        </w:rPr>
      </w:pPr>
      <w:r w:rsidRPr="00261C64">
        <w:rPr>
          <w:rFonts w:cs="Times New Roman"/>
        </w:rPr>
        <w:t xml:space="preserve">Endüstriyel satın </w:t>
      </w:r>
      <w:smartTag w:uri="urn:schemas-microsoft-com:office:smarttags" w:element="place">
        <w:smartTag w:uri="urn:schemas-microsoft-com:office:smarttags" w:element="City">
          <w:r w:rsidRPr="00261C64">
            <w:rPr>
              <w:rFonts w:cs="Times New Roman"/>
            </w:rPr>
            <w:t>alma</w:t>
          </w:r>
        </w:smartTag>
      </w:smartTag>
      <w:r w:rsidRPr="00261C64">
        <w:rPr>
          <w:rFonts w:cs="Times New Roman"/>
        </w:rPr>
        <w:t xml:space="preserve"> yapılan piyasaların başlıca önemli özellikleri aşağıdaki gibidir:</w:t>
      </w:r>
    </w:p>
    <w:p w:rsidR="00DA6346" w:rsidRPr="00261C64" w:rsidRDefault="00DA6346" w:rsidP="003A6FEF">
      <w:pPr>
        <w:pStyle w:val="AralkYok"/>
        <w:numPr>
          <w:ilvl w:val="0"/>
          <w:numId w:val="20"/>
        </w:numPr>
        <w:rPr>
          <w:rFonts w:asciiTheme="minorHAnsi" w:hAnsiTheme="minorHAnsi"/>
        </w:rPr>
      </w:pPr>
      <w:r w:rsidRPr="00261C64">
        <w:rPr>
          <w:rFonts w:asciiTheme="minorHAnsi" w:hAnsiTheme="minorHAnsi"/>
          <w:b/>
        </w:rPr>
        <w:t>Profesyonel Satın Alma:</w:t>
      </w:r>
      <w:r w:rsidRPr="00261C64">
        <w:rPr>
          <w:rFonts w:asciiTheme="minorHAnsi" w:hAnsiTheme="minorHAnsi"/>
        </w:rPr>
        <w:t xml:space="preserve"> Genellikle, satın almada </w:t>
      </w:r>
      <w:proofErr w:type="gramStart"/>
      <w:r w:rsidRPr="00261C64">
        <w:rPr>
          <w:rFonts w:asciiTheme="minorHAnsi" w:hAnsiTheme="minorHAnsi"/>
        </w:rPr>
        <w:t>kara</w:t>
      </w:r>
      <w:proofErr w:type="gramEnd"/>
      <w:r w:rsidRPr="00261C64">
        <w:rPr>
          <w:rFonts w:asciiTheme="minorHAnsi" w:hAnsiTheme="minorHAnsi"/>
        </w:rPr>
        <w:t xml:space="preserve"> verme ve satın </w:t>
      </w:r>
      <w:smartTag w:uri="urn:schemas-microsoft-com:office:smarttags" w:element="City">
        <w:r w:rsidRPr="00261C64">
          <w:rPr>
            <w:rFonts w:asciiTheme="minorHAnsi" w:hAnsiTheme="minorHAnsi"/>
          </w:rPr>
          <w:t>alma</w:t>
        </w:r>
      </w:smartTag>
      <w:r w:rsidRPr="00261C64">
        <w:rPr>
          <w:rFonts w:asciiTheme="minorHAnsi" w:hAnsiTheme="minorHAnsi"/>
        </w:rPr>
        <w:t xml:space="preserve"> işlemlerinin yapılmasıyla profesyonel satın </w:t>
      </w:r>
      <w:smartTag w:uri="urn:schemas-microsoft-com:office:smarttags" w:element="place">
        <w:smartTag w:uri="urn:schemas-microsoft-com:office:smarttags" w:element="City">
          <w:r w:rsidRPr="00261C64">
            <w:rPr>
              <w:rFonts w:asciiTheme="minorHAnsi" w:hAnsiTheme="minorHAnsi"/>
            </w:rPr>
            <w:t>alma</w:t>
          </w:r>
        </w:smartTag>
      </w:smartTag>
      <w:r w:rsidRPr="00261C64">
        <w:rPr>
          <w:rFonts w:asciiTheme="minorHAnsi" w:hAnsiTheme="minorHAnsi"/>
        </w:rPr>
        <w:t xml:space="preserve"> çalışanları ilgilenir. Bunlar, eğitimleri, sorumlulukları ve deneyimleri gereği endüstriyel satış elemanları ve finans yöneticileri ile müzakerelerde bulunurlar.</w:t>
      </w:r>
    </w:p>
    <w:p w:rsidR="00DA6346" w:rsidRPr="00261C64" w:rsidRDefault="00DA6346" w:rsidP="003A6FEF">
      <w:pPr>
        <w:pStyle w:val="AralkYok"/>
        <w:numPr>
          <w:ilvl w:val="0"/>
          <w:numId w:val="20"/>
        </w:numPr>
        <w:rPr>
          <w:rFonts w:asciiTheme="minorHAnsi" w:hAnsiTheme="minorHAnsi"/>
        </w:rPr>
      </w:pPr>
      <w:r w:rsidRPr="00261C64">
        <w:rPr>
          <w:rFonts w:asciiTheme="minorHAnsi" w:hAnsiTheme="minorHAnsi"/>
          <w:b/>
        </w:rPr>
        <w:t>Türetilmiş Talep:</w:t>
      </w:r>
      <w:r w:rsidRPr="00261C64">
        <w:rPr>
          <w:rFonts w:asciiTheme="minorHAnsi" w:hAnsiTheme="minorHAnsi"/>
        </w:rPr>
        <w:t xml:space="preserve"> Firmaların bir çoğu diğer firmalara satış yapar. Çok </w:t>
      </w:r>
      <w:proofErr w:type="gramStart"/>
      <w:r w:rsidRPr="00261C64">
        <w:rPr>
          <w:rFonts w:asciiTheme="minorHAnsi" w:hAnsiTheme="minorHAnsi"/>
        </w:rPr>
        <w:t>az</w:t>
      </w:r>
      <w:proofErr w:type="gramEnd"/>
      <w:r w:rsidRPr="00261C64">
        <w:rPr>
          <w:rFonts w:asciiTheme="minorHAnsi" w:hAnsiTheme="minorHAnsi"/>
        </w:rPr>
        <w:t xml:space="preserve"> firma direkt olarak son kullanıcıya ürün satmaktadır. Bu nedenle endüstriyel pazarlardaki gelişmeler genellikle tüketici pazarlarındaki gelişmelerle ilişkilidir.</w:t>
      </w:r>
    </w:p>
    <w:p w:rsidR="00DA6346" w:rsidRPr="00261C64" w:rsidRDefault="00DA6346" w:rsidP="003A6FEF">
      <w:pPr>
        <w:pStyle w:val="AralkYok"/>
        <w:numPr>
          <w:ilvl w:val="0"/>
          <w:numId w:val="20"/>
        </w:numPr>
        <w:rPr>
          <w:rFonts w:asciiTheme="minorHAnsi" w:hAnsiTheme="minorHAnsi"/>
        </w:rPr>
      </w:pPr>
      <w:r w:rsidRPr="00261C64">
        <w:rPr>
          <w:rFonts w:asciiTheme="minorHAnsi" w:hAnsiTheme="minorHAnsi"/>
          <w:b/>
        </w:rPr>
        <w:t>Dalgalanan,</w:t>
      </w:r>
      <w:r w:rsidR="00261C64">
        <w:rPr>
          <w:rFonts w:asciiTheme="minorHAnsi" w:hAnsiTheme="minorHAnsi"/>
          <w:b/>
        </w:rPr>
        <w:t xml:space="preserve"> </w:t>
      </w:r>
      <w:r w:rsidRPr="00261C64">
        <w:rPr>
          <w:rFonts w:asciiTheme="minorHAnsi" w:hAnsiTheme="minorHAnsi"/>
          <w:b/>
        </w:rPr>
        <w:t>Esnek Olmayan Talep:</w:t>
      </w:r>
      <w:r w:rsidRPr="00261C64">
        <w:rPr>
          <w:rFonts w:asciiTheme="minorHAnsi" w:hAnsiTheme="minorHAnsi"/>
        </w:rPr>
        <w:t xml:space="preserve"> Karar vermenin karmaşık olması nedeniyle fiyat esnekliği tüketici pazarına göre daha azdır.</w:t>
      </w:r>
    </w:p>
    <w:p w:rsidR="00DA6346" w:rsidRPr="00261C64" w:rsidRDefault="00DA6346" w:rsidP="003A6FEF">
      <w:pPr>
        <w:pStyle w:val="AralkYok"/>
        <w:numPr>
          <w:ilvl w:val="0"/>
          <w:numId w:val="20"/>
        </w:numPr>
        <w:rPr>
          <w:rFonts w:asciiTheme="minorHAnsi" w:hAnsiTheme="minorHAnsi"/>
        </w:rPr>
      </w:pPr>
      <w:r w:rsidRPr="00FD714F">
        <w:rPr>
          <w:rFonts w:asciiTheme="minorHAnsi" w:hAnsiTheme="minorHAnsi"/>
          <w:b/>
        </w:rPr>
        <w:t>Coğrafi Konsantrasyon:</w:t>
      </w:r>
      <w:r w:rsidRPr="00261C64">
        <w:rPr>
          <w:rFonts w:asciiTheme="minorHAnsi" w:hAnsiTheme="minorHAnsi"/>
        </w:rPr>
        <w:t xml:space="preserve"> Bir çok endüstriyel pazar tüketici pazarlarından farklı olarak coğrafi olarak yoğunlaşmıştır. Örneğin, Avrupa’da otomobil endüstrisi Almanya’nın güneyinde, Fransa ve kuzey İtalya’da yoğunlaşırken, mikroçip endüstrisi ABD’de Silikon Vadisi’nde yoğunlaşmıştır.</w:t>
      </w:r>
    </w:p>
    <w:p w:rsidR="00DA6346" w:rsidRPr="00261C64" w:rsidRDefault="00DA6346" w:rsidP="003A6FEF">
      <w:pPr>
        <w:pStyle w:val="AralkYok"/>
        <w:numPr>
          <w:ilvl w:val="0"/>
          <w:numId w:val="20"/>
        </w:numPr>
        <w:rPr>
          <w:rFonts w:asciiTheme="minorHAnsi" w:hAnsiTheme="minorHAnsi"/>
        </w:rPr>
      </w:pPr>
      <w:r w:rsidRPr="00FD714F">
        <w:rPr>
          <w:rFonts w:asciiTheme="minorHAnsi" w:hAnsiTheme="minorHAnsi"/>
          <w:b/>
        </w:rPr>
        <w:t>Büyük Sipariş Miktarları ve Büyük Miktarda Para:</w:t>
      </w:r>
      <w:r w:rsidRPr="00261C64">
        <w:rPr>
          <w:rFonts w:asciiTheme="minorHAnsi" w:hAnsiTheme="minorHAnsi"/>
        </w:rPr>
        <w:t xml:space="preserve"> Firmalar arası işlemler genellikle büyük miktarlarda mal ve hizmetlerin ve dolayısıyla büyük miktarda paranın dahil olduğu süreçlerdir.</w:t>
      </w:r>
    </w:p>
    <w:p w:rsidR="00DA6346" w:rsidRPr="00261C64" w:rsidRDefault="00DA6346" w:rsidP="003A6FEF">
      <w:pPr>
        <w:pStyle w:val="AralkYok"/>
        <w:numPr>
          <w:ilvl w:val="0"/>
          <w:numId w:val="20"/>
        </w:numPr>
        <w:rPr>
          <w:rFonts w:asciiTheme="minorHAnsi" w:hAnsiTheme="minorHAnsi"/>
        </w:rPr>
      </w:pPr>
      <w:r w:rsidRPr="00FD714F">
        <w:rPr>
          <w:rFonts w:asciiTheme="minorHAnsi" w:hAnsiTheme="minorHAnsi"/>
          <w:b/>
        </w:rPr>
        <w:t>Sınırlı Sayıda Müşteri:</w:t>
      </w:r>
      <w:r w:rsidRPr="00261C64">
        <w:rPr>
          <w:rFonts w:asciiTheme="minorHAnsi" w:hAnsiTheme="minorHAnsi"/>
        </w:rPr>
        <w:t xml:space="preserve"> Endüstriyel tedarikçilerin müşteri pazarı genellikle birkaç firmadan oluşmaktadır. Örneğin Avrupa’da otomotiv sektörü (üreticilerle sınırlandırılırsa) yaklaşık 10 ana üreticiden oluşmaktadır.</w:t>
      </w:r>
    </w:p>
    <w:p w:rsidR="00DA6346" w:rsidRPr="0050743B" w:rsidRDefault="00DA6346" w:rsidP="0050743B">
      <w:pPr>
        <w:autoSpaceDE w:val="0"/>
        <w:autoSpaceDN w:val="0"/>
        <w:adjustRightInd w:val="0"/>
        <w:spacing w:after="0" w:line="240" w:lineRule="auto"/>
        <w:ind w:firstLine="567"/>
        <w:jc w:val="both"/>
        <w:rPr>
          <w:rFonts w:cs="Times New Roman"/>
        </w:rPr>
      </w:pPr>
      <w:r w:rsidRPr="0050743B">
        <w:rPr>
          <w:rFonts w:cs="Times New Roman"/>
        </w:rPr>
        <w:t xml:space="preserve">Tüketici pazarı ve endüstriyel pazarlar arasındaki temel farklardan biri de satıcı ve alıcı arasındaki etkileşim ve birbirine bağımlılıktır. Tüketici pazarının aksine endüstriyel pazarlarda satıcı – alıcı firma ilişkileri uzun süreli ilişkilerdir. Endüstriyel pazarlama ve profesyonel satın </w:t>
      </w:r>
      <w:smartTag w:uri="urn:schemas-microsoft-com:office:smarttags" w:element="place">
        <w:smartTag w:uri="urn:schemas-microsoft-com:office:smarttags" w:element="City">
          <w:r w:rsidRPr="0050743B">
            <w:rPr>
              <w:rFonts w:cs="Times New Roman"/>
            </w:rPr>
            <w:t>alma</w:t>
          </w:r>
        </w:smartTag>
      </w:smartTag>
      <w:r w:rsidRPr="0050743B">
        <w:rPr>
          <w:rFonts w:cs="Times New Roman"/>
        </w:rPr>
        <w:t xml:space="preserve"> ilişkilerin ve organizasyonel ağların aktif olarak yönetilmesini gerektirir.</w:t>
      </w:r>
    </w:p>
    <w:p w:rsidR="00DA6346" w:rsidRPr="006D613C" w:rsidRDefault="00DA6346" w:rsidP="003A6FEF">
      <w:pPr>
        <w:pStyle w:val="Balk3"/>
        <w:numPr>
          <w:ilvl w:val="2"/>
          <w:numId w:val="66"/>
        </w:numPr>
      </w:pPr>
      <w:bookmarkStart w:id="6" w:name="_Toc306757755"/>
      <w:r w:rsidRPr="006D613C">
        <w:t>Satın Alma Süreci</w:t>
      </w:r>
      <w:bookmarkEnd w:id="6"/>
    </w:p>
    <w:p w:rsidR="00DA6346" w:rsidRPr="00AD3E41" w:rsidRDefault="00A21820" w:rsidP="00A21820">
      <w:pPr>
        <w:autoSpaceDE w:val="0"/>
        <w:autoSpaceDN w:val="0"/>
        <w:adjustRightInd w:val="0"/>
        <w:spacing w:after="0" w:line="240" w:lineRule="auto"/>
        <w:ind w:firstLine="567"/>
        <w:jc w:val="both"/>
        <w:rPr>
          <w:rFonts w:cs="Times New Roman"/>
          <w:b/>
        </w:rPr>
      </w:pPr>
      <w:r w:rsidRPr="00AD3E41">
        <w:rPr>
          <w:rFonts w:cs="Times New Roman"/>
          <w:b/>
        </w:rPr>
        <w:t>S</w:t>
      </w:r>
      <w:r w:rsidR="00DA6346" w:rsidRPr="00AD3E41">
        <w:rPr>
          <w:rFonts w:cs="Times New Roman"/>
          <w:b/>
        </w:rPr>
        <w:t xml:space="preserve">atın alma süreci aşağıdaki faaliyetleri kapsar: </w:t>
      </w:r>
    </w:p>
    <w:p w:rsidR="00DA6346" w:rsidRPr="006D613C" w:rsidRDefault="00DA6346" w:rsidP="003A6FEF">
      <w:pPr>
        <w:pStyle w:val="AralkYok"/>
        <w:numPr>
          <w:ilvl w:val="0"/>
          <w:numId w:val="20"/>
        </w:numPr>
      </w:pPr>
      <w:r w:rsidRPr="006D613C">
        <w:t>Spesifikasyonların belirlenmesi (satın alınacak mal yada hizmetin gereken kalite ve miktar bakımından özellikleri)</w:t>
      </w:r>
    </w:p>
    <w:p w:rsidR="00DA6346" w:rsidRPr="006D613C" w:rsidRDefault="00DA6346" w:rsidP="003A6FEF">
      <w:pPr>
        <w:pStyle w:val="AralkYok"/>
        <w:numPr>
          <w:ilvl w:val="0"/>
          <w:numId w:val="20"/>
        </w:numPr>
      </w:pPr>
      <w:r w:rsidRPr="006D613C">
        <w:t>En uygun tedarikçinin seçilmesi</w:t>
      </w:r>
    </w:p>
    <w:p w:rsidR="00DA6346" w:rsidRPr="006D613C" w:rsidRDefault="00DA6346" w:rsidP="003A6FEF">
      <w:pPr>
        <w:pStyle w:val="AralkYok"/>
        <w:numPr>
          <w:ilvl w:val="0"/>
          <w:numId w:val="20"/>
        </w:numPr>
      </w:pPr>
      <w:r w:rsidRPr="006D613C">
        <w:t>Anlaşma yapmak için tedarikçilerle müzakereler yapmak</w:t>
      </w:r>
    </w:p>
    <w:p w:rsidR="00DA6346" w:rsidRPr="006D613C" w:rsidRDefault="00DA6346" w:rsidP="003A6FEF">
      <w:pPr>
        <w:pStyle w:val="AralkYok"/>
        <w:numPr>
          <w:ilvl w:val="0"/>
          <w:numId w:val="20"/>
        </w:numPr>
      </w:pPr>
      <w:r w:rsidRPr="006D613C">
        <w:t>Seçilen tedarikçiye sipariş vermek</w:t>
      </w:r>
    </w:p>
    <w:p w:rsidR="00DA6346" w:rsidRPr="006D613C" w:rsidRDefault="00DA6346" w:rsidP="003A6FEF">
      <w:pPr>
        <w:pStyle w:val="AralkYok"/>
        <w:numPr>
          <w:ilvl w:val="0"/>
          <w:numId w:val="20"/>
        </w:numPr>
      </w:pPr>
      <w:r w:rsidRPr="006D613C">
        <w:t>Siparişin izlenmesi ve kontrolü</w:t>
      </w:r>
    </w:p>
    <w:p w:rsidR="00DA6346" w:rsidRPr="006D613C" w:rsidRDefault="00DA6346" w:rsidP="003A6FEF">
      <w:pPr>
        <w:pStyle w:val="AralkYok"/>
        <w:numPr>
          <w:ilvl w:val="0"/>
          <w:numId w:val="20"/>
        </w:numPr>
      </w:pPr>
      <w:r w:rsidRPr="006D613C">
        <w:t xml:space="preserve">Satın </w:t>
      </w:r>
      <w:smartTag w:uri="urn:schemas-microsoft-com:office:smarttags" w:element="City">
        <w:smartTag w:uri="urn:schemas-microsoft-com:office:smarttags" w:element="place">
          <w:r w:rsidRPr="006D613C">
            <w:t>alma</w:t>
          </w:r>
        </w:smartTag>
      </w:smartTag>
      <w:r w:rsidRPr="006D613C">
        <w:t xml:space="preserve"> sürecinin izlenmesi ve değerlendirme (şikayetlerin alınması, ürün ve tedarikçi dosyalarının güncellenmesi, tedarikçi değerlendirme)</w:t>
      </w:r>
    </w:p>
    <w:p w:rsidR="00B5448B" w:rsidRDefault="00DA6346" w:rsidP="00B5448B">
      <w:pPr>
        <w:autoSpaceDE w:val="0"/>
        <w:autoSpaceDN w:val="0"/>
        <w:adjustRightInd w:val="0"/>
        <w:spacing w:after="0" w:line="240" w:lineRule="auto"/>
        <w:ind w:firstLine="567"/>
        <w:jc w:val="both"/>
        <w:rPr>
          <w:rFonts w:cs="Times New Roman"/>
        </w:rPr>
      </w:pPr>
      <w:r w:rsidRPr="00B5448B">
        <w:rPr>
          <w:rFonts w:cs="Times New Roman"/>
        </w:rPr>
        <w:t xml:space="preserve">Satın alma sürecindeki tüm bu faaliyetlerin gerçekleştirildiği çok az durum vardır. Sadece bir ürün </w:t>
      </w:r>
      <w:proofErr w:type="gramStart"/>
      <w:r w:rsidRPr="00B5448B">
        <w:rPr>
          <w:rFonts w:cs="Times New Roman"/>
        </w:rPr>
        <w:t>yada</w:t>
      </w:r>
      <w:proofErr w:type="gramEnd"/>
      <w:r w:rsidRPr="00B5448B">
        <w:rPr>
          <w:rFonts w:cs="Times New Roman"/>
        </w:rPr>
        <w:t xml:space="preserve"> hizmetin ilk kez satın alınacağı zaman tüm bu faaliyetler sırayla gerçekleştirilir. Satın </w:t>
      </w:r>
      <w:smartTag w:uri="urn:schemas-microsoft-com:office:smarttags" w:element="place">
        <w:smartTag w:uri="urn:schemas-microsoft-com:office:smarttags" w:element="City">
          <w:r w:rsidRPr="00B5448B">
            <w:rPr>
              <w:rFonts w:cs="Times New Roman"/>
            </w:rPr>
            <w:t>alma</w:t>
          </w:r>
        </w:smartTag>
      </w:smartTag>
      <w:r w:rsidRPr="00B5448B">
        <w:rPr>
          <w:rFonts w:cs="Times New Roman"/>
        </w:rPr>
        <w:t xml:space="preserve"> sürecindeki faaliyetlerinin hepsinin yapılmasına gerek olup olmaması yapılan satın almanın çeşidine göre değişmektedir. </w:t>
      </w:r>
    </w:p>
    <w:p w:rsidR="00CE3332" w:rsidRDefault="00CE3332" w:rsidP="00B5448B">
      <w:pPr>
        <w:autoSpaceDE w:val="0"/>
        <w:autoSpaceDN w:val="0"/>
        <w:adjustRightInd w:val="0"/>
        <w:spacing w:after="0" w:line="240" w:lineRule="auto"/>
        <w:ind w:firstLine="567"/>
        <w:jc w:val="both"/>
        <w:rPr>
          <w:rFonts w:cs="Times New Roman"/>
        </w:rPr>
      </w:pPr>
    </w:p>
    <w:p w:rsidR="00CE3332" w:rsidRDefault="00CE3332" w:rsidP="00B5448B">
      <w:pPr>
        <w:autoSpaceDE w:val="0"/>
        <w:autoSpaceDN w:val="0"/>
        <w:adjustRightInd w:val="0"/>
        <w:spacing w:after="0" w:line="240" w:lineRule="auto"/>
        <w:ind w:firstLine="567"/>
        <w:jc w:val="both"/>
        <w:rPr>
          <w:rFonts w:cs="Times New Roman"/>
        </w:rPr>
      </w:pPr>
    </w:p>
    <w:p w:rsidR="00DA6346" w:rsidRPr="00B5448B" w:rsidRDefault="00DA6346" w:rsidP="00B5448B">
      <w:pPr>
        <w:autoSpaceDE w:val="0"/>
        <w:autoSpaceDN w:val="0"/>
        <w:adjustRightInd w:val="0"/>
        <w:spacing w:after="0" w:line="240" w:lineRule="auto"/>
        <w:ind w:firstLine="567"/>
        <w:jc w:val="both"/>
        <w:rPr>
          <w:rFonts w:cs="Times New Roman"/>
          <w:b/>
        </w:rPr>
      </w:pPr>
      <w:r w:rsidRPr="00B5448B">
        <w:rPr>
          <w:rFonts w:cs="Times New Roman"/>
          <w:b/>
        </w:rPr>
        <w:lastRenderedPageBreak/>
        <w:t>Üç çeşit satın alma durumu vardır:</w:t>
      </w:r>
    </w:p>
    <w:p w:rsidR="00DA6346" w:rsidRPr="005E054D" w:rsidRDefault="00DA6346" w:rsidP="003A6FEF">
      <w:pPr>
        <w:pStyle w:val="AralkYok"/>
        <w:numPr>
          <w:ilvl w:val="0"/>
          <w:numId w:val="20"/>
        </w:numPr>
        <w:ind w:left="709"/>
        <w:jc w:val="both"/>
        <w:rPr>
          <w:rFonts w:asciiTheme="minorHAnsi" w:hAnsiTheme="minorHAnsi"/>
        </w:rPr>
      </w:pPr>
      <w:r w:rsidRPr="005E054D">
        <w:rPr>
          <w:rFonts w:asciiTheme="minorHAnsi" w:hAnsiTheme="minorHAnsi"/>
          <w:b/>
        </w:rPr>
        <w:t xml:space="preserve">İşin Yeni olması (İlk kez satın </w:t>
      </w:r>
      <w:proofErr w:type="gramStart"/>
      <w:r w:rsidRPr="005E054D">
        <w:rPr>
          <w:rFonts w:asciiTheme="minorHAnsi" w:hAnsiTheme="minorHAnsi"/>
          <w:b/>
        </w:rPr>
        <w:t>alma</w:t>
      </w:r>
      <w:proofErr w:type="gramEnd"/>
      <w:r w:rsidRPr="005E054D">
        <w:rPr>
          <w:rFonts w:asciiTheme="minorHAnsi" w:hAnsiTheme="minorHAnsi"/>
          <w:b/>
        </w:rPr>
        <w:t>):</w:t>
      </w:r>
      <w:r w:rsidRPr="005E054D">
        <w:rPr>
          <w:rFonts w:asciiTheme="minorHAnsi" w:hAnsiTheme="minorHAnsi"/>
        </w:rPr>
        <w:t xml:space="preserve"> Bu durum organizasyonun bilinmeyen bir tedarikçiden tamamen yeni bir ürünü satın almaya karar verdiği zaman ortaya çıkar. Bu tip durumlarda yüksek derecede belirsizlik ve risk bulunduğundan ürün spesifikasyonlarının çok iyi bir şekilde belirlenmesi gerekir. Karar verme süreci geniş ölçüde problem çözmeyi içerir. İlk kez satın </w:t>
      </w:r>
      <w:proofErr w:type="gramStart"/>
      <w:r w:rsidRPr="005E054D">
        <w:rPr>
          <w:rFonts w:asciiTheme="minorHAnsi" w:hAnsiTheme="minorHAnsi"/>
        </w:rPr>
        <w:t>alma</w:t>
      </w:r>
      <w:proofErr w:type="gramEnd"/>
      <w:r w:rsidRPr="005E054D">
        <w:rPr>
          <w:rFonts w:asciiTheme="minorHAnsi" w:hAnsiTheme="minorHAnsi"/>
        </w:rPr>
        <w:t xml:space="preserve"> durumu, demirbaş eşyaların satın alınması veya organizasyonun spesifikasyonlarına göre üretilecek yeni ürünlerin alt parçaları satın alınacağı zaman oluşur.</w:t>
      </w:r>
    </w:p>
    <w:p w:rsidR="00DA6346" w:rsidRPr="005E054D" w:rsidRDefault="00DA6346" w:rsidP="003A6FEF">
      <w:pPr>
        <w:pStyle w:val="AralkYok"/>
        <w:numPr>
          <w:ilvl w:val="0"/>
          <w:numId w:val="20"/>
        </w:numPr>
        <w:ind w:left="709"/>
        <w:jc w:val="both"/>
        <w:rPr>
          <w:rFonts w:asciiTheme="minorHAnsi" w:hAnsiTheme="minorHAnsi"/>
        </w:rPr>
      </w:pPr>
      <w:r w:rsidRPr="005E054D">
        <w:rPr>
          <w:rFonts w:asciiTheme="minorHAnsi" w:hAnsiTheme="minorHAnsi"/>
          <w:b/>
        </w:rPr>
        <w:t xml:space="preserve">Modifiye edilmiş tekrar satın </w:t>
      </w:r>
      <w:proofErr w:type="gramStart"/>
      <w:r w:rsidRPr="005E054D">
        <w:rPr>
          <w:rFonts w:asciiTheme="minorHAnsi" w:hAnsiTheme="minorHAnsi"/>
          <w:b/>
        </w:rPr>
        <w:t>alma :</w:t>
      </w:r>
      <w:proofErr w:type="gramEnd"/>
      <w:r w:rsidRPr="005E054D">
        <w:rPr>
          <w:rFonts w:asciiTheme="minorHAnsi" w:hAnsiTheme="minorHAnsi"/>
        </w:rPr>
        <w:t xml:space="preserve"> organizasyonun, yeni bir malzemeyi bilinen bir tedarikçiden satın almak istemesi veya, var olan bir malzemeyi yeni bir tedarikçiden satın almak istemesi durumlarından biridir. Bu durum genellikle var olan tedarikçiyle anlaşmazlıklar çıktığında veya ürünler için daha iyi alternatiflerin elde edilebileceği koşullarda ortaya çıkar. İlk kez satın almaya göre daha </w:t>
      </w:r>
      <w:proofErr w:type="gramStart"/>
      <w:r w:rsidRPr="005E054D">
        <w:rPr>
          <w:rFonts w:asciiTheme="minorHAnsi" w:hAnsiTheme="minorHAnsi"/>
        </w:rPr>
        <w:t>az</w:t>
      </w:r>
      <w:proofErr w:type="gramEnd"/>
      <w:r w:rsidRPr="005E054D">
        <w:rPr>
          <w:rFonts w:asciiTheme="minorHAnsi" w:hAnsiTheme="minorHAnsi"/>
        </w:rPr>
        <w:t xml:space="preserve"> belirsizlik içerir. Çünkü, tedarikçi seçimi için gerekli kriterler veya ürün fonksiyonelliği ile ilgili gerekli kriterler </w:t>
      </w:r>
      <w:proofErr w:type="gramStart"/>
      <w:r w:rsidRPr="005E054D">
        <w:rPr>
          <w:rFonts w:asciiTheme="minorHAnsi" w:hAnsiTheme="minorHAnsi"/>
        </w:rPr>
        <w:t>az</w:t>
      </w:r>
      <w:proofErr w:type="gramEnd"/>
      <w:r w:rsidRPr="005E054D">
        <w:rPr>
          <w:rFonts w:asciiTheme="minorHAnsi" w:hAnsiTheme="minorHAnsi"/>
        </w:rPr>
        <w:t xml:space="preserve"> çok bilinmektedir. Satın </w:t>
      </w:r>
      <w:smartTag w:uri="urn:schemas-microsoft-com:office:smarttags" w:element="place">
        <w:smartTag w:uri="urn:schemas-microsoft-com:office:smarttags" w:element="City">
          <w:r w:rsidRPr="005E054D">
            <w:rPr>
              <w:rFonts w:asciiTheme="minorHAnsi" w:hAnsiTheme="minorHAnsi"/>
            </w:rPr>
            <w:t>alma</w:t>
          </w:r>
        </w:smartTag>
      </w:smartTag>
      <w:r w:rsidRPr="005E054D">
        <w:rPr>
          <w:rFonts w:asciiTheme="minorHAnsi" w:hAnsiTheme="minorHAnsi"/>
        </w:rPr>
        <w:t xml:space="preserve"> süreci son dört aşamaya </w:t>
      </w:r>
      <w:proofErr w:type="gramStart"/>
      <w:r w:rsidRPr="005E054D">
        <w:rPr>
          <w:rFonts w:asciiTheme="minorHAnsi" w:hAnsiTheme="minorHAnsi"/>
        </w:rPr>
        <w:t>odaklanır(</w:t>
      </w:r>
      <w:proofErr w:type="gramEnd"/>
      <w:r w:rsidRPr="005E054D">
        <w:rPr>
          <w:rFonts w:asciiTheme="minorHAnsi" w:hAnsiTheme="minorHAnsi"/>
        </w:rPr>
        <w:t>anlaşma yapma, sipariş verme, teslimat ve değerlendirme), ve karar verme süreci sınırlı ölçüde problem çözmeyi gerektirir.</w:t>
      </w:r>
    </w:p>
    <w:p w:rsidR="00DA6346" w:rsidRPr="005E054D" w:rsidRDefault="00DA6346" w:rsidP="003A6FEF">
      <w:pPr>
        <w:pStyle w:val="AralkYok"/>
        <w:numPr>
          <w:ilvl w:val="0"/>
          <w:numId w:val="20"/>
        </w:numPr>
        <w:ind w:left="709"/>
        <w:jc w:val="both"/>
        <w:rPr>
          <w:rFonts w:asciiTheme="minorHAnsi" w:hAnsiTheme="minorHAnsi"/>
        </w:rPr>
      </w:pPr>
      <w:r w:rsidRPr="005E054D">
        <w:rPr>
          <w:rFonts w:asciiTheme="minorHAnsi" w:hAnsiTheme="minorHAnsi"/>
          <w:b/>
        </w:rPr>
        <w:t>Tekrarlı Satın Alma (Rutin Satın Alma):</w:t>
      </w:r>
      <w:r w:rsidRPr="005E054D">
        <w:rPr>
          <w:rFonts w:asciiTheme="minorHAnsi" w:hAnsiTheme="minorHAnsi"/>
        </w:rPr>
        <w:t xml:space="preserve"> En sık gerçekleşen satın </w:t>
      </w:r>
      <w:proofErr w:type="gramStart"/>
      <w:r w:rsidRPr="005E054D">
        <w:rPr>
          <w:rFonts w:asciiTheme="minorHAnsi" w:hAnsiTheme="minorHAnsi"/>
        </w:rPr>
        <w:t>alma</w:t>
      </w:r>
      <w:proofErr w:type="gramEnd"/>
      <w:r w:rsidRPr="005E054D">
        <w:rPr>
          <w:rFonts w:asciiTheme="minorHAnsi" w:hAnsiTheme="minorHAnsi"/>
        </w:rPr>
        <w:t xml:space="preserve"> durumu olup, bilinen bir malzeme/hizmetin yine bilinen bir tedarikçiden satın alınmasıdır. Belirsizlik düşüktür çünkü anlaşma koşulları bellidir ve tedarikçilerle yapılan periyodik müzakerelerle tekrar düzenlenmektedir. Tekrarlı satın </w:t>
      </w:r>
      <w:proofErr w:type="gramStart"/>
      <w:r w:rsidRPr="005E054D">
        <w:rPr>
          <w:rFonts w:asciiTheme="minorHAnsi" w:hAnsiTheme="minorHAnsi"/>
        </w:rPr>
        <w:t>alma</w:t>
      </w:r>
      <w:proofErr w:type="gramEnd"/>
      <w:r w:rsidRPr="005E054D">
        <w:rPr>
          <w:rFonts w:asciiTheme="minorHAnsi" w:hAnsiTheme="minorHAnsi"/>
        </w:rPr>
        <w:t xml:space="preserve"> durumları tüketim malları, (büro malzemeleri, temizlik malzemeleri, yemek) gibi satın almaları içerir. Tekrarlı satın almalarda siparişler satın </w:t>
      </w:r>
      <w:proofErr w:type="gramStart"/>
      <w:r w:rsidRPr="005E054D">
        <w:rPr>
          <w:rFonts w:asciiTheme="minorHAnsi" w:hAnsiTheme="minorHAnsi"/>
        </w:rPr>
        <w:t>alma</w:t>
      </w:r>
      <w:proofErr w:type="gramEnd"/>
      <w:r w:rsidRPr="005E054D">
        <w:rPr>
          <w:rFonts w:asciiTheme="minorHAnsi" w:hAnsiTheme="minorHAnsi"/>
        </w:rPr>
        <w:t xml:space="preserve"> departmanından bağımsız olarak direkt olarak kullanıcı departman tarafından da verilebilir.</w:t>
      </w:r>
    </w:p>
    <w:p w:rsidR="00DA6346" w:rsidRPr="006D613C" w:rsidRDefault="00DA6346" w:rsidP="003A6FEF">
      <w:pPr>
        <w:pStyle w:val="Balk3"/>
        <w:numPr>
          <w:ilvl w:val="2"/>
          <w:numId w:val="66"/>
        </w:numPr>
      </w:pPr>
      <w:r w:rsidRPr="006D613C">
        <w:t>Satın Alma Sürecinin İzlenmesi ve Değerlendirilmesi</w:t>
      </w:r>
    </w:p>
    <w:p w:rsidR="00DA6346" w:rsidRPr="00785B44" w:rsidRDefault="00DA6346" w:rsidP="00785B44">
      <w:pPr>
        <w:autoSpaceDE w:val="0"/>
        <w:autoSpaceDN w:val="0"/>
        <w:adjustRightInd w:val="0"/>
        <w:spacing w:after="0" w:line="240" w:lineRule="auto"/>
        <w:ind w:firstLine="567"/>
        <w:jc w:val="both"/>
        <w:rPr>
          <w:rFonts w:cs="Times New Roman"/>
        </w:rPr>
      </w:pPr>
      <w:r w:rsidRPr="00785B44">
        <w:rPr>
          <w:rFonts w:cs="Times New Roman"/>
        </w:rPr>
        <w:t xml:space="preserve">Siparişi verilen </w:t>
      </w:r>
      <w:proofErr w:type="gramStart"/>
      <w:r w:rsidRPr="00785B44">
        <w:rPr>
          <w:rFonts w:cs="Times New Roman"/>
        </w:rPr>
        <w:t>ürün,hizmet</w:t>
      </w:r>
      <w:proofErr w:type="gramEnd"/>
      <w:r w:rsidRPr="00785B44">
        <w:rPr>
          <w:rFonts w:cs="Times New Roman"/>
        </w:rPr>
        <w:t xml:space="preserve"> y</w:t>
      </w:r>
      <w:r w:rsidR="00600A0B">
        <w:rPr>
          <w:rFonts w:cs="Times New Roman"/>
        </w:rPr>
        <w:t>a</w:t>
      </w:r>
      <w:r w:rsidRPr="00785B44">
        <w:rPr>
          <w:rFonts w:cs="Times New Roman"/>
        </w:rPr>
        <w:t xml:space="preserve"> da ekipman teslim alınıp kullanıma geçse bile satın almanın görevi devam etmektedir. Tedarikçi ile olan ilişkilerde sorunlar ortaya çıkabilir. Bu sorunlar garanti </w:t>
      </w:r>
      <w:proofErr w:type="gramStart"/>
      <w:r w:rsidRPr="00785B44">
        <w:rPr>
          <w:rFonts w:cs="Times New Roman"/>
        </w:rPr>
        <w:t>şikayetleri</w:t>
      </w:r>
      <w:proofErr w:type="gramEnd"/>
      <w:r w:rsidRPr="00785B44">
        <w:rPr>
          <w:rFonts w:cs="Times New Roman"/>
        </w:rPr>
        <w:t xml:space="preserve"> ve tazminatla, belirtilen spesifikasyonlardan daha az veya fazla iş sonuçları elde etme, satın </w:t>
      </w:r>
      <w:smartTag w:uri="urn:schemas-microsoft-com:office:smarttags" w:element="place">
        <w:smartTag w:uri="urn:schemas-microsoft-com:office:smarttags" w:element="City">
          <w:r w:rsidRPr="00785B44">
            <w:rPr>
              <w:rFonts w:cs="Times New Roman"/>
            </w:rPr>
            <w:t>alma</w:t>
          </w:r>
        </w:smartTag>
      </w:smartTag>
      <w:r w:rsidRPr="00785B44">
        <w:rPr>
          <w:rFonts w:cs="Times New Roman"/>
        </w:rPr>
        <w:t xml:space="preserve"> ve tedarikçi dokümanlarının organize edilmesiyle veya değerlendirmelerle ilgili olabilir.</w:t>
      </w:r>
    </w:p>
    <w:p w:rsidR="00DA6346" w:rsidRPr="00785B44" w:rsidRDefault="00DA6346" w:rsidP="00785B44">
      <w:pPr>
        <w:autoSpaceDE w:val="0"/>
        <w:autoSpaceDN w:val="0"/>
        <w:adjustRightInd w:val="0"/>
        <w:spacing w:after="0" w:line="240" w:lineRule="auto"/>
        <w:ind w:firstLine="567"/>
        <w:jc w:val="both"/>
        <w:rPr>
          <w:rFonts w:cs="Times New Roman"/>
        </w:rPr>
      </w:pPr>
      <w:r w:rsidRPr="00785B44">
        <w:rPr>
          <w:rFonts w:cs="Times New Roman"/>
        </w:rPr>
        <w:t>Yatırım mallarında bir süre sonra bakım faaliyetlerine ihtiyaç duyulmaktadır. Bu durumda tedarikçinin, bakım ve satış sonrası hizmetlerle, yedek parça sağlama ile ilgili taahhütlerini yerine getirip getiremeyeceği anlaşılır.</w:t>
      </w:r>
    </w:p>
    <w:p w:rsidR="00DA6346" w:rsidRPr="00785B44" w:rsidRDefault="00DA6346" w:rsidP="00785B44">
      <w:pPr>
        <w:autoSpaceDE w:val="0"/>
        <w:autoSpaceDN w:val="0"/>
        <w:adjustRightInd w:val="0"/>
        <w:spacing w:after="0" w:line="240" w:lineRule="auto"/>
        <w:ind w:firstLine="567"/>
        <w:jc w:val="both"/>
        <w:rPr>
          <w:rFonts w:cs="Times New Roman"/>
        </w:rPr>
      </w:pPr>
      <w:r w:rsidRPr="00785B44">
        <w:rPr>
          <w:rFonts w:cs="Times New Roman"/>
        </w:rPr>
        <w:t xml:space="preserve">Tek bir tedarikçi ile çalışıldığı zaman dokümantasyon çok dikkatli yapılmalıdır. Satın almayı yapan firma, tedarikçinin yeteneklerini düzenli olarak takip etmeli ve değerlendirmeli, gerektiğinde geliştirmesine destek olmalıdır. Bu </w:t>
      </w:r>
      <w:proofErr w:type="gramStart"/>
      <w:r w:rsidRPr="00785B44">
        <w:rPr>
          <w:rFonts w:cs="Times New Roman"/>
        </w:rPr>
        <w:t>şekilde,daha</w:t>
      </w:r>
      <w:proofErr w:type="gramEnd"/>
      <w:r w:rsidRPr="00785B44">
        <w:rPr>
          <w:rFonts w:cs="Times New Roman"/>
        </w:rPr>
        <w:t xml:space="preserve"> yetenekli tedarikçilerle çalışırken,firma, kendi faaliyet alanına konsantre olabilir.</w:t>
      </w:r>
    </w:p>
    <w:p w:rsidR="00DA6346" w:rsidRPr="00785B44" w:rsidRDefault="00DA6346" w:rsidP="00785B44">
      <w:pPr>
        <w:autoSpaceDE w:val="0"/>
        <w:autoSpaceDN w:val="0"/>
        <w:adjustRightInd w:val="0"/>
        <w:spacing w:after="0" w:line="240" w:lineRule="auto"/>
        <w:ind w:firstLine="567"/>
        <w:jc w:val="both"/>
        <w:rPr>
          <w:rFonts w:cs="Times New Roman"/>
        </w:rPr>
      </w:pPr>
      <w:r w:rsidRPr="00785B44">
        <w:rPr>
          <w:rFonts w:cs="Times New Roman"/>
        </w:rPr>
        <w:t>Satın alma sonrası aşamaya satın almanın kattığı değer aşağıdaki gibidir:</w:t>
      </w:r>
    </w:p>
    <w:p w:rsidR="00DA6346" w:rsidRPr="00785B44" w:rsidRDefault="00DA6346" w:rsidP="003A6FEF">
      <w:pPr>
        <w:pStyle w:val="AralkYok"/>
        <w:numPr>
          <w:ilvl w:val="0"/>
          <w:numId w:val="21"/>
        </w:numPr>
        <w:rPr>
          <w:rFonts w:asciiTheme="minorHAnsi" w:hAnsiTheme="minorHAnsi"/>
        </w:rPr>
      </w:pPr>
      <w:r w:rsidRPr="00785B44">
        <w:rPr>
          <w:rFonts w:asciiTheme="minorHAnsi" w:hAnsiTheme="minorHAnsi"/>
        </w:rPr>
        <w:t>Belirtilen spesifikasyonlara uymayan işlere dayanarak şikayetlerin alınması</w:t>
      </w:r>
    </w:p>
    <w:p w:rsidR="00DA6346" w:rsidRPr="00785B44" w:rsidRDefault="00DA6346" w:rsidP="003A6FEF">
      <w:pPr>
        <w:pStyle w:val="AralkYok"/>
        <w:numPr>
          <w:ilvl w:val="0"/>
          <w:numId w:val="21"/>
        </w:numPr>
        <w:rPr>
          <w:rFonts w:asciiTheme="minorHAnsi" w:hAnsiTheme="minorHAnsi"/>
        </w:rPr>
      </w:pPr>
      <w:r w:rsidRPr="00785B44">
        <w:rPr>
          <w:rFonts w:asciiTheme="minorHAnsi" w:hAnsiTheme="minorHAnsi"/>
        </w:rPr>
        <w:t>Detaylı bir tedarikçi değerlendirme sistemi yardımıyla raporlama yapmak</w:t>
      </w:r>
    </w:p>
    <w:p w:rsidR="00DA6346" w:rsidRPr="00785B44" w:rsidRDefault="00DA6346" w:rsidP="003A6FEF">
      <w:pPr>
        <w:pStyle w:val="AralkYok"/>
        <w:numPr>
          <w:ilvl w:val="0"/>
          <w:numId w:val="21"/>
        </w:numPr>
        <w:rPr>
          <w:rFonts w:asciiTheme="minorHAnsi" w:hAnsiTheme="minorHAnsi"/>
        </w:rPr>
      </w:pPr>
      <w:r w:rsidRPr="00785B44">
        <w:rPr>
          <w:rFonts w:asciiTheme="minorHAnsi" w:hAnsiTheme="minorHAnsi"/>
        </w:rPr>
        <w:t>Bakım ve yedek parça sağlanması ile ilgili şikayetleri almak ve anlaşmaya varmak</w:t>
      </w:r>
    </w:p>
    <w:p w:rsidR="00DA6346" w:rsidRPr="00785B44" w:rsidRDefault="00DA6346" w:rsidP="00785B44">
      <w:pPr>
        <w:autoSpaceDE w:val="0"/>
        <w:autoSpaceDN w:val="0"/>
        <w:adjustRightInd w:val="0"/>
        <w:spacing w:after="0" w:line="240" w:lineRule="auto"/>
        <w:ind w:firstLine="567"/>
        <w:jc w:val="both"/>
        <w:rPr>
          <w:rFonts w:cs="Times New Roman"/>
        </w:rPr>
      </w:pPr>
      <w:r w:rsidRPr="00785B44">
        <w:rPr>
          <w:rFonts w:cs="Times New Roman"/>
        </w:rPr>
        <w:t xml:space="preserve">Satın </w:t>
      </w:r>
      <w:smartTag w:uri="urn:schemas-microsoft-com:office:smarttags" w:element="place">
        <w:smartTag w:uri="urn:schemas-microsoft-com:office:smarttags" w:element="City">
          <w:r w:rsidRPr="00785B44">
            <w:rPr>
              <w:rFonts w:cs="Times New Roman"/>
            </w:rPr>
            <w:t>alma</w:t>
          </w:r>
        </w:smartTag>
      </w:smartTag>
      <w:r w:rsidRPr="00785B44">
        <w:rPr>
          <w:rFonts w:cs="Times New Roman"/>
        </w:rPr>
        <w:t xml:space="preserve"> fonksiyonunun en önemli niteliklerinden birisi tedarikçilerle iyi profesyonel ilişkilerin kurulmasıdır. Profesyonel güven ve tedarikçinin iyi niyeti satın almanın doğru zamanda, doğru fiyatta, doğru yerde, doğru miktarda ve doğru kalitede malzeme tedarik etme hedefine ulaşmasına yardım eder.</w:t>
      </w:r>
    </w:p>
    <w:p w:rsidR="00DA6346" w:rsidRPr="006D613C" w:rsidRDefault="00DA6346" w:rsidP="003A6FEF">
      <w:pPr>
        <w:pStyle w:val="Balk3"/>
        <w:numPr>
          <w:ilvl w:val="2"/>
          <w:numId w:val="66"/>
        </w:numPr>
      </w:pPr>
      <w:r w:rsidRPr="006D613C">
        <w:t>Başlıca Darboğazlar ve Problemler</w:t>
      </w:r>
    </w:p>
    <w:p w:rsidR="00DA6346" w:rsidRPr="00DD3F6F" w:rsidRDefault="00DA6346" w:rsidP="00DD3F6F">
      <w:pPr>
        <w:autoSpaceDE w:val="0"/>
        <w:autoSpaceDN w:val="0"/>
        <w:adjustRightInd w:val="0"/>
        <w:spacing w:after="0" w:line="240" w:lineRule="auto"/>
        <w:ind w:firstLine="567"/>
        <w:jc w:val="both"/>
        <w:rPr>
          <w:rFonts w:cs="Times New Roman"/>
        </w:rPr>
      </w:pPr>
      <w:r w:rsidRPr="00DD3F6F">
        <w:rPr>
          <w:rFonts w:cs="Times New Roman"/>
        </w:rPr>
        <w:t xml:space="preserve">Uygulamada organizasyonel satın </w:t>
      </w:r>
      <w:smartTag w:uri="urn:schemas-microsoft-com:office:smarttags" w:element="City">
        <w:r w:rsidRPr="00DD3F6F">
          <w:rPr>
            <w:rFonts w:cs="Times New Roman"/>
          </w:rPr>
          <w:t>alma</w:t>
        </w:r>
      </w:smartTag>
      <w:r w:rsidRPr="00DD3F6F">
        <w:rPr>
          <w:rFonts w:cs="Times New Roman"/>
        </w:rPr>
        <w:t xml:space="preserve"> süreçleri satın </w:t>
      </w:r>
      <w:smartTag w:uri="urn:schemas-microsoft-com:office:smarttags" w:element="place">
        <w:smartTag w:uri="urn:schemas-microsoft-com:office:smarttags" w:element="City">
          <w:r w:rsidRPr="00DD3F6F">
            <w:rPr>
              <w:rFonts w:cs="Times New Roman"/>
            </w:rPr>
            <w:t>alma</w:t>
          </w:r>
        </w:smartTag>
      </w:smartTag>
      <w:r w:rsidRPr="00DD3F6F">
        <w:rPr>
          <w:rFonts w:cs="Times New Roman"/>
        </w:rPr>
        <w:t xml:space="preserve"> süreci modelinden(Şekil </w:t>
      </w:r>
      <w:proofErr w:type="gramStart"/>
      <w:r w:rsidRPr="00DD3F6F">
        <w:rPr>
          <w:rFonts w:cs="Times New Roman"/>
        </w:rPr>
        <w:t>3.1</w:t>
      </w:r>
      <w:proofErr w:type="gramEnd"/>
      <w:r w:rsidRPr="00DD3F6F">
        <w:rPr>
          <w:rFonts w:cs="Times New Roman"/>
        </w:rPr>
        <w:t xml:space="preserve">) sapmalar gösterir. Birçok firmada yıllarca yapılan gözlemlerde satın </w:t>
      </w:r>
      <w:smartTag w:uri="urn:schemas-microsoft-com:office:smarttags" w:element="place">
        <w:smartTag w:uri="urn:schemas-microsoft-com:office:smarttags" w:element="City">
          <w:r w:rsidRPr="00DD3F6F">
            <w:rPr>
              <w:rFonts w:cs="Times New Roman"/>
            </w:rPr>
            <w:t>alma</w:t>
          </w:r>
        </w:smartTag>
      </w:smartTag>
      <w:r w:rsidRPr="00DD3F6F">
        <w:rPr>
          <w:rFonts w:cs="Times New Roman"/>
        </w:rPr>
        <w:t xml:space="preserve"> sürecinin aşağıdaki durumlar tarafından tıkandığı görülmüştür:</w:t>
      </w:r>
    </w:p>
    <w:p w:rsidR="00DA6346" w:rsidRPr="00DD3F6F" w:rsidRDefault="00DA6346" w:rsidP="003A6FEF">
      <w:pPr>
        <w:pStyle w:val="AralkYok"/>
        <w:numPr>
          <w:ilvl w:val="0"/>
          <w:numId w:val="21"/>
        </w:numPr>
        <w:jc w:val="both"/>
        <w:rPr>
          <w:rFonts w:asciiTheme="minorHAnsi" w:hAnsiTheme="minorHAnsi"/>
        </w:rPr>
      </w:pPr>
      <w:r w:rsidRPr="00DD3F6F">
        <w:rPr>
          <w:rFonts w:asciiTheme="minorHAnsi" w:hAnsiTheme="minorHAnsi"/>
          <w:b/>
        </w:rPr>
        <w:t>Tedarikçi ve marka spesifikasyonları:</w:t>
      </w:r>
      <w:r w:rsidRPr="00DD3F6F">
        <w:rPr>
          <w:rFonts w:asciiTheme="minorHAnsi" w:hAnsiTheme="minorHAnsi"/>
        </w:rPr>
        <w:t xml:space="preserve"> Bazı lider otomotiv, bilgisayar ve elektronik firmaları haricindeki birçok firmada satın </w:t>
      </w:r>
      <w:proofErr w:type="gramStart"/>
      <w:r w:rsidRPr="00DD3F6F">
        <w:rPr>
          <w:rFonts w:asciiTheme="minorHAnsi" w:hAnsiTheme="minorHAnsi"/>
        </w:rPr>
        <w:t>alma</w:t>
      </w:r>
      <w:proofErr w:type="gramEnd"/>
      <w:r w:rsidRPr="00DD3F6F">
        <w:rPr>
          <w:rFonts w:asciiTheme="minorHAnsi" w:hAnsiTheme="minorHAnsi"/>
        </w:rPr>
        <w:t xml:space="preserve"> personeli spesifikasyonlar aşamasına çok düşük bir oranda katılırlar.ürün spesifikasyonları genellikle müşteriler tarafından belirlenir ki bu da belirli bir tedarikçiye yönlenilmesine neden olur. Belirli marka ve tedarikçi spesifikasyonlarının kullanılması sa</w:t>
      </w:r>
      <w:r w:rsidR="00E46846">
        <w:rPr>
          <w:rFonts w:asciiTheme="minorHAnsi" w:hAnsiTheme="minorHAnsi"/>
        </w:rPr>
        <w:t>tın almanın ticari özgürlüğünü (</w:t>
      </w:r>
      <w:r w:rsidRPr="00DD3F6F">
        <w:rPr>
          <w:rFonts w:asciiTheme="minorHAnsi" w:hAnsiTheme="minorHAnsi"/>
        </w:rPr>
        <w:t xml:space="preserve">müzakere gücünü) kısıtlar. </w:t>
      </w:r>
      <w:r w:rsidRPr="00DD3F6F">
        <w:rPr>
          <w:rFonts w:asciiTheme="minorHAnsi" w:hAnsiTheme="minorHAnsi"/>
        </w:rPr>
        <w:lastRenderedPageBreak/>
        <w:t>Bu durum da seçilen tedarikçinin kapasite ve lojistik gereksinimlerinin karşılayamamasına neden olabilir.</w:t>
      </w:r>
    </w:p>
    <w:p w:rsidR="00DA6346" w:rsidRPr="00DD3F6F" w:rsidRDefault="00DA6346" w:rsidP="003A6FEF">
      <w:pPr>
        <w:pStyle w:val="AralkYok"/>
        <w:numPr>
          <w:ilvl w:val="0"/>
          <w:numId w:val="21"/>
        </w:numPr>
        <w:jc w:val="both"/>
        <w:rPr>
          <w:rFonts w:asciiTheme="minorHAnsi" w:hAnsiTheme="minorHAnsi"/>
        </w:rPr>
      </w:pPr>
      <w:r w:rsidRPr="00DD3F6F">
        <w:rPr>
          <w:rFonts w:asciiTheme="minorHAnsi" w:hAnsiTheme="minorHAnsi"/>
          <w:b/>
        </w:rPr>
        <w:t>Uygun olmayan tedarikçi seçimi:</w:t>
      </w:r>
      <w:r w:rsidRPr="00DD3F6F">
        <w:rPr>
          <w:rFonts w:asciiTheme="minorHAnsi" w:hAnsiTheme="minorHAnsi"/>
        </w:rPr>
        <w:t xml:space="preserve"> Tedarikçi seçimi özellikle yıllar boyu sürecek bakım ve hizmet gerektiren satın almalar söz konusu olduğunda satın </w:t>
      </w:r>
      <w:proofErr w:type="gramStart"/>
      <w:r w:rsidRPr="00DD3F6F">
        <w:rPr>
          <w:rFonts w:asciiTheme="minorHAnsi" w:hAnsiTheme="minorHAnsi"/>
        </w:rPr>
        <w:t>alma</w:t>
      </w:r>
      <w:proofErr w:type="gramEnd"/>
      <w:r w:rsidRPr="00DD3F6F">
        <w:rPr>
          <w:rFonts w:asciiTheme="minorHAnsi" w:hAnsiTheme="minorHAnsi"/>
        </w:rPr>
        <w:t xml:space="preserve"> sürecindeki en önemli kararlardan biridir. Tedarikçinin </w:t>
      </w:r>
      <w:proofErr w:type="gramStart"/>
      <w:r w:rsidRPr="00DD3F6F">
        <w:rPr>
          <w:rFonts w:asciiTheme="minorHAnsi" w:hAnsiTheme="minorHAnsi"/>
        </w:rPr>
        <w:t>banka</w:t>
      </w:r>
      <w:proofErr w:type="gramEnd"/>
      <w:r w:rsidRPr="00DD3F6F">
        <w:rPr>
          <w:rFonts w:asciiTheme="minorHAnsi" w:hAnsiTheme="minorHAnsi"/>
        </w:rPr>
        <w:t xml:space="preserve"> referanslarının kontrol edilmemesi, beklenmeyen bir iflasın ortaya çıkması, kalite gereksinimlerinin ve teslim zamanlarının karşılanamaması gibi kötü sonuçlarla firmayı karşı karşıya bırakabilecektir.</w:t>
      </w:r>
    </w:p>
    <w:p w:rsidR="00DA6346" w:rsidRPr="00DD3F6F" w:rsidRDefault="00DA6346" w:rsidP="003A6FEF">
      <w:pPr>
        <w:pStyle w:val="AralkYok"/>
        <w:numPr>
          <w:ilvl w:val="0"/>
          <w:numId w:val="21"/>
        </w:numPr>
        <w:jc w:val="both"/>
        <w:rPr>
          <w:rFonts w:asciiTheme="minorHAnsi" w:hAnsiTheme="minorHAnsi"/>
        </w:rPr>
      </w:pPr>
      <w:r w:rsidRPr="00DD3F6F">
        <w:rPr>
          <w:rFonts w:asciiTheme="minorHAnsi" w:hAnsiTheme="minorHAnsi"/>
          <w:b/>
        </w:rPr>
        <w:t xml:space="preserve">Satın </w:t>
      </w:r>
      <w:proofErr w:type="gramStart"/>
      <w:r w:rsidRPr="00DD3F6F">
        <w:rPr>
          <w:rFonts w:asciiTheme="minorHAnsi" w:hAnsiTheme="minorHAnsi"/>
          <w:b/>
        </w:rPr>
        <w:t>alma</w:t>
      </w:r>
      <w:proofErr w:type="gramEnd"/>
      <w:r w:rsidRPr="00DD3F6F">
        <w:rPr>
          <w:rFonts w:asciiTheme="minorHAnsi" w:hAnsiTheme="minorHAnsi"/>
          <w:b/>
        </w:rPr>
        <w:t xml:space="preserve"> anlaşmasını yapma uzmanlığındaki yetersizlik:</w:t>
      </w:r>
      <w:r w:rsidRPr="00DD3F6F">
        <w:rPr>
          <w:rFonts w:asciiTheme="minorHAnsi" w:hAnsiTheme="minorHAnsi"/>
        </w:rPr>
        <w:t xml:space="preserve"> Teslimattan sonra problemler ortaya çıkarsa anlaşmada yazan cezalar gündeme gelir. Tedarikçi tarafından karşılanması beklenen maliyetler satın </w:t>
      </w:r>
      <w:proofErr w:type="gramStart"/>
      <w:r w:rsidRPr="00DD3F6F">
        <w:rPr>
          <w:rFonts w:asciiTheme="minorHAnsi" w:hAnsiTheme="minorHAnsi"/>
        </w:rPr>
        <w:t>alan</w:t>
      </w:r>
      <w:proofErr w:type="gramEnd"/>
      <w:r w:rsidRPr="00DD3F6F">
        <w:rPr>
          <w:rFonts w:asciiTheme="minorHAnsi" w:hAnsiTheme="minorHAnsi"/>
        </w:rPr>
        <w:t xml:space="preserve"> firma tarafından ödenmek zorunda kalınabilir. Problemlerin giderilmesinin üstlenilmesindeki yanlış anlaşmalar açık ve kesin bir dille tanımlanmış bir satın </w:t>
      </w:r>
      <w:proofErr w:type="gramStart"/>
      <w:r w:rsidRPr="00DD3F6F">
        <w:rPr>
          <w:rFonts w:asciiTheme="minorHAnsi" w:hAnsiTheme="minorHAnsi"/>
        </w:rPr>
        <w:t>alma</w:t>
      </w:r>
      <w:proofErr w:type="gramEnd"/>
      <w:r w:rsidRPr="00DD3F6F">
        <w:rPr>
          <w:rFonts w:asciiTheme="minorHAnsi" w:hAnsiTheme="minorHAnsi"/>
        </w:rPr>
        <w:t xml:space="preserve"> anlaşması ile önlenir.</w:t>
      </w:r>
    </w:p>
    <w:p w:rsidR="00DA6346" w:rsidRPr="00DD3F6F" w:rsidRDefault="00DA6346" w:rsidP="003A6FEF">
      <w:pPr>
        <w:pStyle w:val="AralkYok"/>
        <w:numPr>
          <w:ilvl w:val="0"/>
          <w:numId w:val="21"/>
        </w:numPr>
        <w:jc w:val="both"/>
        <w:rPr>
          <w:rFonts w:asciiTheme="minorHAnsi" w:hAnsiTheme="minorHAnsi"/>
        </w:rPr>
      </w:pPr>
      <w:r w:rsidRPr="00DD3F6F">
        <w:rPr>
          <w:rFonts w:asciiTheme="minorHAnsi" w:hAnsiTheme="minorHAnsi"/>
          <w:b/>
        </w:rPr>
        <w:t>Fiyata gereğinden fazla önem vermek:</w:t>
      </w:r>
      <w:r w:rsidRPr="00DD3F6F">
        <w:rPr>
          <w:rFonts w:asciiTheme="minorHAnsi" w:hAnsiTheme="minorHAnsi"/>
        </w:rPr>
        <w:t xml:space="preserve"> Özellikle demirbaş eşya satın alınırken fiyattan daha çok ekonomik ömür süresince ortaya çıkacak maliyetler göz önüne alınmalıdır. Birçok tedarikçi daha düşük fiyat önerebilir fakat garanti ve satış sonrası hizmetler konusundaki eksiklikleri veya taktikleri firmaya uzun dönemde daha fazla maliyet getirebilecektir.</w:t>
      </w:r>
    </w:p>
    <w:p w:rsidR="00DA6346" w:rsidRPr="00DD3F6F" w:rsidRDefault="00DA6346" w:rsidP="003A6FEF">
      <w:pPr>
        <w:pStyle w:val="AralkYok"/>
        <w:numPr>
          <w:ilvl w:val="0"/>
          <w:numId w:val="21"/>
        </w:numPr>
        <w:jc w:val="both"/>
        <w:rPr>
          <w:rFonts w:asciiTheme="minorHAnsi" w:hAnsiTheme="minorHAnsi"/>
        </w:rPr>
      </w:pPr>
      <w:r w:rsidRPr="00DD3F6F">
        <w:rPr>
          <w:rFonts w:asciiTheme="minorHAnsi" w:hAnsiTheme="minorHAnsi"/>
          <w:b/>
        </w:rPr>
        <w:t xml:space="preserve">Satın </w:t>
      </w:r>
      <w:proofErr w:type="gramStart"/>
      <w:r w:rsidRPr="00DD3F6F">
        <w:rPr>
          <w:rFonts w:asciiTheme="minorHAnsi" w:hAnsiTheme="minorHAnsi"/>
          <w:b/>
        </w:rPr>
        <w:t>alma</w:t>
      </w:r>
      <w:proofErr w:type="gramEnd"/>
      <w:r w:rsidRPr="00DD3F6F">
        <w:rPr>
          <w:rFonts w:asciiTheme="minorHAnsi" w:hAnsiTheme="minorHAnsi"/>
          <w:b/>
        </w:rPr>
        <w:t xml:space="preserve"> organizasyonunu yönetmek:</w:t>
      </w:r>
      <w:r w:rsidRPr="00DD3F6F">
        <w:rPr>
          <w:rFonts w:asciiTheme="minorHAnsi" w:hAnsiTheme="minorHAnsi"/>
        </w:rPr>
        <w:t xml:space="preserve"> Satın </w:t>
      </w:r>
      <w:smartTag w:uri="urn:schemas-microsoft-com:office:smarttags" w:element="place">
        <w:smartTag w:uri="urn:schemas-microsoft-com:office:smarttags" w:element="City">
          <w:r w:rsidRPr="00DD3F6F">
            <w:rPr>
              <w:rFonts w:asciiTheme="minorHAnsi" w:hAnsiTheme="minorHAnsi"/>
            </w:rPr>
            <w:t>alma</w:t>
          </w:r>
        </w:smartTag>
      </w:smartTag>
      <w:r w:rsidRPr="00DD3F6F">
        <w:rPr>
          <w:rFonts w:asciiTheme="minorHAnsi" w:hAnsiTheme="minorHAnsi"/>
        </w:rPr>
        <w:t xml:space="preserve"> veya sipariş verme ile ilgili kesin prosedürler bulunmadığı zaman organizasyondaki herkes rasgele sipariş verebilir. Bu durumun sonucunda teslimatların kontrol edilmesinde (siparişin kime ait olduğu) ve faturaların </w:t>
      </w:r>
      <w:proofErr w:type="gramStart"/>
      <w:r w:rsidRPr="00DD3F6F">
        <w:rPr>
          <w:rFonts w:asciiTheme="minorHAnsi" w:hAnsiTheme="minorHAnsi"/>
        </w:rPr>
        <w:t>düzenlenmesinde(</w:t>
      </w:r>
      <w:proofErr w:type="gramEnd"/>
      <w:r w:rsidRPr="00DD3F6F">
        <w:rPr>
          <w:rFonts w:asciiTheme="minorHAnsi" w:hAnsiTheme="minorHAnsi"/>
        </w:rPr>
        <w:t>faturaların kime gönderileceği) ekstra işlemler yapılmasına neden olmaktadır.Yönetim prosedürlerinin uygun olmaması faturaların kontrol edilemeden ödenmesine neden olabilmektedir.</w:t>
      </w:r>
    </w:p>
    <w:p w:rsidR="00DA6346" w:rsidRPr="006D613C" w:rsidRDefault="00DA6346" w:rsidP="003A6FEF">
      <w:pPr>
        <w:pStyle w:val="Balk1"/>
        <w:numPr>
          <w:ilvl w:val="0"/>
          <w:numId w:val="66"/>
        </w:numPr>
      </w:pPr>
      <w:bookmarkStart w:id="7" w:name="_Toc306757758"/>
      <w:r w:rsidRPr="006D613C">
        <w:t>TEDARİKÇİ YÖNETİMİ</w:t>
      </w:r>
      <w:bookmarkEnd w:id="7"/>
    </w:p>
    <w:p w:rsidR="00DA6346" w:rsidRDefault="00DA6346" w:rsidP="003A6FEF">
      <w:pPr>
        <w:pStyle w:val="Balk2"/>
        <w:numPr>
          <w:ilvl w:val="1"/>
          <w:numId w:val="66"/>
        </w:numPr>
      </w:pPr>
      <w:bookmarkStart w:id="8" w:name="_Toc306757759"/>
      <w:r>
        <w:t>Tedarik Yöntemleri</w:t>
      </w:r>
      <w:bookmarkEnd w:id="8"/>
    </w:p>
    <w:p w:rsidR="00DA6346" w:rsidRPr="006D613C" w:rsidRDefault="00DA6346" w:rsidP="003A6FEF">
      <w:pPr>
        <w:pStyle w:val="Balk3"/>
        <w:numPr>
          <w:ilvl w:val="2"/>
          <w:numId w:val="66"/>
        </w:numPr>
      </w:pPr>
      <w:r w:rsidRPr="006D613C">
        <w:t>Satın Alma Sıklığı Açısından Tedarik Yöntemleri</w:t>
      </w:r>
    </w:p>
    <w:p w:rsidR="00DA6346" w:rsidRPr="008A6717" w:rsidRDefault="00DA6346" w:rsidP="008A6717">
      <w:pPr>
        <w:autoSpaceDE w:val="0"/>
        <w:autoSpaceDN w:val="0"/>
        <w:adjustRightInd w:val="0"/>
        <w:spacing w:after="0" w:line="240" w:lineRule="auto"/>
        <w:ind w:firstLine="567"/>
        <w:jc w:val="both"/>
        <w:rPr>
          <w:rFonts w:cs="Times New Roman"/>
        </w:rPr>
      </w:pPr>
      <w:r w:rsidRPr="006D613C">
        <w:t> </w:t>
      </w:r>
      <w:r w:rsidRPr="008A6717">
        <w:rPr>
          <w:rFonts w:cs="Times New Roman"/>
        </w:rPr>
        <w:t>İşletmeler ürünlerini temin etmek için genel olarak üç farklı tedarik yöntemi kullanmaktadır:</w:t>
      </w:r>
    </w:p>
    <w:p w:rsidR="00DA6346" w:rsidRPr="008A6717" w:rsidRDefault="00DA6346" w:rsidP="003A6FEF">
      <w:pPr>
        <w:pStyle w:val="AralkYok"/>
        <w:numPr>
          <w:ilvl w:val="0"/>
          <w:numId w:val="22"/>
        </w:numPr>
        <w:ind w:left="709"/>
        <w:jc w:val="both"/>
        <w:rPr>
          <w:rFonts w:asciiTheme="minorHAnsi" w:hAnsiTheme="minorHAnsi"/>
        </w:rPr>
      </w:pPr>
      <w:r w:rsidRPr="008A6717">
        <w:rPr>
          <w:rFonts w:asciiTheme="minorHAnsi" w:hAnsiTheme="minorHAnsi"/>
          <w:b/>
        </w:rPr>
        <w:t xml:space="preserve">İhtiyaç Duyulduğunda </w:t>
      </w:r>
      <w:proofErr w:type="gramStart"/>
      <w:r w:rsidRPr="008A6717">
        <w:rPr>
          <w:rFonts w:asciiTheme="minorHAnsi" w:hAnsiTheme="minorHAnsi"/>
          <w:b/>
        </w:rPr>
        <w:t>Tedarik :</w:t>
      </w:r>
      <w:proofErr w:type="gramEnd"/>
      <w:r w:rsidRPr="008A6717">
        <w:rPr>
          <w:rFonts w:asciiTheme="minorHAnsi" w:hAnsiTheme="minorHAnsi"/>
        </w:rPr>
        <w:t xml:space="preserve"> İşletme, sadece ihtiyaç duyduğu zaman tedarikte bulunur. Böylelikle her türlü stok masrafından kaçınılmış olur. Ancak satın </w:t>
      </w:r>
      <w:proofErr w:type="gramStart"/>
      <w:r w:rsidRPr="008A6717">
        <w:rPr>
          <w:rFonts w:asciiTheme="minorHAnsi" w:hAnsiTheme="minorHAnsi"/>
        </w:rPr>
        <w:t>alma</w:t>
      </w:r>
      <w:proofErr w:type="gramEnd"/>
      <w:r w:rsidRPr="008A6717">
        <w:rPr>
          <w:rFonts w:asciiTheme="minorHAnsi" w:hAnsiTheme="minorHAnsi"/>
        </w:rPr>
        <w:t xml:space="preserve"> işleminde karşılaşılabilecek sorunlar üretimin aksamasına neden olabilir.</w:t>
      </w:r>
    </w:p>
    <w:p w:rsidR="00DA6346" w:rsidRPr="008A6717" w:rsidRDefault="00DA6346" w:rsidP="003A6FEF">
      <w:pPr>
        <w:pStyle w:val="AralkYok"/>
        <w:numPr>
          <w:ilvl w:val="0"/>
          <w:numId w:val="22"/>
        </w:numPr>
        <w:ind w:left="709"/>
        <w:jc w:val="both"/>
        <w:rPr>
          <w:rFonts w:asciiTheme="minorHAnsi" w:hAnsiTheme="minorHAnsi"/>
        </w:rPr>
      </w:pPr>
      <w:r w:rsidRPr="008A6717">
        <w:rPr>
          <w:rFonts w:asciiTheme="minorHAnsi" w:hAnsiTheme="minorHAnsi"/>
          <w:b/>
        </w:rPr>
        <w:t xml:space="preserve">İşletmenin devamlı olarak belirli miktarda stok </w:t>
      </w:r>
      <w:proofErr w:type="gramStart"/>
      <w:r w:rsidRPr="008A6717">
        <w:rPr>
          <w:rFonts w:asciiTheme="minorHAnsi" w:hAnsiTheme="minorHAnsi"/>
          <w:b/>
        </w:rPr>
        <w:t>bulundurması :</w:t>
      </w:r>
      <w:proofErr w:type="gramEnd"/>
      <w:r w:rsidRPr="008A6717">
        <w:rPr>
          <w:rFonts w:asciiTheme="minorHAnsi" w:hAnsiTheme="minorHAnsi"/>
        </w:rPr>
        <w:t xml:space="preserve"> İşletme, stoklarında belirli alt sınırlar belirler ve bu miktarın altına düşüldüğünde yeni tedarik işlemleri başlatılır.</w:t>
      </w:r>
    </w:p>
    <w:p w:rsidR="00DA6346" w:rsidRPr="008A6717" w:rsidRDefault="00DA6346" w:rsidP="003A6FEF">
      <w:pPr>
        <w:pStyle w:val="AralkYok"/>
        <w:numPr>
          <w:ilvl w:val="0"/>
          <w:numId w:val="22"/>
        </w:numPr>
        <w:ind w:left="709"/>
        <w:jc w:val="both"/>
        <w:rPr>
          <w:rFonts w:asciiTheme="minorHAnsi" w:hAnsiTheme="minorHAnsi"/>
        </w:rPr>
      </w:pPr>
      <w:r w:rsidRPr="008A6717">
        <w:rPr>
          <w:rFonts w:asciiTheme="minorHAnsi" w:hAnsiTheme="minorHAnsi"/>
          <w:b/>
        </w:rPr>
        <w:t xml:space="preserve">Düzenli olarak tedarikte </w:t>
      </w:r>
      <w:proofErr w:type="gramStart"/>
      <w:r w:rsidRPr="008A6717">
        <w:rPr>
          <w:rFonts w:asciiTheme="minorHAnsi" w:hAnsiTheme="minorHAnsi"/>
          <w:b/>
        </w:rPr>
        <w:t>bulunmak :</w:t>
      </w:r>
      <w:proofErr w:type="gramEnd"/>
      <w:r w:rsidRPr="008A6717">
        <w:rPr>
          <w:rFonts w:asciiTheme="minorHAnsi" w:hAnsiTheme="minorHAnsi"/>
        </w:rPr>
        <w:t xml:space="preserve"> İşletme, satıcı (tedarik kaynağı) ile bir sözleşme  imzalayarak belirli aralıklarla düzenli olarak ürünlerin temin edilmesini garanti altına alır. </w:t>
      </w:r>
      <w:proofErr w:type="gramStart"/>
      <w:r w:rsidRPr="008A6717">
        <w:rPr>
          <w:rFonts w:asciiTheme="minorHAnsi" w:hAnsiTheme="minorHAnsi"/>
        </w:rPr>
        <w:t>Böylelikle  üretim</w:t>
      </w:r>
      <w:proofErr w:type="gramEnd"/>
      <w:r w:rsidRPr="008A6717">
        <w:rPr>
          <w:rFonts w:asciiTheme="minorHAnsi" w:hAnsiTheme="minorHAnsi"/>
        </w:rPr>
        <w:t xml:space="preserve"> planlı bir şekilde yürütülür ve aksamalar büyük oranda önlenmiş olur.</w:t>
      </w:r>
    </w:p>
    <w:p w:rsidR="00DA6346" w:rsidRPr="006D613C" w:rsidRDefault="00DA6346" w:rsidP="003A6FEF">
      <w:pPr>
        <w:pStyle w:val="Balk3"/>
        <w:numPr>
          <w:ilvl w:val="2"/>
          <w:numId w:val="66"/>
        </w:numPr>
      </w:pPr>
      <w:r w:rsidRPr="006D613C">
        <w:t>Tedarik İşleminde Kullanılacak Tedarik Kaynağı Sayısı Açısından Te</w:t>
      </w:r>
      <w:r w:rsidRPr="006D613C">
        <w:softHyphen/>
        <w:t>darik Yöntemleri</w:t>
      </w:r>
    </w:p>
    <w:p w:rsidR="00DA6346" w:rsidRPr="005B7A4D" w:rsidRDefault="00DA6346" w:rsidP="005B7A4D">
      <w:pPr>
        <w:autoSpaceDE w:val="0"/>
        <w:autoSpaceDN w:val="0"/>
        <w:adjustRightInd w:val="0"/>
        <w:spacing w:after="0" w:line="240" w:lineRule="auto"/>
        <w:ind w:firstLine="567"/>
        <w:jc w:val="both"/>
        <w:rPr>
          <w:rFonts w:cs="Times New Roman"/>
        </w:rPr>
      </w:pPr>
      <w:r w:rsidRPr="006D613C">
        <w:t> </w:t>
      </w:r>
      <w:r w:rsidRPr="005B7A4D">
        <w:rPr>
          <w:rFonts w:cs="Times New Roman"/>
        </w:rPr>
        <w:t>İşletmeler satın alma durumunun önemine, katlanılacak riskin büyüklü</w:t>
      </w:r>
      <w:r w:rsidRPr="005B7A4D">
        <w:rPr>
          <w:rFonts w:cs="Times New Roman"/>
        </w:rPr>
        <w:softHyphen/>
        <w:t xml:space="preserve">ğüne, satın </w:t>
      </w:r>
      <w:proofErr w:type="gramStart"/>
      <w:r w:rsidRPr="005B7A4D">
        <w:rPr>
          <w:rFonts w:cs="Times New Roman"/>
        </w:rPr>
        <w:t>alınacak  ürünün</w:t>
      </w:r>
      <w:proofErr w:type="gramEnd"/>
      <w:r w:rsidRPr="005B7A4D">
        <w:rPr>
          <w:rFonts w:cs="Times New Roman"/>
        </w:rPr>
        <w:t xml:space="preserve"> üretimine katkı oranına ve satın alma türüne bağlı olarak farklı sayıdaki tedarik kaynakları  ile iş yaparlar. Tedarik işle</w:t>
      </w:r>
      <w:r w:rsidRPr="005B7A4D">
        <w:rPr>
          <w:rFonts w:cs="Times New Roman"/>
        </w:rPr>
        <w:softHyphen/>
        <w:t>minde kullanılacak tedarik kaynağı sayısı açısından üç farklı tedarik  yöntemi bulunmakladır: tek kaynak kullanımı, çok kaynak kullanımı ve paralel kay</w:t>
      </w:r>
      <w:r w:rsidRPr="005B7A4D">
        <w:rPr>
          <w:rFonts w:cs="Times New Roman"/>
        </w:rPr>
        <w:softHyphen/>
        <w:t xml:space="preserve">nak </w:t>
      </w:r>
      <w:proofErr w:type="gramStart"/>
      <w:r w:rsidRPr="005B7A4D">
        <w:rPr>
          <w:rFonts w:cs="Times New Roman"/>
        </w:rPr>
        <w:t>kullanımı :</w:t>
      </w:r>
      <w:proofErr w:type="gramEnd"/>
    </w:p>
    <w:p w:rsidR="00DA6346" w:rsidRPr="00100FA3" w:rsidRDefault="00DA6346" w:rsidP="003A6FEF">
      <w:pPr>
        <w:pStyle w:val="AralkYok"/>
        <w:numPr>
          <w:ilvl w:val="0"/>
          <w:numId w:val="23"/>
        </w:numPr>
        <w:ind w:left="284" w:firstLine="0"/>
        <w:jc w:val="both"/>
        <w:rPr>
          <w:rFonts w:asciiTheme="minorHAnsi" w:hAnsiTheme="minorHAnsi"/>
        </w:rPr>
      </w:pPr>
      <w:r w:rsidRPr="00100FA3">
        <w:rPr>
          <w:rFonts w:asciiTheme="minorHAnsi" w:hAnsiTheme="minorHAnsi"/>
          <w:b/>
        </w:rPr>
        <w:t xml:space="preserve">Tek Kaynak </w:t>
      </w:r>
      <w:proofErr w:type="gramStart"/>
      <w:r w:rsidRPr="00100FA3">
        <w:rPr>
          <w:rFonts w:asciiTheme="minorHAnsi" w:hAnsiTheme="minorHAnsi"/>
          <w:b/>
        </w:rPr>
        <w:t>Kullanımı :</w:t>
      </w:r>
      <w:proofErr w:type="gramEnd"/>
      <w:r w:rsidRPr="00100FA3">
        <w:rPr>
          <w:rFonts w:asciiTheme="minorHAnsi" w:hAnsiTheme="minorHAnsi"/>
        </w:rPr>
        <w:t xml:space="preserve"> Bu yöntemde işletme belirli ürünlerin tedariği için sadece tek bir  satıcı ile sözleşme yapmaktadır. Böyle</w:t>
      </w:r>
      <w:r w:rsidRPr="00100FA3">
        <w:rPr>
          <w:rFonts w:asciiTheme="minorHAnsi" w:hAnsiTheme="minorHAnsi"/>
        </w:rPr>
        <w:softHyphen/>
        <w:t xml:space="preserve">likle üretici işletme her bir parça ve/veya ürün için tek </w:t>
      </w:r>
      <w:proofErr w:type="gramStart"/>
      <w:r w:rsidRPr="00100FA3">
        <w:rPr>
          <w:rFonts w:asciiTheme="minorHAnsi" w:hAnsiTheme="minorHAnsi"/>
        </w:rPr>
        <w:t>bir  kaynağa</w:t>
      </w:r>
      <w:proofErr w:type="gramEnd"/>
      <w:r w:rsidRPr="00100FA3">
        <w:rPr>
          <w:rFonts w:asciiTheme="minorHAnsi" w:hAnsiTheme="minorHAnsi"/>
        </w:rPr>
        <w:t xml:space="preserve"> bağımlı kalarak o kaynak ile uzun dönemli, oldukça yakın ve iç içegeçmiş bir ilişkiye girmektedir. Uzun dönemli bir ilişki ise hem alıcı</w:t>
      </w:r>
      <w:proofErr w:type="gramStart"/>
      <w:r w:rsidRPr="00100FA3">
        <w:rPr>
          <w:rFonts w:asciiTheme="minorHAnsi" w:hAnsiTheme="minorHAnsi"/>
        </w:rPr>
        <w:t>  hem</w:t>
      </w:r>
      <w:proofErr w:type="gramEnd"/>
      <w:r w:rsidRPr="00100FA3">
        <w:rPr>
          <w:rFonts w:asciiTheme="minorHAnsi" w:hAnsiTheme="minorHAnsi"/>
        </w:rPr>
        <w:t xml:space="preserve"> de satıcı için oldukça avantajlı bir durumdur. Miktar fazlalığından</w:t>
      </w:r>
      <w:proofErr w:type="gramStart"/>
      <w:r w:rsidRPr="00100FA3">
        <w:rPr>
          <w:rFonts w:asciiTheme="minorHAnsi" w:hAnsiTheme="minorHAnsi"/>
        </w:rPr>
        <w:t>  doğan</w:t>
      </w:r>
      <w:proofErr w:type="gramEnd"/>
      <w:r w:rsidRPr="00100FA3">
        <w:rPr>
          <w:rFonts w:asciiTheme="minorHAnsi" w:hAnsiTheme="minorHAnsi"/>
        </w:rPr>
        <w:t xml:space="preserve"> indirim ve düşük nakliye oranları nedeni ile satın almayı tek bir  tedarikçi ile yapmaya konsantre  olmak daha ekonomik olabi</w:t>
      </w:r>
      <w:r w:rsidRPr="00100FA3">
        <w:rPr>
          <w:rFonts w:asciiTheme="minorHAnsi" w:hAnsiTheme="minorHAnsi"/>
        </w:rPr>
        <w:softHyphen/>
        <w:t xml:space="preserve">lir  fakat tek kaynak kullanımında  </w:t>
      </w:r>
      <w:r w:rsidRPr="00100FA3">
        <w:rPr>
          <w:rFonts w:asciiTheme="minorHAnsi" w:hAnsiTheme="minorHAnsi"/>
        </w:rPr>
        <w:lastRenderedPageBreak/>
        <w:t>önemli bir problem ortaya çıkmaktadır; kaynak, üreticinin kendisine bağımlı olduğunu anladığı  zaman, ilişkiyi ve durumu kolayca istismar  edebilmektedir.</w:t>
      </w:r>
    </w:p>
    <w:p w:rsidR="00DA6346" w:rsidRPr="00100FA3" w:rsidRDefault="00DA6346" w:rsidP="003A6FEF">
      <w:pPr>
        <w:pStyle w:val="AralkYok"/>
        <w:numPr>
          <w:ilvl w:val="0"/>
          <w:numId w:val="23"/>
        </w:numPr>
        <w:ind w:left="284" w:firstLine="0"/>
        <w:jc w:val="both"/>
        <w:rPr>
          <w:rFonts w:asciiTheme="minorHAnsi" w:hAnsiTheme="minorHAnsi"/>
        </w:rPr>
      </w:pPr>
      <w:r w:rsidRPr="00100FA3">
        <w:rPr>
          <w:rFonts w:asciiTheme="minorHAnsi" w:hAnsiTheme="minorHAnsi"/>
          <w:b/>
        </w:rPr>
        <w:t xml:space="preserve">Çok Kaynak </w:t>
      </w:r>
      <w:proofErr w:type="gramStart"/>
      <w:r w:rsidRPr="00100FA3">
        <w:rPr>
          <w:rFonts w:asciiTheme="minorHAnsi" w:hAnsiTheme="minorHAnsi"/>
          <w:b/>
        </w:rPr>
        <w:t>Kullanımı :</w:t>
      </w:r>
      <w:proofErr w:type="gramEnd"/>
      <w:r w:rsidRPr="00100FA3">
        <w:rPr>
          <w:rFonts w:asciiTheme="minorHAnsi" w:hAnsiTheme="minorHAnsi"/>
        </w:rPr>
        <w:t xml:space="preserve"> Çok kaynak kullanımında belirli bir ürünü temin etmek isteyen işletme aynı ürünü aynı anda birkaç farklı satıcıdan satın almaktadır. Bu yöntemde </w:t>
      </w:r>
      <w:proofErr w:type="gramStart"/>
      <w:r w:rsidRPr="00100FA3">
        <w:rPr>
          <w:rFonts w:asciiTheme="minorHAnsi" w:hAnsiTheme="minorHAnsi"/>
        </w:rPr>
        <w:t>bir  işletmenin</w:t>
      </w:r>
      <w:proofErr w:type="gramEnd"/>
      <w:r w:rsidRPr="00100FA3">
        <w:rPr>
          <w:rFonts w:asciiTheme="minorHAnsi" w:hAnsiTheme="minorHAnsi"/>
        </w:rPr>
        <w:t xml:space="preserve"> iş ilişkisinde bulunduğu tüm tedarik kaynaklarını kalite açısından kontrol etmesi  mümkün değildir çünkü böyle bir işlem çok masraflı olmaktadır.Kaliteyi kontrol etmek  için ürün tasarımından süreç tasarımına ilk üretimden tam üretime kadarki tüm aşamaları takip etmek  , dolayısıyla tedarik kaynağı ile birlikte sıkı sıkıya çalışmak gerekmektedir.  Bir çok durumda birden fazla tedarikçi kullanan alıcıların, ça</w:t>
      </w:r>
      <w:r w:rsidRPr="00100FA3">
        <w:rPr>
          <w:rFonts w:asciiTheme="minorHAnsi" w:hAnsiTheme="minorHAnsi"/>
        </w:rPr>
        <w:softHyphen/>
        <w:t xml:space="preserve">lışmaların bozulmasına </w:t>
      </w:r>
      <w:proofErr w:type="gramStart"/>
      <w:r w:rsidRPr="00100FA3">
        <w:rPr>
          <w:rFonts w:asciiTheme="minorHAnsi" w:hAnsiTheme="minorHAnsi"/>
        </w:rPr>
        <w:t>neden  olabilecek</w:t>
      </w:r>
      <w:proofErr w:type="gramEnd"/>
      <w:r w:rsidRPr="00100FA3">
        <w:rPr>
          <w:rFonts w:asciiTheme="minorHAnsi" w:hAnsiTheme="minorHAnsi"/>
        </w:rPr>
        <w:t xml:space="preserve"> yangın, sel veya grev olay</w:t>
      </w:r>
      <w:r w:rsidRPr="00100FA3">
        <w:rPr>
          <w:rFonts w:asciiTheme="minorHAnsi" w:hAnsiTheme="minorHAnsi"/>
        </w:rPr>
        <w:softHyphen/>
        <w:t xml:space="preserve">larında kesintisiz stokun garantisini daha İyi verirler.  Çok kaynak kullanma aynı zamanda satıcılar arasında fiyat, kalite, dağıtım ve hizmet </w:t>
      </w:r>
      <w:proofErr w:type="gramStart"/>
      <w:r w:rsidRPr="00100FA3">
        <w:rPr>
          <w:rFonts w:asciiTheme="minorHAnsi" w:hAnsiTheme="minorHAnsi"/>
        </w:rPr>
        <w:t>rekabetini  teşvik</w:t>
      </w:r>
      <w:proofErr w:type="gramEnd"/>
      <w:r w:rsidRPr="00100FA3">
        <w:rPr>
          <w:rFonts w:asciiTheme="minorHAnsi" w:hAnsiTheme="minorHAnsi"/>
        </w:rPr>
        <w:t xml:space="preserve"> eder. Bu nedenle birçok alıcı malların satın alınmasında çoklu kaynak kullanır. Çok kaynak kullanımı kararı kaç tane tedarikçi kullanılacak ve işi pay etmede esas ne </w:t>
      </w:r>
      <w:proofErr w:type="gramStart"/>
      <w:r w:rsidRPr="00100FA3">
        <w:rPr>
          <w:rFonts w:asciiTheme="minorHAnsi" w:hAnsiTheme="minorHAnsi"/>
        </w:rPr>
        <w:t>olacak  sorularını</w:t>
      </w:r>
      <w:proofErr w:type="gramEnd"/>
      <w:r w:rsidRPr="00100FA3">
        <w:rPr>
          <w:rFonts w:asciiTheme="minorHAnsi" w:hAnsiTheme="minorHAnsi"/>
        </w:rPr>
        <w:t xml:space="preserve"> getirmektedir. Bu sorulara ortak bîr cevap verilemez ama kararlar </w:t>
      </w:r>
      <w:proofErr w:type="gramStart"/>
      <w:r w:rsidRPr="00100FA3">
        <w:rPr>
          <w:rFonts w:asciiTheme="minorHAnsi" w:hAnsiTheme="minorHAnsi"/>
        </w:rPr>
        <w:t>gereken  miktarlardan</w:t>
      </w:r>
      <w:proofErr w:type="gramEnd"/>
      <w:r w:rsidRPr="00100FA3">
        <w:rPr>
          <w:rFonts w:asciiTheme="minorHAnsi" w:hAnsiTheme="minorHAnsi"/>
        </w:rPr>
        <w:t>, teda</w:t>
      </w:r>
      <w:r w:rsidRPr="00100FA3">
        <w:rPr>
          <w:rFonts w:asciiTheme="minorHAnsi" w:hAnsiTheme="minorHAnsi"/>
        </w:rPr>
        <w:softHyphen/>
        <w:t>rikçilerin büyüklüğünden ve geçmişteki performanslarından etkile</w:t>
      </w:r>
      <w:r w:rsidRPr="00100FA3">
        <w:rPr>
          <w:rFonts w:asciiTheme="minorHAnsi" w:hAnsiTheme="minorHAnsi"/>
        </w:rPr>
        <w:softHyphen/>
        <w:t>nir. Birçok alıcı siparişleri İki ya da üç tedarikçi arasında dağıtır.</w:t>
      </w:r>
    </w:p>
    <w:p w:rsidR="00DA6346" w:rsidRDefault="00DA6346" w:rsidP="003A6FEF">
      <w:pPr>
        <w:pStyle w:val="AralkYok"/>
        <w:numPr>
          <w:ilvl w:val="0"/>
          <w:numId w:val="23"/>
        </w:numPr>
        <w:ind w:left="284" w:firstLine="0"/>
        <w:jc w:val="both"/>
        <w:rPr>
          <w:rFonts w:asciiTheme="minorHAnsi" w:hAnsiTheme="minorHAnsi"/>
        </w:rPr>
      </w:pPr>
      <w:r w:rsidRPr="00607C2C">
        <w:rPr>
          <w:rFonts w:asciiTheme="minorHAnsi" w:hAnsiTheme="minorHAnsi"/>
          <w:b/>
        </w:rPr>
        <w:t xml:space="preserve">Paralel Kaynak </w:t>
      </w:r>
      <w:proofErr w:type="gramStart"/>
      <w:r w:rsidRPr="00607C2C">
        <w:rPr>
          <w:rFonts w:asciiTheme="minorHAnsi" w:hAnsiTheme="minorHAnsi"/>
          <w:b/>
        </w:rPr>
        <w:t>Kullanımı :</w:t>
      </w:r>
      <w:proofErr w:type="gramEnd"/>
      <w:r w:rsidRPr="00100FA3">
        <w:rPr>
          <w:rFonts w:asciiTheme="minorHAnsi" w:hAnsiTheme="minorHAnsi"/>
        </w:rPr>
        <w:t xml:space="preserve"> Yapılan araştırmalarda, Japonya'daki otomobil üreticileri ve onlara parça sağlayan tedarik kaynaklan in</w:t>
      </w:r>
      <w:r w:rsidRPr="00100FA3">
        <w:rPr>
          <w:rFonts w:asciiTheme="minorHAnsi" w:hAnsiTheme="minorHAnsi"/>
        </w:rPr>
        <w:softHyphen/>
        <w:t>celenmiş ve Japon üreticilerinin, tek kaynak kullanımı ile çok kay</w:t>
      </w:r>
      <w:r w:rsidRPr="00100FA3">
        <w:rPr>
          <w:rFonts w:asciiTheme="minorHAnsi" w:hAnsiTheme="minorHAnsi"/>
        </w:rPr>
        <w:softHyphen/>
        <w:t>nak kullanımı yöntemlerinin bir karışımını kullandıkları tespit edilmiştir. Bu tedarik yöntemi paralel kaynak kullanımı olarak tanımlanmıştır.</w:t>
      </w:r>
    </w:p>
    <w:p w:rsidR="00DA6346" w:rsidRPr="006D613C" w:rsidRDefault="00DA6346" w:rsidP="003A6FEF">
      <w:pPr>
        <w:pStyle w:val="Balk2"/>
        <w:numPr>
          <w:ilvl w:val="1"/>
          <w:numId w:val="66"/>
        </w:numPr>
      </w:pPr>
      <w:bookmarkStart w:id="9" w:name="_Toc306757760"/>
      <w:r w:rsidRPr="006D613C">
        <w:t>Tedarikçi Çeşitleri</w:t>
      </w:r>
      <w:bookmarkEnd w:id="9"/>
    </w:p>
    <w:p w:rsidR="00DA6346" w:rsidRPr="00073E67" w:rsidRDefault="00DA6346" w:rsidP="00073E67">
      <w:pPr>
        <w:autoSpaceDE w:val="0"/>
        <w:autoSpaceDN w:val="0"/>
        <w:adjustRightInd w:val="0"/>
        <w:spacing w:after="0" w:line="240" w:lineRule="auto"/>
        <w:ind w:firstLine="567"/>
        <w:jc w:val="both"/>
        <w:rPr>
          <w:rFonts w:cs="Times New Roman"/>
        </w:rPr>
      </w:pPr>
      <w:r w:rsidRPr="00073E67">
        <w:rPr>
          <w:rFonts w:cs="Times New Roman"/>
        </w:rPr>
        <w:t xml:space="preserve"> Tedarikçi, ürünü oluşturan parça, hammadde vs.'nin satın alındığı organizasyonlara </w:t>
      </w:r>
      <w:proofErr w:type="gramStart"/>
      <w:r w:rsidRPr="00073E67">
        <w:rPr>
          <w:rFonts w:cs="Times New Roman"/>
        </w:rPr>
        <w:t>verilen  addır</w:t>
      </w:r>
      <w:proofErr w:type="gramEnd"/>
      <w:r w:rsidRPr="00073E67">
        <w:rPr>
          <w:rFonts w:cs="Times New Roman"/>
        </w:rPr>
        <w:t xml:space="preserve">. İşletmelerin ise tedarikçi seçerken cevaplaması gereken sorular ise </w:t>
      </w:r>
      <w:proofErr w:type="gramStart"/>
      <w:r w:rsidRPr="00073E67">
        <w:rPr>
          <w:rFonts w:cs="Times New Roman"/>
        </w:rPr>
        <w:t>şöyledir ;</w:t>
      </w:r>
      <w:proofErr w:type="gramEnd"/>
    </w:p>
    <w:p w:rsidR="00DA6346" w:rsidRPr="00073E67" w:rsidRDefault="00DA6346" w:rsidP="003A6FEF">
      <w:pPr>
        <w:pStyle w:val="AralkYok"/>
        <w:numPr>
          <w:ilvl w:val="0"/>
          <w:numId w:val="24"/>
        </w:numPr>
        <w:rPr>
          <w:rFonts w:asciiTheme="minorHAnsi" w:hAnsiTheme="minorHAnsi"/>
        </w:rPr>
      </w:pPr>
      <w:r w:rsidRPr="00073E67">
        <w:rPr>
          <w:rFonts w:asciiTheme="minorHAnsi" w:hAnsiTheme="minorHAnsi"/>
        </w:rPr>
        <w:t>Kaç tedarikçi ile çalışmalıyım?</w:t>
      </w:r>
    </w:p>
    <w:p w:rsidR="00DA6346" w:rsidRPr="00073E67" w:rsidRDefault="00DA6346" w:rsidP="003A6FEF">
      <w:pPr>
        <w:pStyle w:val="AralkYok"/>
        <w:numPr>
          <w:ilvl w:val="0"/>
          <w:numId w:val="24"/>
        </w:numPr>
        <w:rPr>
          <w:rFonts w:asciiTheme="minorHAnsi" w:hAnsiTheme="minorHAnsi"/>
        </w:rPr>
      </w:pPr>
      <w:r w:rsidRPr="00073E67">
        <w:rPr>
          <w:rFonts w:asciiTheme="minorHAnsi" w:hAnsiTheme="minorHAnsi"/>
        </w:rPr>
        <w:t>Bunlardan hangi sıklıkta ve ne miktarlarda mal almalıyım?</w:t>
      </w:r>
    </w:p>
    <w:p w:rsidR="00DA6346" w:rsidRPr="00073E67" w:rsidRDefault="00DA6346" w:rsidP="00073E67">
      <w:pPr>
        <w:autoSpaceDE w:val="0"/>
        <w:autoSpaceDN w:val="0"/>
        <w:adjustRightInd w:val="0"/>
        <w:spacing w:after="0" w:line="240" w:lineRule="auto"/>
        <w:ind w:firstLine="567"/>
        <w:jc w:val="both"/>
        <w:rPr>
          <w:rFonts w:cs="Times New Roman"/>
        </w:rPr>
      </w:pPr>
      <w:r w:rsidRPr="00073E67">
        <w:rPr>
          <w:rFonts w:cs="Times New Roman"/>
        </w:rPr>
        <w:t>İşletmelerin tedarikçilerini belirlerken kaçınılması gereken iki alışkanlık ise;</w:t>
      </w:r>
    </w:p>
    <w:p w:rsidR="00DA6346" w:rsidRPr="00073E67" w:rsidRDefault="00DA6346" w:rsidP="003A6FEF">
      <w:pPr>
        <w:pStyle w:val="AralkYok"/>
        <w:numPr>
          <w:ilvl w:val="0"/>
          <w:numId w:val="25"/>
        </w:numPr>
        <w:rPr>
          <w:rFonts w:asciiTheme="minorHAnsi" w:hAnsiTheme="minorHAnsi"/>
        </w:rPr>
      </w:pPr>
      <w:r w:rsidRPr="00073E67">
        <w:rPr>
          <w:rFonts w:asciiTheme="minorHAnsi" w:hAnsiTheme="minorHAnsi"/>
        </w:rPr>
        <w:t>Yakından tanıdığımız ve sevdiğiniz bireylere aşırı bağlılık tehlikesi,</w:t>
      </w:r>
    </w:p>
    <w:p w:rsidR="00DA6346" w:rsidRPr="00073E67" w:rsidRDefault="00DA6346" w:rsidP="003A6FEF">
      <w:pPr>
        <w:pStyle w:val="AralkYok"/>
        <w:numPr>
          <w:ilvl w:val="0"/>
          <w:numId w:val="25"/>
        </w:numPr>
        <w:rPr>
          <w:rFonts w:asciiTheme="minorHAnsi" w:hAnsiTheme="minorHAnsi"/>
        </w:rPr>
      </w:pPr>
      <w:r w:rsidRPr="00073E67">
        <w:rPr>
          <w:rFonts w:asciiTheme="minorHAnsi" w:hAnsiTheme="minorHAnsi"/>
        </w:rPr>
        <w:t>Listede yeterince tedarikçi olduğuna henüz vaktinden önce karar verip sonradan daha çok araştırma yapmanız gerekliliğinde bu</w:t>
      </w:r>
      <w:r w:rsidRPr="00073E67">
        <w:rPr>
          <w:rFonts w:asciiTheme="minorHAnsi" w:hAnsiTheme="minorHAnsi"/>
        </w:rPr>
        <w:softHyphen/>
        <w:t>lunmaktır.</w:t>
      </w:r>
    </w:p>
    <w:p w:rsidR="00DA6346" w:rsidRPr="00073E67" w:rsidRDefault="00DA6346" w:rsidP="00073E67">
      <w:pPr>
        <w:autoSpaceDE w:val="0"/>
        <w:autoSpaceDN w:val="0"/>
        <w:adjustRightInd w:val="0"/>
        <w:spacing w:after="0" w:line="240" w:lineRule="auto"/>
        <w:ind w:firstLine="567"/>
        <w:jc w:val="both"/>
        <w:rPr>
          <w:rFonts w:cs="Times New Roman"/>
        </w:rPr>
      </w:pPr>
      <w:r w:rsidRPr="00073E67">
        <w:rPr>
          <w:rFonts w:cs="Times New Roman"/>
        </w:rPr>
        <w:t xml:space="preserve"> Tedarikçilerle ilgili ayrıntılı listeyi hazırlamak için bilgi toplanacak kaynaklar </w:t>
      </w:r>
      <w:proofErr w:type="gramStart"/>
      <w:r w:rsidRPr="00073E67">
        <w:rPr>
          <w:rFonts w:cs="Times New Roman"/>
        </w:rPr>
        <w:t>ise :</w:t>
      </w:r>
      <w:proofErr w:type="gramEnd"/>
    </w:p>
    <w:p w:rsidR="00DA6346" w:rsidRPr="00C020FC" w:rsidRDefault="00DA6346" w:rsidP="003A6FEF">
      <w:pPr>
        <w:pStyle w:val="AralkYok"/>
        <w:numPr>
          <w:ilvl w:val="0"/>
          <w:numId w:val="25"/>
        </w:numPr>
        <w:rPr>
          <w:rFonts w:asciiTheme="minorHAnsi" w:hAnsiTheme="minorHAnsi"/>
        </w:rPr>
      </w:pPr>
      <w:r w:rsidRPr="00C020FC">
        <w:rPr>
          <w:rFonts w:asciiTheme="minorHAnsi" w:hAnsiTheme="minorHAnsi"/>
        </w:rPr>
        <w:t>Kataloglar</w:t>
      </w:r>
    </w:p>
    <w:p w:rsidR="00DA6346" w:rsidRPr="00C020FC" w:rsidRDefault="00DA6346" w:rsidP="003A6FEF">
      <w:pPr>
        <w:pStyle w:val="AralkYok"/>
        <w:numPr>
          <w:ilvl w:val="0"/>
          <w:numId w:val="25"/>
        </w:numPr>
        <w:rPr>
          <w:rFonts w:asciiTheme="minorHAnsi" w:hAnsiTheme="minorHAnsi"/>
        </w:rPr>
      </w:pPr>
      <w:r w:rsidRPr="00C020FC">
        <w:rPr>
          <w:rFonts w:asciiTheme="minorHAnsi" w:hAnsiTheme="minorHAnsi"/>
        </w:rPr>
        <w:t>Ticari gazete ve dergiler</w:t>
      </w:r>
    </w:p>
    <w:p w:rsidR="00DA6346" w:rsidRPr="00C020FC" w:rsidRDefault="00DA6346" w:rsidP="003A6FEF">
      <w:pPr>
        <w:pStyle w:val="AralkYok"/>
        <w:numPr>
          <w:ilvl w:val="0"/>
          <w:numId w:val="25"/>
        </w:numPr>
        <w:rPr>
          <w:rFonts w:asciiTheme="minorHAnsi" w:hAnsiTheme="minorHAnsi"/>
        </w:rPr>
      </w:pPr>
      <w:r w:rsidRPr="00C020FC">
        <w:rPr>
          <w:rFonts w:asciiTheme="minorHAnsi" w:hAnsiTheme="minorHAnsi"/>
        </w:rPr>
        <w:t>Ticari fuar ve sergiler</w:t>
      </w:r>
    </w:p>
    <w:p w:rsidR="00DA6346" w:rsidRPr="00C020FC" w:rsidRDefault="00DA6346" w:rsidP="003A6FEF">
      <w:pPr>
        <w:pStyle w:val="AralkYok"/>
        <w:numPr>
          <w:ilvl w:val="0"/>
          <w:numId w:val="25"/>
        </w:numPr>
        <w:rPr>
          <w:rFonts w:asciiTheme="minorHAnsi" w:hAnsiTheme="minorHAnsi"/>
        </w:rPr>
      </w:pPr>
      <w:r w:rsidRPr="00C020FC">
        <w:rPr>
          <w:rFonts w:asciiTheme="minorHAnsi" w:hAnsiTheme="minorHAnsi"/>
        </w:rPr>
        <w:t>Satış elemanları</w:t>
      </w:r>
    </w:p>
    <w:p w:rsidR="00DA6346" w:rsidRPr="00C020FC" w:rsidRDefault="00DA6346" w:rsidP="003A6FEF">
      <w:pPr>
        <w:pStyle w:val="AralkYok"/>
        <w:numPr>
          <w:ilvl w:val="0"/>
          <w:numId w:val="25"/>
        </w:numPr>
        <w:rPr>
          <w:rFonts w:asciiTheme="minorHAnsi" w:hAnsiTheme="minorHAnsi"/>
        </w:rPr>
      </w:pPr>
      <w:r w:rsidRPr="00C020FC">
        <w:rPr>
          <w:rFonts w:asciiTheme="minorHAnsi" w:hAnsiTheme="minorHAnsi"/>
        </w:rPr>
        <w:t>Tedarik bölümünün dosyaları</w:t>
      </w:r>
    </w:p>
    <w:p w:rsidR="00DA6346" w:rsidRPr="00C020FC" w:rsidRDefault="00DA6346" w:rsidP="003A6FEF">
      <w:pPr>
        <w:pStyle w:val="AralkYok"/>
        <w:numPr>
          <w:ilvl w:val="0"/>
          <w:numId w:val="25"/>
        </w:numPr>
        <w:rPr>
          <w:rFonts w:asciiTheme="minorHAnsi" w:hAnsiTheme="minorHAnsi"/>
        </w:rPr>
      </w:pPr>
      <w:r w:rsidRPr="00C020FC">
        <w:rPr>
          <w:rFonts w:asciiTheme="minorHAnsi" w:hAnsiTheme="minorHAnsi"/>
        </w:rPr>
        <w:t xml:space="preserve">Direkt posta </w:t>
      </w:r>
    </w:p>
    <w:p w:rsidR="00DA6346" w:rsidRPr="00C020FC" w:rsidRDefault="00DA6346" w:rsidP="003A6FEF">
      <w:pPr>
        <w:pStyle w:val="AralkYok"/>
        <w:numPr>
          <w:ilvl w:val="0"/>
          <w:numId w:val="25"/>
        </w:numPr>
        <w:rPr>
          <w:rFonts w:asciiTheme="minorHAnsi" w:hAnsiTheme="minorHAnsi"/>
        </w:rPr>
      </w:pPr>
      <w:r w:rsidRPr="00C020FC">
        <w:rPr>
          <w:rFonts w:asciiTheme="minorHAnsi" w:hAnsiTheme="minorHAnsi"/>
        </w:rPr>
        <w:t>Tanıdıklar</w:t>
      </w:r>
    </w:p>
    <w:p w:rsidR="00DA6346" w:rsidRPr="00C020FC" w:rsidRDefault="00DA6346" w:rsidP="003A6FEF">
      <w:pPr>
        <w:pStyle w:val="AralkYok"/>
        <w:numPr>
          <w:ilvl w:val="0"/>
          <w:numId w:val="25"/>
        </w:numPr>
        <w:rPr>
          <w:rFonts w:asciiTheme="minorHAnsi" w:hAnsiTheme="minorHAnsi"/>
        </w:rPr>
      </w:pPr>
      <w:r w:rsidRPr="00C020FC">
        <w:rPr>
          <w:rFonts w:asciiTheme="minorHAnsi" w:hAnsiTheme="minorHAnsi"/>
        </w:rPr>
        <w:t>Pr</w:t>
      </w:r>
      <w:r w:rsidR="00A275B6">
        <w:rPr>
          <w:rFonts w:asciiTheme="minorHAnsi" w:hAnsiTheme="minorHAnsi"/>
        </w:rPr>
        <w:t>o</w:t>
      </w:r>
      <w:r w:rsidRPr="00C020FC">
        <w:rPr>
          <w:rFonts w:asciiTheme="minorHAnsi" w:hAnsiTheme="minorHAnsi"/>
        </w:rPr>
        <w:t>fosyonel danışmanlar</w:t>
      </w:r>
    </w:p>
    <w:p w:rsidR="00DA6346" w:rsidRPr="00C020FC" w:rsidRDefault="00DA6346" w:rsidP="003A6FEF">
      <w:pPr>
        <w:pStyle w:val="AralkYok"/>
        <w:numPr>
          <w:ilvl w:val="0"/>
          <w:numId w:val="25"/>
        </w:numPr>
        <w:rPr>
          <w:rFonts w:asciiTheme="minorHAnsi" w:hAnsiTheme="minorHAnsi"/>
        </w:rPr>
      </w:pPr>
      <w:r w:rsidRPr="00C020FC">
        <w:rPr>
          <w:rFonts w:asciiTheme="minorHAnsi" w:hAnsiTheme="minorHAnsi"/>
        </w:rPr>
        <w:t>Ticaret odaları</w:t>
      </w:r>
    </w:p>
    <w:p w:rsidR="00DA6346" w:rsidRPr="00C020FC" w:rsidRDefault="00DA6346" w:rsidP="003A6FEF">
      <w:pPr>
        <w:pStyle w:val="AralkYok"/>
        <w:numPr>
          <w:ilvl w:val="0"/>
          <w:numId w:val="25"/>
        </w:numPr>
        <w:rPr>
          <w:rFonts w:asciiTheme="minorHAnsi" w:hAnsiTheme="minorHAnsi"/>
        </w:rPr>
      </w:pPr>
      <w:r w:rsidRPr="00C020FC">
        <w:rPr>
          <w:rFonts w:asciiTheme="minorHAnsi" w:hAnsiTheme="minorHAnsi"/>
        </w:rPr>
        <w:t>Sektörel bazda finansal analizler</w:t>
      </w:r>
    </w:p>
    <w:p w:rsidR="00DA6346" w:rsidRPr="00C020FC" w:rsidRDefault="00DA6346" w:rsidP="003A6FEF">
      <w:pPr>
        <w:pStyle w:val="AralkYok"/>
        <w:numPr>
          <w:ilvl w:val="0"/>
          <w:numId w:val="25"/>
        </w:numPr>
        <w:rPr>
          <w:rFonts w:asciiTheme="minorHAnsi" w:hAnsiTheme="minorHAnsi"/>
        </w:rPr>
      </w:pPr>
      <w:r w:rsidRPr="00C020FC">
        <w:rPr>
          <w:rFonts w:asciiTheme="minorHAnsi" w:hAnsiTheme="minorHAnsi"/>
        </w:rPr>
        <w:t>Üniversitelerdir.</w:t>
      </w:r>
    </w:p>
    <w:p w:rsidR="00DA6346" w:rsidRPr="00855849" w:rsidRDefault="00DA6346" w:rsidP="00855849">
      <w:pPr>
        <w:autoSpaceDE w:val="0"/>
        <w:autoSpaceDN w:val="0"/>
        <w:adjustRightInd w:val="0"/>
        <w:spacing w:after="0" w:line="240" w:lineRule="auto"/>
        <w:ind w:firstLine="567"/>
        <w:jc w:val="both"/>
        <w:rPr>
          <w:rFonts w:cs="Times New Roman"/>
        </w:rPr>
      </w:pPr>
      <w:r w:rsidRPr="006D613C">
        <w:t> </w:t>
      </w:r>
      <w:r w:rsidRPr="00855849">
        <w:rPr>
          <w:rFonts w:cs="Times New Roman"/>
        </w:rPr>
        <w:t xml:space="preserve">Satın alıcı sıklıkla aracı veya üreticiden doğrudan </w:t>
      </w:r>
      <w:smartTag w:uri="urn:schemas-microsoft-com:office:smarttags" w:element="place">
        <w:smartTag w:uri="urn:schemas-microsoft-com:office:smarttags" w:element="City">
          <w:r w:rsidRPr="00855849">
            <w:rPr>
              <w:rFonts w:cs="Times New Roman"/>
            </w:rPr>
            <w:t>alma</w:t>
          </w:r>
        </w:smartTag>
      </w:smartTag>
      <w:r w:rsidRPr="00855849">
        <w:rPr>
          <w:rFonts w:cs="Times New Roman"/>
        </w:rPr>
        <w:t xml:space="preserve"> arasında bir se</w:t>
      </w:r>
      <w:r w:rsidRPr="00855849">
        <w:rPr>
          <w:rFonts w:cs="Times New Roman"/>
        </w:rPr>
        <w:softHyphen/>
        <w:t>çim yapmak zorundadır. Her iki seçeneğinde avantajları ve dezavantajları vardır. Üretici genellikle aracıdan daha düşük fiyatlar verir. Bu fark genel</w:t>
      </w:r>
      <w:r w:rsidRPr="00855849">
        <w:rPr>
          <w:rFonts w:cs="Times New Roman"/>
        </w:rPr>
        <w:softHyphen/>
        <w:t xml:space="preserve">likle işin hacmine bağlıdır. Üreticiler genellikle büyük miktarlı siparişleri tercih ederler. Küçük miktarlı siparişlerin giderlerini göz önüne aldıklarında karsız bulurlar ve telafi etmek için ek ücret isterler. Aracı küçük miktarlı satın almalar için daha düşük fiyat verebilir. Aracının işi üreticiden büyük miktarlarla alım yapıp daha küçük miktarlarla satmak olduğundan dolayı küçük miktarlı iş çekicidir. Büyük hacimli satın </w:t>
      </w:r>
      <w:smartTag w:uri="urn:schemas-microsoft-com:office:smarttags" w:element="place">
        <w:smartTag w:uri="urn:schemas-microsoft-com:office:smarttags" w:element="City">
          <w:r w:rsidRPr="00855849">
            <w:rPr>
              <w:rFonts w:cs="Times New Roman"/>
            </w:rPr>
            <w:t>alma</w:t>
          </w:r>
        </w:smartTag>
      </w:smartTag>
      <w:r w:rsidRPr="00855849">
        <w:rPr>
          <w:rFonts w:cs="Times New Roman"/>
        </w:rPr>
        <w:t xml:space="preserve"> ve ona karşılık gelen indirim nedeniyle küçük alımlarda aracı üreticiden daha düşük fiyatlar öne</w:t>
      </w:r>
      <w:r w:rsidRPr="00855849">
        <w:rPr>
          <w:rFonts w:cs="Times New Roman"/>
        </w:rPr>
        <w:softHyphen/>
        <w:t>rir. Aracılar genellikle yerel firmalar olduklarından üreticilerden sıklıkla daha iyi hizmet verirler. Örneğin; aracılar nakliye işini hızlıca yapıp ve acil siparişleri kontrol altında tutarken aynı zamanda alıcıyı sıklıkla yerinde ziya</w:t>
      </w:r>
      <w:r w:rsidRPr="00855849">
        <w:rPr>
          <w:rFonts w:cs="Times New Roman"/>
        </w:rPr>
        <w:softHyphen/>
        <w:t>ret edip kişisel hizmetler sağlarlar.</w:t>
      </w:r>
    </w:p>
    <w:p w:rsidR="00DA6346" w:rsidRPr="00855849" w:rsidRDefault="00DA6346" w:rsidP="00855849">
      <w:pPr>
        <w:autoSpaceDE w:val="0"/>
        <w:autoSpaceDN w:val="0"/>
        <w:adjustRightInd w:val="0"/>
        <w:spacing w:after="0" w:line="240" w:lineRule="auto"/>
        <w:ind w:firstLine="567"/>
        <w:jc w:val="both"/>
        <w:rPr>
          <w:rFonts w:cs="Times New Roman"/>
        </w:rPr>
      </w:pPr>
      <w:r w:rsidRPr="00855849">
        <w:rPr>
          <w:rFonts w:cs="Times New Roman"/>
        </w:rPr>
        <w:lastRenderedPageBreak/>
        <w:t>Karar vermedeki bir diğer etken stok seviyesidir. Doğrudan almak sık</w:t>
      </w:r>
      <w:r w:rsidRPr="00855849">
        <w:rPr>
          <w:rFonts w:cs="Times New Roman"/>
        </w:rPr>
        <w:softHyphen/>
        <w:t>lıkla büyük miktarlarda almak anlamına gelir. Satın alan bu miktarı stokunu tutmak zorundadır. Tersi olarak aracı stok miktarını tutar ve satın alan bunu daha küçük daha sık alımlarla kullanabilir. Bunun yanı sıra üretici öncelikte doğrudan satışı düşünür. Bazı üreticile</w:t>
      </w:r>
      <w:r w:rsidRPr="00855849">
        <w:rPr>
          <w:rFonts w:cs="Times New Roman"/>
        </w:rPr>
        <w:softHyphen/>
        <w:t xml:space="preserve">rin çok iyi </w:t>
      </w:r>
      <w:proofErr w:type="gramStart"/>
      <w:r w:rsidRPr="00855849">
        <w:rPr>
          <w:rFonts w:cs="Times New Roman"/>
        </w:rPr>
        <w:t>örgütlenmiş  aracı</w:t>
      </w:r>
      <w:proofErr w:type="gramEnd"/>
      <w:r w:rsidRPr="00855849">
        <w:rPr>
          <w:rFonts w:cs="Times New Roman"/>
        </w:rPr>
        <w:t xml:space="preserve"> ağları vardır ve kendi aracılarını korumak isterler. Yerel hizmet gerektiğinde </w:t>
      </w:r>
      <w:proofErr w:type="gramStart"/>
      <w:r w:rsidRPr="00855849">
        <w:rPr>
          <w:rFonts w:cs="Times New Roman"/>
        </w:rPr>
        <w:t>üreticiler  yerel</w:t>
      </w:r>
      <w:proofErr w:type="gramEnd"/>
      <w:r w:rsidRPr="00855849">
        <w:rPr>
          <w:rFonts w:cs="Times New Roman"/>
        </w:rPr>
        <w:t xml:space="preserve"> aracılara yönlenirler. Bu davranış biçimi genellikle üreticinin pazarlama planının bir parçasıdır.</w:t>
      </w:r>
    </w:p>
    <w:p w:rsidR="00DA6346" w:rsidRPr="00855849" w:rsidRDefault="00DA6346" w:rsidP="00855849">
      <w:pPr>
        <w:autoSpaceDE w:val="0"/>
        <w:autoSpaceDN w:val="0"/>
        <w:adjustRightInd w:val="0"/>
        <w:spacing w:after="0" w:line="240" w:lineRule="auto"/>
        <w:ind w:firstLine="567"/>
        <w:jc w:val="both"/>
        <w:rPr>
          <w:rFonts w:cs="Times New Roman"/>
        </w:rPr>
      </w:pPr>
      <w:r w:rsidRPr="00855849">
        <w:rPr>
          <w:rFonts w:cs="Times New Roman"/>
        </w:rPr>
        <w:t xml:space="preserve">Son bir etken yerel kamu ilişkileridir. Çünkü aracı genellikle yerel bir işletmedir ve işletme onu kullanarak toplumda itibar kazanabilir. </w:t>
      </w:r>
      <w:smartTag w:uri="urn:schemas-microsoft-com:office:smarttags" w:element="place">
        <w:smartTag w:uri="urn:schemas-microsoft-com:office:smarttags" w:element="City">
          <w:r w:rsidRPr="00855849">
            <w:rPr>
              <w:rFonts w:cs="Times New Roman"/>
            </w:rPr>
            <w:t>Eğer</w:t>
          </w:r>
        </w:smartTag>
      </w:smartTag>
      <w:r w:rsidRPr="00855849">
        <w:rPr>
          <w:rFonts w:cs="Times New Roman"/>
        </w:rPr>
        <w:t xml:space="preserve"> mevcutsa her iki alternatif göz önüne alınmalıdır. Satın alan doğru ve karlı bir karar vermek  için her biri ne önermeli ve ne gibi etkenlerin iş</w:t>
      </w:r>
      <w:r w:rsidRPr="00855849">
        <w:rPr>
          <w:rFonts w:cs="Times New Roman"/>
        </w:rPr>
        <w:softHyphen/>
        <w:t>letme için önemli olduğunu bilmek zorundadır. Daha önceden işaret edildiği gibi aracı daha yüksek fiyat verebilir ama hizmet ve teknik destek maliyet dezavantajını dengeleyebilir.</w:t>
      </w:r>
    </w:p>
    <w:p w:rsidR="00DA6346" w:rsidRPr="006D613C" w:rsidRDefault="00DA6346" w:rsidP="003A6FEF">
      <w:pPr>
        <w:pStyle w:val="Balk2"/>
        <w:numPr>
          <w:ilvl w:val="1"/>
          <w:numId w:val="66"/>
        </w:numPr>
      </w:pPr>
      <w:bookmarkStart w:id="10" w:name="_Toc306757761"/>
      <w:r w:rsidRPr="006D613C">
        <w:t>Tedarikçi Yönetimi</w:t>
      </w:r>
      <w:bookmarkEnd w:id="10"/>
    </w:p>
    <w:p w:rsidR="00DA6346" w:rsidRPr="00B27B3B" w:rsidRDefault="00DA6346" w:rsidP="00B27B3B">
      <w:pPr>
        <w:autoSpaceDE w:val="0"/>
        <w:autoSpaceDN w:val="0"/>
        <w:adjustRightInd w:val="0"/>
        <w:spacing w:after="0" w:line="240" w:lineRule="auto"/>
        <w:ind w:firstLine="567"/>
        <w:jc w:val="both"/>
        <w:rPr>
          <w:rFonts w:cs="Times New Roman"/>
        </w:rPr>
      </w:pPr>
      <w:r w:rsidRPr="00B27B3B">
        <w:rPr>
          <w:rFonts w:cs="Times New Roman"/>
        </w:rPr>
        <w:t>Tedarikçi yönetimi; toplam maliyetin minimizasyonu için tedarikçilerin yönetimi çalışmalarının bütününe verilen addır. Tedarikçiler, alımın bir kereye mahsus ya da sürekli yapılmasının söz konusu olmasına göre ve tedarikçi ile kurulması düşünülen stratejik ilişkiden mesafeli ilişki biçimlerine kadar genişleyen bir yelpazede ayrıma tabi tutulmalıdır.</w:t>
      </w:r>
    </w:p>
    <w:p w:rsidR="00DA6346" w:rsidRPr="00B27B3B" w:rsidRDefault="00DA6346" w:rsidP="00B27B3B">
      <w:pPr>
        <w:autoSpaceDE w:val="0"/>
        <w:autoSpaceDN w:val="0"/>
        <w:adjustRightInd w:val="0"/>
        <w:spacing w:after="0" w:line="240" w:lineRule="auto"/>
        <w:ind w:firstLine="567"/>
        <w:jc w:val="both"/>
        <w:rPr>
          <w:rFonts w:cs="Times New Roman"/>
        </w:rPr>
      </w:pPr>
      <w:r w:rsidRPr="00B27B3B">
        <w:rPr>
          <w:rFonts w:cs="Times New Roman"/>
        </w:rPr>
        <w:t>Tedarikçi yönetimi aynı zamanda tedarik merkezi sayısında indirimin sağlanmasını da içermektedir.</w:t>
      </w:r>
    </w:p>
    <w:p w:rsidR="00DA6346" w:rsidRPr="00B27B3B" w:rsidRDefault="00DA6346" w:rsidP="00B27B3B">
      <w:pPr>
        <w:autoSpaceDE w:val="0"/>
        <w:autoSpaceDN w:val="0"/>
        <w:adjustRightInd w:val="0"/>
        <w:spacing w:after="0" w:line="240" w:lineRule="auto"/>
        <w:ind w:firstLine="567"/>
        <w:jc w:val="both"/>
        <w:rPr>
          <w:rFonts w:cs="Times New Roman"/>
        </w:rPr>
      </w:pPr>
      <w:proofErr w:type="gramStart"/>
      <w:r w:rsidRPr="00B27B3B">
        <w:rPr>
          <w:rFonts w:cs="Times New Roman"/>
        </w:rPr>
        <w:t>Çünkü,</w:t>
      </w:r>
      <w:proofErr w:type="gramEnd"/>
      <w:r w:rsidRPr="00B27B3B">
        <w:rPr>
          <w:rFonts w:cs="Times New Roman"/>
        </w:rPr>
        <w:t xml:space="preserve"> bir çok işletme gereğinden fazla sayıda tedarikçi firma ile ilgilenmek durumunda kalmaktadır.</w:t>
      </w:r>
    </w:p>
    <w:p w:rsidR="00DA6346" w:rsidRPr="00B27B3B" w:rsidRDefault="00DA6346" w:rsidP="00B27B3B">
      <w:pPr>
        <w:autoSpaceDE w:val="0"/>
        <w:autoSpaceDN w:val="0"/>
        <w:adjustRightInd w:val="0"/>
        <w:spacing w:after="0" w:line="240" w:lineRule="auto"/>
        <w:ind w:firstLine="567"/>
        <w:jc w:val="both"/>
        <w:rPr>
          <w:rFonts w:cs="Times New Roman"/>
        </w:rPr>
      </w:pPr>
      <w:r w:rsidRPr="00B27B3B">
        <w:rPr>
          <w:rFonts w:cs="Times New Roman"/>
        </w:rPr>
        <w:t>Bir işletme, tedarik merkezi sayısını azaltarak, daha az sayıda tedarikçi ile harcamalarında düzenlemeye, böylece de daha düşük toplam maliyete ulaşabilir. Daha az tedarikçi, aynı zamanda, kilit tedarikçiler ile daha iyi ilişkilerin geliştirilebilmesi anlamına da gelmektedir.</w:t>
      </w:r>
    </w:p>
    <w:p w:rsidR="00DA6346" w:rsidRPr="006D613C" w:rsidRDefault="00DA6346" w:rsidP="003A6FEF">
      <w:pPr>
        <w:pStyle w:val="Balk3"/>
        <w:numPr>
          <w:ilvl w:val="2"/>
          <w:numId w:val="66"/>
        </w:numPr>
      </w:pPr>
      <w:bookmarkStart w:id="11" w:name="_Toc306757762"/>
      <w:r w:rsidRPr="006D613C">
        <w:t xml:space="preserve">Tedarikçi </w:t>
      </w:r>
      <w:r w:rsidRPr="00720D03">
        <w:t>İlişkileri</w:t>
      </w:r>
      <w:r w:rsidRPr="006D613C">
        <w:t xml:space="preserve"> Yönetimi</w:t>
      </w:r>
      <w:bookmarkEnd w:id="11"/>
    </w:p>
    <w:p w:rsidR="00DA6346" w:rsidRPr="00F617BB" w:rsidRDefault="00DA6346" w:rsidP="00C42BE8">
      <w:pPr>
        <w:autoSpaceDE w:val="0"/>
        <w:autoSpaceDN w:val="0"/>
        <w:adjustRightInd w:val="0"/>
        <w:spacing w:after="0" w:line="240" w:lineRule="auto"/>
        <w:ind w:firstLine="567"/>
        <w:jc w:val="both"/>
        <w:rPr>
          <w:rFonts w:cs="Times New Roman"/>
          <w:i/>
        </w:rPr>
      </w:pPr>
      <w:r w:rsidRPr="00F617BB">
        <w:rPr>
          <w:rFonts w:cs="Times New Roman"/>
          <w:i/>
        </w:rPr>
        <w:t xml:space="preserve">Tedarikçi ilişkileri yönetimi (Supplier Relationship Management), işletmelerin; tedarikçiden neyi ne kadara aldıkları, tedarikçiden kaynaklanan risklerin boyutlarının ne olduğu, alınan ürünlerin kalitesinin firma kalite hedeflerine uygunluğu, satın alma uygulamalarında zaman içerisinde yaşanan değişiklikler, satın alma etkinliklerinin firma genel hedeflerine uygunluğu gibi yanıtını aradıkları soruların yanıtlanmasına yardımcı olan yönetim sistemidir. </w:t>
      </w:r>
    </w:p>
    <w:p w:rsidR="00DA6346" w:rsidRPr="00C42BE8" w:rsidRDefault="00DA6346" w:rsidP="00C42BE8">
      <w:pPr>
        <w:autoSpaceDE w:val="0"/>
        <w:autoSpaceDN w:val="0"/>
        <w:adjustRightInd w:val="0"/>
        <w:spacing w:after="0" w:line="240" w:lineRule="auto"/>
        <w:ind w:firstLine="567"/>
        <w:jc w:val="both"/>
        <w:rPr>
          <w:rFonts w:cs="Times New Roman"/>
        </w:rPr>
      </w:pPr>
      <w:r w:rsidRPr="00C42BE8">
        <w:rPr>
          <w:rFonts w:cs="Times New Roman"/>
        </w:rPr>
        <w:t>Tedarik zinciri yönetimi kullanımının gündeme gelmesi ile birlikte, tedarikçi ilişkileri yönetimi kavramı da ortaya çıkmaktadır. Tedarikçi ilişkileri yönetimi, tedarikçilerin değerlendirilmelerinin dışında, var olan tedarikçilerle kurulacak olan iletişimin organizasyonunu ve yönetim sorumluluklarını içermektedir. Bu amaçla günümüzde kullanılan yazılımlar tedarikçi üretici arasında ihtiyaç duyulan bilgi akışının son derece hızlı, koordineli ve amaca hizmet edebilir yapıda olmasını sağlamaktadır. Bu şekilde paylaşılan bilgi, gerek üreticilerin gerekse bunlara ait tedarikçilerin stok ve üretim maliyetlerinin azalmasını mümkün kılar.</w:t>
      </w:r>
    </w:p>
    <w:p w:rsidR="00DA6346" w:rsidRPr="00C42BE8" w:rsidRDefault="00DA6346" w:rsidP="00C42BE8">
      <w:pPr>
        <w:autoSpaceDE w:val="0"/>
        <w:autoSpaceDN w:val="0"/>
        <w:adjustRightInd w:val="0"/>
        <w:spacing w:after="0" w:line="240" w:lineRule="auto"/>
        <w:ind w:firstLine="567"/>
        <w:jc w:val="both"/>
        <w:rPr>
          <w:rFonts w:cs="Times New Roman"/>
        </w:rPr>
      </w:pPr>
      <w:r w:rsidRPr="00C42BE8">
        <w:rPr>
          <w:rFonts w:cs="Times New Roman"/>
        </w:rPr>
        <w:t xml:space="preserve">Tedarikçi ilişkileri yönetimi, kilit tedarikçilerin belirlenmesi süreci ile başlayıp en uçtaki tedarikçiye kadar genişleyen bir yelpazede geliştirilecek stratejileri, yaklaşımları ve organizasyonu içerisinde barındırır. Tedarikçi ilişkileri yönetimi, uzun vadede, tedarikçi değerlendirme sürecinin, özellikle niteliksel </w:t>
      </w:r>
      <w:proofErr w:type="gramStart"/>
      <w:r w:rsidRPr="00C42BE8">
        <w:rPr>
          <w:rFonts w:cs="Times New Roman"/>
        </w:rPr>
        <w:t>kriterlerinin</w:t>
      </w:r>
      <w:proofErr w:type="gramEnd"/>
      <w:r w:rsidRPr="00C42BE8">
        <w:rPr>
          <w:rFonts w:cs="Times New Roman"/>
        </w:rPr>
        <w:t xml:space="preserve"> oluşmasında önemli bir rol oynamaktadır.</w:t>
      </w:r>
    </w:p>
    <w:p w:rsidR="00DA6346" w:rsidRPr="006D613C" w:rsidRDefault="00DA6346" w:rsidP="003A6FEF">
      <w:pPr>
        <w:pStyle w:val="Balk3"/>
        <w:numPr>
          <w:ilvl w:val="2"/>
          <w:numId w:val="66"/>
        </w:numPr>
      </w:pPr>
      <w:bookmarkStart w:id="12" w:name="_Toc306757763"/>
      <w:r>
        <w:t>T</w:t>
      </w:r>
      <w:r w:rsidRPr="006D613C">
        <w:t>edarikçi Seçim Karar Süreci</w:t>
      </w:r>
      <w:bookmarkEnd w:id="12"/>
    </w:p>
    <w:p w:rsidR="00DA6346" w:rsidRPr="00711980" w:rsidRDefault="00DA6346" w:rsidP="00711980">
      <w:pPr>
        <w:autoSpaceDE w:val="0"/>
        <w:autoSpaceDN w:val="0"/>
        <w:adjustRightInd w:val="0"/>
        <w:spacing w:after="0" w:line="240" w:lineRule="auto"/>
        <w:ind w:firstLine="567"/>
        <w:jc w:val="both"/>
        <w:rPr>
          <w:rFonts w:cs="Times New Roman"/>
        </w:rPr>
      </w:pPr>
      <w:r w:rsidRPr="00711980">
        <w:rPr>
          <w:rFonts w:cs="Times New Roman"/>
        </w:rPr>
        <w:t>Tedarikçi seçim kararını verirken göz önünde bulundurulması gereken en önemli noktalar şunlardır:</w:t>
      </w:r>
    </w:p>
    <w:p w:rsidR="00DA6346" w:rsidRPr="00911DB5" w:rsidRDefault="00DA6346" w:rsidP="003A6FEF">
      <w:pPr>
        <w:pStyle w:val="AralkYok"/>
        <w:numPr>
          <w:ilvl w:val="0"/>
          <w:numId w:val="26"/>
        </w:numPr>
        <w:rPr>
          <w:rFonts w:asciiTheme="minorHAnsi" w:hAnsiTheme="minorHAnsi"/>
        </w:rPr>
      </w:pPr>
      <w:r w:rsidRPr="00911DB5">
        <w:rPr>
          <w:rFonts w:asciiTheme="minorHAnsi" w:hAnsiTheme="minorHAnsi"/>
        </w:rPr>
        <w:t xml:space="preserve">Bir çok ürünün esasını satın alınan materyaller (hammadde ve malzemeler) oluşturur. </w:t>
      </w:r>
    </w:p>
    <w:p w:rsidR="00DA6346" w:rsidRPr="00911DB5" w:rsidRDefault="00DA6346" w:rsidP="003A6FEF">
      <w:pPr>
        <w:pStyle w:val="AralkYok"/>
        <w:numPr>
          <w:ilvl w:val="0"/>
          <w:numId w:val="26"/>
        </w:numPr>
        <w:rPr>
          <w:rFonts w:asciiTheme="minorHAnsi" w:hAnsiTheme="minorHAnsi"/>
        </w:rPr>
      </w:pPr>
      <w:r w:rsidRPr="00911DB5">
        <w:rPr>
          <w:rFonts w:asciiTheme="minorHAnsi" w:hAnsiTheme="minorHAnsi"/>
        </w:rPr>
        <w:t xml:space="preserve">Tedarikçilerden kaliteli materyaller alınması önemlidir. </w:t>
      </w:r>
    </w:p>
    <w:p w:rsidR="00DA6346" w:rsidRPr="00911DB5" w:rsidRDefault="00DA6346" w:rsidP="003A6FEF">
      <w:pPr>
        <w:pStyle w:val="AralkYok"/>
        <w:numPr>
          <w:ilvl w:val="0"/>
          <w:numId w:val="26"/>
        </w:numPr>
        <w:rPr>
          <w:rFonts w:asciiTheme="minorHAnsi" w:hAnsiTheme="minorHAnsi"/>
        </w:rPr>
      </w:pPr>
      <w:r w:rsidRPr="00911DB5">
        <w:rPr>
          <w:rFonts w:asciiTheme="minorHAnsi" w:hAnsiTheme="minorHAnsi"/>
        </w:rPr>
        <w:t xml:space="preserve">Tedarikçi seçimi kritiktir. İşletmeler, çoğu kez tedarikçilerine büyük miktarda yatırım yapar. </w:t>
      </w:r>
    </w:p>
    <w:p w:rsidR="00DA6346" w:rsidRPr="00911DB5" w:rsidRDefault="00DA6346" w:rsidP="003A6FEF">
      <w:pPr>
        <w:pStyle w:val="AralkYok"/>
        <w:numPr>
          <w:ilvl w:val="0"/>
          <w:numId w:val="26"/>
        </w:numPr>
        <w:rPr>
          <w:rFonts w:asciiTheme="minorHAnsi" w:hAnsiTheme="minorHAnsi"/>
        </w:rPr>
      </w:pPr>
      <w:r w:rsidRPr="00911DB5">
        <w:rPr>
          <w:rFonts w:asciiTheme="minorHAnsi" w:hAnsiTheme="minorHAnsi"/>
        </w:rPr>
        <w:t>Rekabetçi indirimlerden yararlanmaya çalışmak yerine, akılcı tedarikçi seçimi tercih edilmelidir.</w:t>
      </w:r>
    </w:p>
    <w:p w:rsidR="00DA6346" w:rsidRPr="00911DB5" w:rsidRDefault="00DA6346" w:rsidP="003A6FEF">
      <w:pPr>
        <w:pStyle w:val="AralkYok"/>
        <w:numPr>
          <w:ilvl w:val="0"/>
          <w:numId w:val="26"/>
        </w:numPr>
        <w:rPr>
          <w:rFonts w:asciiTheme="minorHAnsi" w:hAnsiTheme="minorHAnsi"/>
        </w:rPr>
      </w:pPr>
      <w:r w:rsidRPr="00911DB5">
        <w:rPr>
          <w:rFonts w:asciiTheme="minorHAnsi" w:hAnsiTheme="minorHAnsi"/>
        </w:rPr>
        <w:lastRenderedPageBreak/>
        <w:t>Tedarikçilerin seçiminde, değerlendirme yaparken, tek bir mükemmel yol olduğu önyargısı kesinlikle yanlıştır.</w:t>
      </w:r>
    </w:p>
    <w:p w:rsidR="00DA6346" w:rsidRPr="00C10AFE" w:rsidRDefault="00DA6346" w:rsidP="00C10AFE">
      <w:pPr>
        <w:autoSpaceDE w:val="0"/>
        <w:autoSpaceDN w:val="0"/>
        <w:adjustRightInd w:val="0"/>
        <w:spacing w:after="0" w:line="240" w:lineRule="auto"/>
        <w:ind w:firstLine="567"/>
        <w:jc w:val="both"/>
        <w:rPr>
          <w:rFonts w:cs="Times New Roman"/>
        </w:rPr>
      </w:pPr>
      <w:r w:rsidRPr="00C10AFE">
        <w:rPr>
          <w:rFonts w:cs="Times New Roman"/>
        </w:rPr>
        <w:t xml:space="preserve">Seçim metodu, </w:t>
      </w:r>
      <w:proofErr w:type="gramStart"/>
      <w:r w:rsidRPr="00C10AFE">
        <w:rPr>
          <w:rFonts w:cs="Times New Roman"/>
        </w:rPr>
        <w:t>bir çok</w:t>
      </w:r>
      <w:proofErr w:type="gramEnd"/>
      <w:r w:rsidRPr="00C10AFE">
        <w:rPr>
          <w:rFonts w:cs="Times New Roman"/>
        </w:rPr>
        <w:t xml:space="preserve"> türde faktöre dayanmaktadır. Bunlar:</w:t>
      </w:r>
    </w:p>
    <w:p w:rsidR="00DA6346" w:rsidRPr="00C10AFE" w:rsidRDefault="00DA6346" w:rsidP="003A6FEF">
      <w:pPr>
        <w:pStyle w:val="AralkYok"/>
        <w:numPr>
          <w:ilvl w:val="0"/>
          <w:numId w:val="26"/>
        </w:numPr>
        <w:rPr>
          <w:rFonts w:asciiTheme="minorHAnsi" w:hAnsiTheme="minorHAnsi"/>
        </w:rPr>
      </w:pPr>
      <w:r w:rsidRPr="00C10AFE">
        <w:rPr>
          <w:rFonts w:asciiTheme="minorHAnsi" w:hAnsiTheme="minorHAnsi"/>
        </w:rPr>
        <w:t>Sözleşme tek bir kaynağı mı yoksa birden fazla tedarikçiyi mi içermektedir?</w:t>
      </w:r>
    </w:p>
    <w:p w:rsidR="00DA6346" w:rsidRPr="00C10AFE" w:rsidRDefault="00DA6346" w:rsidP="003A6FEF">
      <w:pPr>
        <w:pStyle w:val="AralkYok"/>
        <w:numPr>
          <w:ilvl w:val="0"/>
          <w:numId w:val="26"/>
        </w:numPr>
        <w:rPr>
          <w:rFonts w:asciiTheme="minorHAnsi" w:hAnsiTheme="minorHAnsi"/>
        </w:rPr>
      </w:pPr>
      <w:r w:rsidRPr="00C10AFE">
        <w:rPr>
          <w:rFonts w:asciiTheme="minorHAnsi" w:hAnsiTheme="minorHAnsi"/>
        </w:rPr>
        <w:t xml:space="preserve">Fiyat ve kalitenin bağıl önemi nedir? </w:t>
      </w:r>
    </w:p>
    <w:p w:rsidR="00DA6346" w:rsidRPr="00C10AFE" w:rsidRDefault="00DA6346" w:rsidP="003A6FEF">
      <w:pPr>
        <w:pStyle w:val="AralkYok"/>
        <w:numPr>
          <w:ilvl w:val="0"/>
          <w:numId w:val="26"/>
        </w:numPr>
        <w:rPr>
          <w:rFonts w:asciiTheme="minorHAnsi" w:hAnsiTheme="minorHAnsi"/>
        </w:rPr>
      </w:pPr>
      <w:r w:rsidRPr="00C10AFE">
        <w:rPr>
          <w:rFonts w:asciiTheme="minorHAnsi" w:hAnsiTheme="minorHAnsi"/>
        </w:rPr>
        <w:t>Tedarikçi ile uzun vadeli bir ilişki istenmekte midir?</w:t>
      </w:r>
    </w:p>
    <w:p w:rsidR="00DA6346" w:rsidRPr="00C10AFE" w:rsidRDefault="00DA6346" w:rsidP="003A6FEF">
      <w:pPr>
        <w:pStyle w:val="AralkYok"/>
        <w:numPr>
          <w:ilvl w:val="0"/>
          <w:numId w:val="26"/>
        </w:numPr>
        <w:rPr>
          <w:rFonts w:asciiTheme="minorHAnsi" w:hAnsiTheme="minorHAnsi"/>
        </w:rPr>
      </w:pPr>
      <w:r w:rsidRPr="00C10AFE">
        <w:rPr>
          <w:rFonts w:asciiTheme="minorHAnsi" w:hAnsiTheme="minorHAnsi"/>
        </w:rPr>
        <w:t>İşletmenin ve tedarikçilerin birlikte olmalarından oluşacak bağıl güç nedir?</w:t>
      </w:r>
    </w:p>
    <w:p w:rsidR="00DA6346" w:rsidRPr="00C10AFE" w:rsidRDefault="00DA6346" w:rsidP="003A6FEF">
      <w:pPr>
        <w:pStyle w:val="AralkYok"/>
        <w:numPr>
          <w:ilvl w:val="0"/>
          <w:numId w:val="26"/>
        </w:numPr>
        <w:rPr>
          <w:rFonts w:asciiTheme="minorHAnsi" w:hAnsiTheme="minorHAnsi"/>
        </w:rPr>
      </w:pPr>
      <w:r w:rsidRPr="00C10AFE">
        <w:rPr>
          <w:rFonts w:asciiTheme="minorHAnsi" w:hAnsiTheme="minorHAnsi"/>
        </w:rPr>
        <w:t>Tedarikçi tasarıma destek verecek midir, yoksa sadece tedarik mi edecektir?</w:t>
      </w:r>
    </w:p>
    <w:p w:rsidR="00DA6346" w:rsidRPr="00C10AFE" w:rsidRDefault="00DA6346" w:rsidP="00C10AFE">
      <w:pPr>
        <w:autoSpaceDE w:val="0"/>
        <w:autoSpaceDN w:val="0"/>
        <w:adjustRightInd w:val="0"/>
        <w:spacing w:after="0" w:line="240" w:lineRule="auto"/>
        <w:ind w:firstLine="567"/>
        <w:jc w:val="both"/>
        <w:rPr>
          <w:rFonts w:cs="Times New Roman"/>
        </w:rPr>
      </w:pPr>
      <w:r w:rsidRPr="00C10AFE">
        <w:rPr>
          <w:rFonts w:cs="Times New Roman"/>
        </w:rPr>
        <w:t xml:space="preserve">Hepsinin üstünde, işletme tedarikçilerin riskini minimize etmek ve değerlerini ise maksimize etmek amacındadır. </w:t>
      </w:r>
    </w:p>
    <w:p w:rsidR="00DA6346" w:rsidRPr="006D613C" w:rsidRDefault="00DA6346" w:rsidP="003A6FEF">
      <w:pPr>
        <w:pStyle w:val="Balk3"/>
        <w:numPr>
          <w:ilvl w:val="2"/>
          <w:numId w:val="66"/>
        </w:numPr>
      </w:pPr>
      <w:r w:rsidRPr="006D613C">
        <w:t>Tedarikçi Seçim Kriterleri</w:t>
      </w:r>
    </w:p>
    <w:p w:rsidR="00DA6346" w:rsidRPr="008E509A" w:rsidRDefault="00DA6346" w:rsidP="008E509A">
      <w:pPr>
        <w:autoSpaceDE w:val="0"/>
        <w:autoSpaceDN w:val="0"/>
        <w:adjustRightInd w:val="0"/>
        <w:spacing w:after="0" w:line="240" w:lineRule="auto"/>
        <w:ind w:firstLine="567"/>
        <w:jc w:val="both"/>
        <w:rPr>
          <w:rFonts w:cs="Times New Roman"/>
        </w:rPr>
      </w:pPr>
      <w:r w:rsidRPr="008E509A">
        <w:rPr>
          <w:rFonts w:cs="Times New Roman"/>
        </w:rPr>
        <w:t> Tedarikçileri değerlendirirken dikkat edilecek faktörler aşağıda kısaca açıklanmaktadır:</w:t>
      </w:r>
    </w:p>
    <w:p w:rsidR="00DA6346" w:rsidRPr="008E509A" w:rsidRDefault="00DA6346" w:rsidP="003A6FEF">
      <w:pPr>
        <w:pStyle w:val="AralkYok"/>
        <w:numPr>
          <w:ilvl w:val="0"/>
          <w:numId w:val="28"/>
        </w:numPr>
        <w:jc w:val="both"/>
        <w:rPr>
          <w:rFonts w:asciiTheme="minorHAnsi" w:hAnsiTheme="minorHAnsi"/>
        </w:rPr>
      </w:pPr>
      <w:proofErr w:type="gramStart"/>
      <w:r w:rsidRPr="008E509A">
        <w:rPr>
          <w:rFonts w:asciiTheme="minorHAnsi" w:hAnsiTheme="minorHAnsi"/>
          <w:b/>
        </w:rPr>
        <w:t>Konum :</w:t>
      </w:r>
      <w:proofErr w:type="gramEnd"/>
      <w:r w:rsidRPr="008E509A">
        <w:rPr>
          <w:rFonts w:asciiTheme="minorHAnsi" w:hAnsiTheme="minorHAnsi"/>
        </w:rPr>
        <w:t xml:space="preserve"> Tedarikçinin coğrafık konumu hizmeti değerlendirmede önemli bir husustur. Uzak tedarikçilerden nakliyeler, kazalar, grevler ve doğal nedenlerle kesintiye uğraması büyük riskler oluşturmaktadır. Alternatif ulaştırma metodlannın kullanım ihtimali </w:t>
      </w:r>
      <w:proofErr w:type="gramStart"/>
      <w:r w:rsidRPr="008E509A">
        <w:rPr>
          <w:rFonts w:asciiTheme="minorHAnsi" w:hAnsiTheme="minorHAnsi"/>
        </w:rPr>
        <w:t>mesafe  arttıkça</w:t>
      </w:r>
      <w:proofErr w:type="gramEnd"/>
      <w:r w:rsidRPr="008E509A">
        <w:rPr>
          <w:rFonts w:asciiTheme="minorHAnsi" w:hAnsiTheme="minorHAnsi"/>
        </w:rPr>
        <w:t xml:space="preserve"> düşmektedir. İşletmeler bir takım coğrafik dezavantajların toplu nakliyeler, şube de</w:t>
      </w:r>
      <w:r w:rsidRPr="008E509A">
        <w:rPr>
          <w:rFonts w:asciiTheme="minorHAnsi" w:hAnsiTheme="minorHAnsi"/>
        </w:rPr>
        <w:softHyphen/>
        <w:t>polar ve üret-ve-tut hizmetleri sağlayarak üstesinden gelebilirler. Toplu nak</w:t>
      </w:r>
      <w:r w:rsidRPr="008E509A">
        <w:rPr>
          <w:rFonts w:asciiTheme="minorHAnsi" w:hAnsiTheme="minorHAnsi"/>
        </w:rPr>
        <w:softHyphen/>
        <w:t xml:space="preserve">liyeler, belli bir coğrafi bölgeden </w:t>
      </w:r>
      <w:proofErr w:type="gramStart"/>
      <w:r w:rsidRPr="008E509A">
        <w:rPr>
          <w:rFonts w:asciiTheme="minorHAnsi" w:hAnsiTheme="minorHAnsi"/>
        </w:rPr>
        <w:t>gelen  küçük</w:t>
      </w:r>
      <w:proofErr w:type="gramEnd"/>
      <w:r w:rsidRPr="008E509A">
        <w:rPr>
          <w:rFonts w:asciiTheme="minorHAnsi" w:hAnsiTheme="minorHAnsi"/>
        </w:rPr>
        <w:t xml:space="preserve"> çaplı siparişleri toplama ve hepsini birleştirip tek bir nakliye dönüştürmeyi kapsar, böylelikle nakliye masrafları azalır. Bu nakliyeler haftada bir ya da iki defa gerçekleşebilir. Bu tür </w:t>
      </w:r>
      <w:proofErr w:type="gramStart"/>
      <w:r w:rsidRPr="008E509A">
        <w:rPr>
          <w:rFonts w:asciiTheme="minorHAnsi" w:hAnsiTheme="minorHAnsi"/>
        </w:rPr>
        <w:t>nakliyeler  şube</w:t>
      </w:r>
      <w:proofErr w:type="gramEnd"/>
      <w:r w:rsidRPr="008E509A">
        <w:rPr>
          <w:rFonts w:asciiTheme="minorHAnsi" w:hAnsiTheme="minorHAnsi"/>
        </w:rPr>
        <w:t xml:space="preserve"> depoların dağıtım noktalan olarak rol oynamasıyla da düzenlenebilir. Üret-ve-tut hizmetinde satıcı satın alıcıların ihtiyaçlarını tahmin ederek üretimi yapar ve </w:t>
      </w:r>
      <w:proofErr w:type="gramStart"/>
      <w:r w:rsidRPr="008E509A">
        <w:rPr>
          <w:rFonts w:asciiTheme="minorHAnsi" w:hAnsiTheme="minorHAnsi"/>
        </w:rPr>
        <w:t>malı</w:t>
      </w:r>
      <w:proofErr w:type="gramEnd"/>
      <w:r w:rsidRPr="008E509A">
        <w:rPr>
          <w:rFonts w:asciiTheme="minorHAnsi" w:hAnsiTheme="minorHAnsi"/>
        </w:rPr>
        <w:t xml:space="preserve"> depolar. Alıcı isteği üzerine satıcı anında nakliyeye hazır durumdadır ve toplam sipariş </w:t>
      </w:r>
      <w:proofErr w:type="gramStart"/>
      <w:r w:rsidRPr="008E509A">
        <w:rPr>
          <w:rFonts w:asciiTheme="minorHAnsi" w:hAnsiTheme="minorHAnsi"/>
        </w:rPr>
        <w:t>zamanı  minimize</w:t>
      </w:r>
      <w:proofErr w:type="gramEnd"/>
      <w:r w:rsidRPr="008E509A">
        <w:rPr>
          <w:rFonts w:asciiTheme="minorHAnsi" w:hAnsiTheme="minorHAnsi"/>
        </w:rPr>
        <w:t xml:space="preserve"> edilir. Anında nakliye</w:t>
      </w:r>
      <w:r w:rsidRPr="008E509A">
        <w:rPr>
          <w:rFonts w:asciiTheme="minorHAnsi" w:hAnsiTheme="minorHAnsi"/>
        </w:rPr>
        <w:softHyphen/>
        <w:t>nin sağlanmasındaki esneklik coğrafi lokasyondan kaynaklanan dezavantajı dengeleyebilir.</w:t>
      </w:r>
    </w:p>
    <w:p w:rsidR="00DA6346" w:rsidRPr="008E509A" w:rsidRDefault="00DA6346" w:rsidP="003A6FEF">
      <w:pPr>
        <w:pStyle w:val="AralkYok"/>
        <w:numPr>
          <w:ilvl w:val="0"/>
          <w:numId w:val="27"/>
        </w:numPr>
        <w:jc w:val="both"/>
        <w:rPr>
          <w:rFonts w:asciiTheme="minorHAnsi" w:hAnsiTheme="minorHAnsi"/>
        </w:rPr>
      </w:pPr>
      <w:r w:rsidRPr="008E509A">
        <w:rPr>
          <w:rFonts w:asciiTheme="minorHAnsi" w:hAnsiTheme="minorHAnsi"/>
          <w:b/>
        </w:rPr>
        <w:t xml:space="preserve">Rezerv </w:t>
      </w:r>
      <w:proofErr w:type="gramStart"/>
      <w:r w:rsidRPr="008E509A">
        <w:rPr>
          <w:rFonts w:asciiTheme="minorHAnsi" w:hAnsiTheme="minorHAnsi"/>
          <w:b/>
        </w:rPr>
        <w:t>Kapasitesi :</w:t>
      </w:r>
      <w:proofErr w:type="gramEnd"/>
      <w:r w:rsidRPr="008E509A">
        <w:rPr>
          <w:rFonts w:asciiTheme="minorHAnsi" w:hAnsiTheme="minorHAnsi"/>
        </w:rPr>
        <w:t xml:space="preserve"> Tedarikçinin rezerv olanakları değerlendirmede göz önüne alınan bir diğer noktadır. Bu nokta işlerin yoğun arttığı esnada Özel önem taşır. Yeterli rezerve sahip olan bir tedarikçi artan müşteri gereksinimlerine cevap verebi</w:t>
      </w:r>
      <w:r w:rsidRPr="008E509A">
        <w:rPr>
          <w:rFonts w:asciiTheme="minorHAnsi" w:hAnsiTheme="minorHAnsi"/>
        </w:rPr>
        <w:softHyphen/>
        <w:t>lir. Teknik ve yönetimsel yeteneklere ek olarak işletmenin fiziksel durumu ve olanakları da değerlendirmede göz önüne alınmak zorundadır.</w:t>
      </w:r>
    </w:p>
    <w:p w:rsidR="00DA6346" w:rsidRPr="008E509A" w:rsidRDefault="00DA6346" w:rsidP="003A6FEF">
      <w:pPr>
        <w:pStyle w:val="AralkYok"/>
        <w:numPr>
          <w:ilvl w:val="0"/>
          <w:numId w:val="27"/>
        </w:numPr>
        <w:jc w:val="both"/>
        <w:rPr>
          <w:rFonts w:asciiTheme="minorHAnsi" w:hAnsiTheme="minorHAnsi"/>
        </w:rPr>
      </w:pPr>
      <w:r w:rsidRPr="008E509A">
        <w:rPr>
          <w:rFonts w:asciiTheme="minorHAnsi" w:hAnsiTheme="minorHAnsi"/>
          <w:b/>
        </w:rPr>
        <w:t>Teknolojik Gelişim:</w:t>
      </w:r>
      <w:r w:rsidRPr="008E509A">
        <w:rPr>
          <w:rFonts w:asciiTheme="minorHAnsi" w:hAnsiTheme="minorHAnsi"/>
        </w:rPr>
        <w:t xml:space="preserve"> Hizmeti etkileyen bir diğer hususta tedarikçinin teknolojik gelişme aşa</w:t>
      </w:r>
      <w:r w:rsidRPr="008E509A">
        <w:rPr>
          <w:rFonts w:asciiTheme="minorHAnsi" w:hAnsiTheme="minorHAnsi"/>
        </w:rPr>
        <w:softHyphen/>
        <w:t>ması ve mevcut metodları kullanma yeteneğidir. Teknolojik olanaklar alıcı</w:t>
      </w:r>
      <w:r w:rsidRPr="008E509A">
        <w:rPr>
          <w:rFonts w:asciiTheme="minorHAnsi" w:hAnsiTheme="minorHAnsi"/>
        </w:rPr>
        <w:softHyphen/>
        <w:t xml:space="preserve">ya, araştırmalara ulaşma izni verir.  Satıcılara bağlı olan alıcılar tasarım ve malzeme değişiklikleri önererek yeni fikirler oluşturabilir. Olası tedarikçi tarafından kullanılan denetim metodları ve kalite kontrol prosedürleri de hesaba katılır. Tamamlanmış malların denetimine özen göstermeyen tedarikçi sonuçta </w:t>
      </w:r>
      <w:proofErr w:type="gramStart"/>
      <w:r w:rsidRPr="008E509A">
        <w:rPr>
          <w:rFonts w:asciiTheme="minorHAnsi" w:hAnsiTheme="minorHAnsi"/>
        </w:rPr>
        <w:t>kabul</w:t>
      </w:r>
      <w:proofErr w:type="gramEnd"/>
      <w:r w:rsidRPr="008E509A">
        <w:rPr>
          <w:rFonts w:asciiTheme="minorHAnsi" w:hAnsiTheme="minorHAnsi"/>
        </w:rPr>
        <w:t xml:space="preserve"> edilmeyecek ve geri dönecek malları nak</w:t>
      </w:r>
      <w:r w:rsidRPr="008E509A">
        <w:rPr>
          <w:rFonts w:asciiTheme="minorHAnsi" w:hAnsiTheme="minorHAnsi"/>
        </w:rPr>
        <w:softHyphen/>
        <w:t xml:space="preserve">ledecektir. </w:t>
      </w:r>
      <w:smartTag w:uri="urn:schemas-microsoft-com:office:smarttags" w:element="City">
        <w:smartTag w:uri="urn:schemas-microsoft-com:office:smarttags" w:element="place">
          <w:r w:rsidRPr="008E509A">
            <w:rPr>
              <w:rFonts w:asciiTheme="minorHAnsi" w:hAnsiTheme="minorHAnsi"/>
            </w:rPr>
            <w:t>Eğer</w:t>
          </w:r>
        </w:smartTag>
      </w:smartTag>
      <w:r w:rsidRPr="008E509A">
        <w:rPr>
          <w:rFonts w:asciiTheme="minorHAnsi" w:hAnsiTheme="minorHAnsi"/>
        </w:rPr>
        <w:t xml:space="preserve"> böyle bir tedarikçi aynı zamanda ürün kalitesi kontrolünde hata yaparsa sorun büyüyecektir. Çünkü bazı kusurlar ürün tamamlanana </w:t>
      </w:r>
      <w:proofErr w:type="gramStart"/>
      <w:r w:rsidRPr="008E509A">
        <w:rPr>
          <w:rFonts w:asciiTheme="minorHAnsi" w:hAnsiTheme="minorHAnsi"/>
        </w:rPr>
        <w:t>kadar</w:t>
      </w:r>
      <w:proofErr w:type="gramEnd"/>
      <w:r w:rsidRPr="008E509A">
        <w:rPr>
          <w:rFonts w:asciiTheme="minorHAnsi" w:hAnsiTheme="minorHAnsi"/>
        </w:rPr>
        <w:t xml:space="preserve"> keşfedilmeyebilir. İşletme içi bakıma önem veren tedarikçi makine arızaları ve benzeri aksilikler durumunda en </w:t>
      </w:r>
      <w:proofErr w:type="gramStart"/>
      <w:r w:rsidRPr="008E509A">
        <w:rPr>
          <w:rFonts w:asciiTheme="minorHAnsi" w:hAnsiTheme="minorHAnsi"/>
        </w:rPr>
        <w:t>az</w:t>
      </w:r>
      <w:proofErr w:type="gramEnd"/>
      <w:r w:rsidRPr="008E509A">
        <w:rPr>
          <w:rFonts w:asciiTheme="minorHAnsi" w:hAnsiTheme="minorHAnsi"/>
        </w:rPr>
        <w:t xml:space="preserve"> sayıda ürün bozulmasına uğrar. Üretimde meydana gelen bozulmalar sıklıkla nakliyelerin gecikmesine neden olduğundan hizmette Önemli bir noktadır.</w:t>
      </w:r>
    </w:p>
    <w:p w:rsidR="00DA6346" w:rsidRPr="008E509A" w:rsidRDefault="00DA6346" w:rsidP="003A6FEF">
      <w:pPr>
        <w:pStyle w:val="AralkYok"/>
        <w:numPr>
          <w:ilvl w:val="0"/>
          <w:numId w:val="27"/>
        </w:numPr>
        <w:jc w:val="both"/>
        <w:rPr>
          <w:rFonts w:asciiTheme="minorHAnsi" w:hAnsiTheme="minorHAnsi"/>
        </w:rPr>
      </w:pPr>
      <w:r w:rsidRPr="008E509A">
        <w:rPr>
          <w:rFonts w:asciiTheme="minorHAnsi" w:hAnsiTheme="minorHAnsi"/>
          <w:b/>
        </w:rPr>
        <w:t xml:space="preserve">Çalışanlarla </w:t>
      </w:r>
      <w:proofErr w:type="gramStart"/>
      <w:r w:rsidRPr="008E509A">
        <w:rPr>
          <w:rFonts w:asciiTheme="minorHAnsi" w:hAnsiTheme="minorHAnsi"/>
          <w:b/>
        </w:rPr>
        <w:t>İlişkiler :</w:t>
      </w:r>
      <w:proofErr w:type="gramEnd"/>
      <w:r w:rsidRPr="008E509A">
        <w:rPr>
          <w:rFonts w:asciiTheme="minorHAnsi" w:hAnsiTheme="minorHAnsi"/>
          <w:b/>
        </w:rPr>
        <w:t xml:space="preserve"> </w:t>
      </w:r>
      <w:r w:rsidRPr="008E509A">
        <w:rPr>
          <w:rFonts w:asciiTheme="minorHAnsi" w:hAnsiTheme="minorHAnsi"/>
        </w:rPr>
        <w:t xml:space="preserve">Bir tedarikçinin işletmesinde üretimin devamlılığındaki engellerin bir olası kaynağı, çalışanların kendisidir. </w:t>
      </w:r>
      <w:smartTag w:uri="urn:schemas-microsoft-com:office:smarttags" w:element="City">
        <w:smartTag w:uri="urn:schemas-microsoft-com:office:smarttags" w:element="place">
          <w:r w:rsidRPr="008E509A">
            <w:rPr>
              <w:rFonts w:asciiTheme="minorHAnsi" w:hAnsiTheme="minorHAnsi"/>
            </w:rPr>
            <w:t>Eğer</w:t>
          </w:r>
        </w:smartTag>
      </w:smartTag>
      <w:r w:rsidRPr="008E509A">
        <w:rPr>
          <w:rFonts w:asciiTheme="minorHAnsi" w:hAnsiTheme="minorHAnsi"/>
        </w:rPr>
        <w:t xml:space="preserve"> tedarikçinin kendi çalışanları ile ilişkileri zayıfsa grevler ve üretimde iş yavaşlatma olabilir.</w:t>
      </w:r>
    </w:p>
    <w:p w:rsidR="00DA6346" w:rsidRPr="008E509A" w:rsidRDefault="00DA6346" w:rsidP="003A6FEF">
      <w:pPr>
        <w:pStyle w:val="AralkYok"/>
        <w:numPr>
          <w:ilvl w:val="0"/>
          <w:numId w:val="27"/>
        </w:numPr>
        <w:jc w:val="both"/>
        <w:rPr>
          <w:rFonts w:asciiTheme="minorHAnsi" w:hAnsiTheme="minorHAnsi"/>
        </w:rPr>
      </w:pPr>
      <w:proofErr w:type="gramStart"/>
      <w:r w:rsidRPr="008E509A">
        <w:rPr>
          <w:rFonts w:asciiTheme="minorHAnsi" w:hAnsiTheme="minorHAnsi"/>
          <w:b/>
        </w:rPr>
        <w:t>Garanti :</w:t>
      </w:r>
      <w:proofErr w:type="gramEnd"/>
      <w:r w:rsidRPr="008E509A">
        <w:rPr>
          <w:rFonts w:asciiTheme="minorHAnsi" w:hAnsiTheme="minorHAnsi"/>
        </w:rPr>
        <w:t xml:space="preserve"> Hizmet aynı zamanda tedarikçilerin ürünleriyle birlikte verilen garantile</w:t>
      </w:r>
      <w:r w:rsidRPr="008E509A">
        <w:rPr>
          <w:rFonts w:asciiTheme="minorHAnsi" w:hAnsiTheme="minorHAnsi"/>
        </w:rPr>
        <w:softHyphen/>
        <w:t>rin çeşit ve biçimlerini içerir. Bu husus her nerede olursa olsun bir tedarikçi</w:t>
      </w:r>
      <w:r w:rsidRPr="008E509A">
        <w:rPr>
          <w:rFonts w:asciiTheme="minorHAnsi" w:hAnsiTheme="minorHAnsi"/>
        </w:rPr>
        <w:softHyphen/>
        <w:t>nin kurulum ve ihtiyaç duyuldukça yedek parça sağlama yeteneğini içerir. Tedarikçi alıcıya ürünün normal ömrü boyunca bakımının yapılacağını garanti etmelidir.</w:t>
      </w:r>
    </w:p>
    <w:p w:rsidR="00DA6346" w:rsidRPr="008E509A" w:rsidRDefault="00DA6346" w:rsidP="003A6FEF">
      <w:pPr>
        <w:pStyle w:val="AralkYok"/>
        <w:numPr>
          <w:ilvl w:val="0"/>
          <w:numId w:val="27"/>
        </w:numPr>
        <w:jc w:val="both"/>
        <w:rPr>
          <w:rFonts w:asciiTheme="minorHAnsi" w:hAnsiTheme="minorHAnsi"/>
        </w:rPr>
      </w:pPr>
      <w:r w:rsidRPr="008E509A">
        <w:rPr>
          <w:rFonts w:asciiTheme="minorHAnsi" w:hAnsiTheme="minorHAnsi"/>
          <w:b/>
        </w:rPr>
        <w:t xml:space="preserve">Satıcının </w:t>
      </w:r>
      <w:proofErr w:type="gramStart"/>
      <w:r w:rsidRPr="008E509A">
        <w:rPr>
          <w:rFonts w:asciiTheme="minorHAnsi" w:hAnsiTheme="minorHAnsi"/>
          <w:b/>
        </w:rPr>
        <w:t>Kaynakları :</w:t>
      </w:r>
      <w:proofErr w:type="gramEnd"/>
      <w:r w:rsidRPr="008E509A">
        <w:rPr>
          <w:rFonts w:asciiTheme="minorHAnsi" w:hAnsiTheme="minorHAnsi"/>
        </w:rPr>
        <w:t xml:space="preserve"> Satıcı ilişkileri de bir tedarikçinin hizmetinin beğenilmesini etkiler.İyi bir tedarikçi, iyi geliştirilmiş ham madde kaynaklarına ve piyasanın dalgalı olduğu periyodlar esnasında üretimin devamlılığını garanti edecek bileşenle</w:t>
      </w:r>
      <w:r w:rsidRPr="008E509A">
        <w:rPr>
          <w:rFonts w:asciiTheme="minorHAnsi" w:hAnsiTheme="minorHAnsi"/>
        </w:rPr>
        <w:softHyphen/>
        <w:t xml:space="preserve">re sahip olmalıdır. Stokta bulunan </w:t>
      </w:r>
      <w:r w:rsidRPr="008E509A">
        <w:rPr>
          <w:rFonts w:asciiTheme="minorHAnsi" w:hAnsiTheme="minorHAnsi"/>
        </w:rPr>
        <w:lastRenderedPageBreak/>
        <w:t>ham maddelerin hacmi ve doğrudan ve dağıtıcı kaynaklar arasındaki ilişki bu değerlendirmeyi etkiler. Tedarikçinin iyi geliştirilmiş tedarik kaynaklarına sahip olması derecesi, işlerin yoğun olduğu zamanlar sırasında önemlidir. Fabrika ziyaretleri de potansiyel teda</w:t>
      </w:r>
      <w:r w:rsidRPr="008E509A">
        <w:rPr>
          <w:rFonts w:asciiTheme="minorHAnsi" w:hAnsiTheme="minorHAnsi"/>
        </w:rPr>
        <w:softHyphen/>
        <w:t xml:space="preserve">rikçileri belirledikten sonra yapılması gerekmektedir. </w:t>
      </w:r>
    </w:p>
    <w:p w:rsidR="00DA6346" w:rsidRDefault="00DA6346" w:rsidP="003A6FEF">
      <w:pPr>
        <w:pStyle w:val="AralkYok"/>
        <w:numPr>
          <w:ilvl w:val="0"/>
          <w:numId w:val="27"/>
        </w:numPr>
        <w:ind w:left="426" w:firstLine="0"/>
        <w:jc w:val="both"/>
      </w:pPr>
      <w:r w:rsidRPr="008E509A">
        <w:rPr>
          <w:rFonts w:asciiTheme="minorHAnsi" w:hAnsiTheme="minorHAnsi"/>
          <w:b/>
        </w:rPr>
        <w:t xml:space="preserve">İşletme </w:t>
      </w:r>
      <w:proofErr w:type="gramStart"/>
      <w:r w:rsidRPr="008E509A">
        <w:rPr>
          <w:rFonts w:asciiTheme="minorHAnsi" w:hAnsiTheme="minorHAnsi"/>
          <w:b/>
        </w:rPr>
        <w:t>Teftişleri :</w:t>
      </w:r>
      <w:proofErr w:type="gramEnd"/>
      <w:r w:rsidRPr="008E509A">
        <w:rPr>
          <w:rFonts w:asciiTheme="minorHAnsi" w:hAnsiTheme="minorHAnsi"/>
        </w:rPr>
        <w:t xml:space="preserve"> Satın alıcılar alternatif pazar teklifleri arasında bir seçime karar verdikle</w:t>
      </w:r>
      <w:r w:rsidRPr="008E509A">
        <w:rPr>
          <w:rFonts w:asciiTheme="minorHAnsi" w:hAnsiTheme="minorHAnsi"/>
        </w:rPr>
        <w:softHyphen/>
        <w:t xml:space="preserve">ri zaman risk alırlar.  Karar verilen seçimin sonuçlan hakkındaki belirsizlik, stresi ve endişeyi yükseltir. Hawes ve Barnhouse satın </w:t>
      </w:r>
      <w:smartTag w:uri="urn:schemas-microsoft-com:office:smarttags" w:element="place">
        <w:smartTag w:uri="urn:schemas-microsoft-com:office:smarttags" w:element="City">
          <w:r w:rsidRPr="008E509A">
            <w:rPr>
              <w:rFonts w:asciiTheme="minorHAnsi" w:hAnsiTheme="minorHAnsi"/>
            </w:rPr>
            <w:t>alma</w:t>
          </w:r>
        </w:smartTag>
      </w:smartTag>
      <w:r w:rsidRPr="008E509A">
        <w:rPr>
          <w:rFonts w:asciiTheme="minorHAnsi" w:hAnsiTheme="minorHAnsi"/>
        </w:rPr>
        <w:t xml:space="preserve"> yöneticilerinin kişisel riski nasıl kontrol altına aldıklarını incelediler ve dokuz adet </w:t>
      </w:r>
      <w:proofErr w:type="gramStart"/>
      <w:r w:rsidRPr="008E509A">
        <w:rPr>
          <w:rFonts w:asciiTheme="minorHAnsi" w:hAnsiTheme="minorHAnsi"/>
        </w:rPr>
        <w:t>önemli  taktik</w:t>
      </w:r>
      <w:proofErr w:type="gramEnd"/>
      <w:r w:rsidRPr="008E509A">
        <w:rPr>
          <w:rFonts w:asciiTheme="minorHAnsi" w:hAnsiTheme="minorHAnsi"/>
        </w:rPr>
        <w:t xml:space="preserve"> buldular. En başta gelen taktik "potansiyel satıcının operasyonlarını ilk elden uygulanabilirliğini gözlemlemek için teftiş </w:t>
      </w:r>
      <w:proofErr w:type="gramStart"/>
      <w:r w:rsidRPr="008E509A">
        <w:rPr>
          <w:rFonts w:asciiTheme="minorHAnsi" w:hAnsiTheme="minorHAnsi"/>
        </w:rPr>
        <w:t>et</w:t>
      </w:r>
      <w:proofErr w:type="gramEnd"/>
      <w:r w:rsidRPr="008E509A">
        <w:rPr>
          <w:rFonts w:asciiTheme="minorHAnsi" w:hAnsiTheme="minorHAnsi"/>
        </w:rPr>
        <w:t>" maddesinden oluşur.Alıcının stresini azaltmanın yolu tedarikçilerin işletmelerine yapılan ziya</w:t>
      </w:r>
      <w:r w:rsidRPr="008E509A">
        <w:rPr>
          <w:rFonts w:asciiTheme="minorHAnsi" w:hAnsiTheme="minorHAnsi"/>
        </w:rPr>
        <w:softHyphen/>
        <w:t>retlerin değerlendirilmesi ve varolan satıcıların periyodik denetlenmesidir. Sıklıkla bu ziyaretlerde satın alıcıya üretim veya mühendislik departmanlarından bir temsilcisinin eşlik etmesi özellikle ürünler çok teknik ise arzu edilir. Teknik yardım alıcıya tedarikçinin olanakları ve teçhizatı konusunda bir yargıya varmasına olanak sağlar.</w:t>
      </w:r>
      <w:r>
        <w:t xml:space="preserve"> </w:t>
      </w:r>
    </w:p>
    <w:p w:rsidR="00DA6346" w:rsidRPr="006D613C" w:rsidRDefault="00DA6346" w:rsidP="003A6FEF">
      <w:pPr>
        <w:pStyle w:val="Balk3"/>
        <w:numPr>
          <w:ilvl w:val="2"/>
          <w:numId w:val="66"/>
        </w:numPr>
      </w:pPr>
      <w:r w:rsidRPr="006D613C">
        <w:t xml:space="preserve">Tedarikçi Bilgi Sistemi </w:t>
      </w:r>
    </w:p>
    <w:p w:rsidR="00DA6346" w:rsidRPr="005F5F1A" w:rsidRDefault="00DA6346" w:rsidP="005F5F1A">
      <w:pPr>
        <w:autoSpaceDE w:val="0"/>
        <w:autoSpaceDN w:val="0"/>
        <w:adjustRightInd w:val="0"/>
        <w:spacing w:after="0" w:line="240" w:lineRule="auto"/>
        <w:ind w:firstLine="567"/>
        <w:jc w:val="both"/>
        <w:rPr>
          <w:rFonts w:cs="Times New Roman"/>
        </w:rPr>
      </w:pPr>
      <w:r w:rsidRPr="005F5F1A">
        <w:rPr>
          <w:rFonts w:cs="Times New Roman"/>
        </w:rPr>
        <w:t xml:space="preserve">Bilindiği üzere kitle pazarlar kitle iletişimi üzerine inşa edilirken, inter-aktif pazarlar bireysel anlamda siparişe göre mamul ve mesajlar ile iletişime geçmektedir. Bunun sonucunda, tüketiciler ve müşteriler ile firmalar arasındaki iletişim hızlanmakta ve sistem belirli bir merkezi yapıya bağlı olmadığından on-line ile tam bir ulaşım sağlanmaktadır. Ayrıca markaların müşterilere tanıtılmasında, sürekli ve bire bir ikna edici diyalog kurulmasında ve sanal bir yapıya ulaşıldığından bürokrasinin kötü, esnekliğin ise daha iyi olduğuna ilişkin bilinç </w:t>
      </w:r>
      <w:proofErr w:type="gramStart"/>
      <w:r w:rsidRPr="005F5F1A">
        <w:rPr>
          <w:rFonts w:cs="Times New Roman"/>
        </w:rPr>
        <w:t>yaratılmasında  ve</w:t>
      </w:r>
      <w:proofErr w:type="gramEnd"/>
      <w:r w:rsidRPr="005F5F1A">
        <w:rPr>
          <w:rFonts w:cs="Times New Roman"/>
        </w:rPr>
        <w:t xml:space="preserve"> özellikle mamulün rakiplere göre daha hızlı nakledilmesine yönelik fayda yaratılmasında etkili olmaktadır.</w:t>
      </w:r>
    </w:p>
    <w:p w:rsidR="00DA6346" w:rsidRPr="005F5F1A" w:rsidRDefault="00DA6346" w:rsidP="005F5F1A">
      <w:pPr>
        <w:autoSpaceDE w:val="0"/>
        <w:autoSpaceDN w:val="0"/>
        <w:adjustRightInd w:val="0"/>
        <w:spacing w:after="0" w:line="240" w:lineRule="auto"/>
        <w:ind w:firstLine="567"/>
        <w:jc w:val="both"/>
        <w:rPr>
          <w:rFonts w:cs="Times New Roman"/>
        </w:rPr>
      </w:pPr>
      <w:r w:rsidRPr="005F5F1A">
        <w:rPr>
          <w:rFonts w:cs="Times New Roman"/>
        </w:rPr>
        <w:t>Tüketici veya müşteri ile firma arasındaki bu ilişki firma (alıcı) ve tedarikçisi (satıcı) arasında da mevcuttur. Müşteri ile tedarikçi firma arasında, özellikle dağıtım gereksinimlerinin daha sık karşılanması için, en az hatayla karşılama ve daha büyük ölçekli işbirliği yaratmada önemli bir kavramdır ve tedarikçi ile müşteri arasında kurulan network kalıcı ve uzun ilişki oluşturulması anlamında ele alınmaktadır. Bunun yanında geleceğin fabrika yapısına ilişkin yapılan tartışmalarda “ geleceğin fabrikasında büyük ve yığın üretim yerleşimleri değil, fabrikaya bağlı şubelere coğrafik olarak mal gönderen daha çok tedarikçinin görüleceği” belirtilmektedir.</w:t>
      </w:r>
    </w:p>
    <w:p w:rsidR="00DA6346" w:rsidRPr="005F5F1A" w:rsidRDefault="00DA6346" w:rsidP="005F5F1A">
      <w:pPr>
        <w:autoSpaceDE w:val="0"/>
        <w:autoSpaceDN w:val="0"/>
        <w:adjustRightInd w:val="0"/>
        <w:spacing w:after="0" w:line="240" w:lineRule="auto"/>
        <w:ind w:firstLine="567"/>
        <w:jc w:val="both"/>
        <w:rPr>
          <w:rFonts w:cs="Times New Roman"/>
        </w:rPr>
      </w:pPr>
      <w:r w:rsidRPr="005F5F1A">
        <w:rPr>
          <w:rFonts w:cs="Times New Roman"/>
        </w:rPr>
        <w:t xml:space="preserve">İşte bu sanal ilişki kurumlar arası bilgi akışı olarak ifade edilmektedir ve KARBİS kapsamında elektronik veri değişimi yardımıyla tedarik zincirinin bütün halkalarına yanıt ve reaksiyon verme </w:t>
      </w:r>
      <w:proofErr w:type="gramStart"/>
      <w:r w:rsidRPr="005F5F1A">
        <w:rPr>
          <w:rFonts w:cs="Times New Roman"/>
        </w:rPr>
        <w:t>imkanı</w:t>
      </w:r>
      <w:proofErr w:type="gramEnd"/>
      <w:r w:rsidRPr="005F5F1A">
        <w:rPr>
          <w:rFonts w:cs="Times New Roman"/>
        </w:rPr>
        <w:t xml:space="preserve"> sağlanmaktadır. Alıcılar ve tedarikçiler arasında paylaşılan geleneksel enformasyon neyin satışa konu olduğu ve hangi fiyattan satıldığıdır. Bu enformasyon içerisinde en önemli geçişler siparişler ve faturalardır. KARBİS kullanıldığında ise organizasyonlar daha fazlasını paylaşma imkanı </w:t>
      </w:r>
      <w:proofErr w:type="gramStart"/>
      <w:r w:rsidRPr="005F5F1A">
        <w:rPr>
          <w:rFonts w:cs="Times New Roman"/>
        </w:rPr>
        <w:t>bulurlar.Bu</w:t>
      </w:r>
      <w:proofErr w:type="gramEnd"/>
      <w:r w:rsidRPr="005F5F1A">
        <w:rPr>
          <w:rFonts w:cs="Times New Roman"/>
        </w:rPr>
        <w:t xml:space="preserve"> açılımda on-time delivery (zamanında dağıtım) kavramının müşteri-tedarikçi ilişkisinde performans ölçümünde kullanılan bir kriter olduğunu dikkate almak gerekir.</w:t>
      </w:r>
    </w:p>
    <w:p w:rsidR="00DA6346" w:rsidRPr="005F5F1A" w:rsidRDefault="00DA6346" w:rsidP="005F5F1A">
      <w:pPr>
        <w:autoSpaceDE w:val="0"/>
        <w:autoSpaceDN w:val="0"/>
        <w:adjustRightInd w:val="0"/>
        <w:spacing w:after="0" w:line="240" w:lineRule="auto"/>
        <w:ind w:firstLine="567"/>
        <w:jc w:val="both"/>
        <w:rPr>
          <w:rFonts w:cs="Times New Roman"/>
        </w:rPr>
      </w:pPr>
      <w:r w:rsidRPr="005F5F1A">
        <w:rPr>
          <w:rFonts w:cs="Times New Roman"/>
        </w:rPr>
        <w:t xml:space="preserve">Bu tür iletişim konusunda birçok uluslararası firma kurumlar arası network konusunda aktif bir rol oynamaktadır. Örneğin, yalın üretim uygulayan </w:t>
      </w:r>
      <w:smartTag w:uri="urn:schemas-microsoft-com:office:smarttags" w:element="place">
        <w:smartTag w:uri="urn:schemas-microsoft-com:office:smarttags" w:element="City">
          <w:r w:rsidRPr="005F5F1A">
            <w:rPr>
              <w:rFonts w:cs="Times New Roman"/>
            </w:rPr>
            <w:t>Toyota</w:t>
          </w:r>
        </w:smartTag>
      </w:smartTag>
      <w:r w:rsidRPr="005F5F1A">
        <w:rPr>
          <w:rFonts w:cs="Times New Roman"/>
        </w:rPr>
        <w:t xml:space="preserve"> firması tedarikçileriyle network kurarak geniş bir koordinasyon gerçekleştirmiş, bu durum tedarikçileri daha radikal değişiklikler yapmaya zorlamıştır. Benzer şekilde Benetton firması, üretim süresi ile perakendeci mağazalarının satış noktası terminalleri arasında bilgisayarlı bir ortam yaratarak daha hızlı bir satış stili geliştirmiştir. </w:t>
      </w:r>
    </w:p>
    <w:p w:rsidR="00DA6346" w:rsidRPr="005F5F1A" w:rsidRDefault="00DA6346" w:rsidP="005F5F1A">
      <w:pPr>
        <w:autoSpaceDE w:val="0"/>
        <w:autoSpaceDN w:val="0"/>
        <w:adjustRightInd w:val="0"/>
        <w:spacing w:after="0" w:line="240" w:lineRule="auto"/>
        <w:ind w:firstLine="567"/>
        <w:jc w:val="both"/>
        <w:rPr>
          <w:rFonts w:cs="Times New Roman"/>
        </w:rPr>
      </w:pPr>
      <w:r w:rsidRPr="005F5F1A">
        <w:rPr>
          <w:rFonts w:cs="Times New Roman"/>
        </w:rPr>
        <w:t xml:space="preserve">Good Year firması da, Superhighway (bilgi otobanı) aracılığıyla lastik satmaktadır. Bilgi sistemi olarak kullanılan ”CompuServe” ile müşteriler elektronik pazarda seçimini yapmakta ve istediği lastiği en yakın perakendeciden sipariş edebilmektedir. Dolayısıyla perakendecideki mal siparişi Good Year yönetimi tarafından anında saptanabilmektedir. </w:t>
      </w:r>
    </w:p>
    <w:p w:rsidR="00DA6346" w:rsidRPr="005F5F1A" w:rsidRDefault="00DA6346" w:rsidP="005F5F1A">
      <w:pPr>
        <w:autoSpaceDE w:val="0"/>
        <w:autoSpaceDN w:val="0"/>
        <w:adjustRightInd w:val="0"/>
        <w:spacing w:after="0" w:line="240" w:lineRule="auto"/>
        <w:ind w:firstLine="567"/>
        <w:jc w:val="both"/>
        <w:rPr>
          <w:rFonts w:cs="Times New Roman"/>
        </w:rPr>
      </w:pPr>
      <w:r w:rsidRPr="005F5F1A">
        <w:rPr>
          <w:rFonts w:cs="Times New Roman"/>
        </w:rPr>
        <w:t>Benzer şekilde Chrysler firması tedarikçilerini Electronic Data Interchange(EDI; firmalar arasında işletme verilerinin elektronik olarak iletimi) sistemi içine katarak özel bir ağ oluşturmuştur. Yine Ito Yokoda grubunun bir parçası olan “7 eleven” satış bilgilerini doğrudan depolara göndererek raf içeriğini günde üç kere yenileyebilmektedir.</w:t>
      </w:r>
    </w:p>
    <w:p w:rsidR="00DA6346" w:rsidRPr="005F5F1A" w:rsidRDefault="00DA6346" w:rsidP="005F5F1A">
      <w:pPr>
        <w:autoSpaceDE w:val="0"/>
        <w:autoSpaceDN w:val="0"/>
        <w:adjustRightInd w:val="0"/>
        <w:spacing w:after="0" w:line="240" w:lineRule="auto"/>
        <w:ind w:firstLine="567"/>
        <w:jc w:val="both"/>
        <w:rPr>
          <w:rFonts w:cs="Times New Roman"/>
        </w:rPr>
      </w:pPr>
      <w:r w:rsidRPr="005F5F1A">
        <w:rPr>
          <w:rFonts w:cs="Times New Roman"/>
        </w:rPr>
        <w:t xml:space="preserve">Ayrıca, kurulan ağ sayesinde, firmalar dizayn üzerinde farklı CAD sistemlerini elektronik olarak </w:t>
      </w:r>
      <w:proofErr w:type="gramStart"/>
      <w:r w:rsidRPr="005F5F1A">
        <w:rPr>
          <w:rFonts w:cs="Times New Roman"/>
        </w:rPr>
        <w:t>gerçekleştirmektedir.Hitachi</w:t>
      </w:r>
      <w:proofErr w:type="gramEnd"/>
      <w:r w:rsidRPr="005F5F1A">
        <w:rPr>
          <w:rFonts w:cs="Times New Roman"/>
        </w:rPr>
        <w:t xml:space="preserve"> fabrikasındaki mühendisler dizaynlarını artık ağır elektronik makinelerle </w:t>
      </w:r>
      <w:r w:rsidRPr="005F5F1A">
        <w:rPr>
          <w:rFonts w:cs="Times New Roman"/>
        </w:rPr>
        <w:lastRenderedPageBreak/>
        <w:t>kağıt üzerine değil, fiber optik ve coaxial kablolarla bilgisayarlı iş istasyonlarına ve üretim hattına geçmektedirler.Yukarıdaki örneklerden yol çıkarak, müşterilerin tedarikçileriyle oluşturdukları ağ’ın “kullanım modeli “olarak değişik şekillerde dikkate aldığı görülebilir. Ağların kullanım modeli açısından üç şeklinin olduğu görülmektedir.</w:t>
      </w:r>
    </w:p>
    <w:p w:rsidR="00DA6346" w:rsidRPr="005F5F1A" w:rsidRDefault="00DA6346" w:rsidP="005F5F1A">
      <w:pPr>
        <w:autoSpaceDE w:val="0"/>
        <w:autoSpaceDN w:val="0"/>
        <w:adjustRightInd w:val="0"/>
        <w:spacing w:after="0" w:line="240" w:lineRule="auto"/>
        <w:ind w:firstLine="567"/>
        <w:jc w:val="both"/>
        <w:rPr>
          <w:rFonts w:cs="Times New Roman"/>
        </w:rPr>
      </w:pPr>
      <w:r w:rsidRPr="005F5F1A">
        <w:rPr>
          <w:rFonts w:cs="Times New Roman"/>
        </w:rPr>
        <w:t xml:space="preserve">Belirli bir ağ müşterilerine bağlı olarak çeşitli şekillerde kullanım modellerine sahiptir. Yöneticiler, genellikle müşterilerin ağ’ı eşit olarak kullandıklarını </w:t>
      </w:r>
      <w:proofErr w:type="gramStart"/>
      <w:r w:rsidRPr="005F5F1A">
        <w:rPr>
          <w:rFonts w:cs="Times New Roman"/>
        </w:rPr>
        <w:t>varsayar.Bu</w:t>
      </w:r>
      <w:proofErr w:type="gramEnd"/>
      <w:r w:rsidRPr="005F5F1A">
        <w:rPr>
          <w:rFonts w:cs="Times New Roman"/>
        </w:rPr>
        <w:t xml:space="preserve"> tam hat kullanımlı yoğunlaşma modelidir(zero concentration). Fakat </w:t>
      </w:r>
      <w:proofErr w:type="gramStart"/>
      <w:r w:rsidRPr="005F5F1A">
        <w:rPr>
          <w:rFonts w:cs="Times New Roman"/>
        </w:rPr>
        <w:t>bir çok</w:t>
      </w:r>
      <w:proofErr w:type="gramEnd"/>
      <w:r w:rsidRPr="005F5F1A">
        <w:rPr>
          <w:rFonts w:cs="Times New Roman"/>
        </w:rPr>
        <w:t xml:space="preserve"> ağ’da müşterilerin çoğu kullanımı dağınık bölgelerde yoğunlaştırırlar(zone concentration). Bölgeler dışındaki hatları nadiren kullanırlar. Bunun yanında üçüncü bir model olarak, bazı müşteriler belirli yerler arasında kullanımı yoğunlaştırmanın ötesinde “dar” kullanım (lane concentration) şeklinde gerçekleştirmektedirler. Müşteriler ile tedarikçiler arasında da eşit uzaklıktaki bir yaklaşım öngörülebilir. Müşteri ya bazı tedarikçilerle irtibata geçer, </w:t>
      </w:r>
      <w:proofErr w:type="gramStart"/>
      <w:r w:rsidRPr="005F5F1A">
        <w:rPr>
          <w:rFonts w:cs="Times New Roman"/>
        </w:rPr>
        <w:t>yada</w:t>
      </w:r>
      <w:proofErr w:type="gramEnd"/>
      <w:r w:rsidRPr="005F5F1A">
        <w:rPr>
          <w:rFonts w:cs="Times New Roman"/>
        </w:rPr>
        <w:t xml:space="preserve"> kendi sektöründeki bütün tedarikçilerle çalışabilir. </w:t>
      </w:r>
      <w:proofErr w:type="gramStart"/>
      <w:r w:rsidRPr="005F5F1A">
        <w:rPr>
          <w:rFonts w:cs="Times New Roman"/>
        </w:rPr>
        <w:t>Yada</w:t>
      </w:r>
      <w:proofErr w:type="gramEnd"/>
      <w:r w:rsidRPr="005F5F1A">
        <w:rPr>
          <w:rFonts w:cs="Times New Roman"/>
        </w:rPr>
        <w:t xml:space="preserve"> sektörde bir kaç müşteri ile tedarikçi dışındakiler sistemde yer almazlar.</w:t>
      </w:r>
    </w:p>
    <w:p w:rsidR="00DA6346" w:rsidRPr="006D613C" w:rsidRDefault="00DA6346" w:rsidP="003A6FEF">
      <w:pPr>
        <w:pStyle w:val="Balk1"/>
        <w:numPr>
          <w:ilvl w:val="0"/>
          <w:numId w:val="66"/>
        </w:numPr>
        <w:spacing w:before="120" w:line="240" w:lineRule="auto"/>
        <w:contextualSpacing/>
        <w:jc w:val="both"/>
      </w:pPr>
      <w:bookmarkStart w:id="13" w:name="_Toc306757764"/>
      <w:r w:rsidRPr="006D613C">
        <w:t>E-TEDARİK KAVRAMI</w:t>
      </w:r>
      <w:bookmarkEnd w:id="13"/>
    </w:p>
    <w:p w:rsidR="00DA6346" w:rsidRPr="002911BD" w:rsidRDefault="00DA6346" w:rsidP="002911BD">
      <w:pPr>
        <w:autoSpaceDE w:val="0"/>
        <w:autoSpaceDN w:val="0"/>
        <w:adjustRightInd w:val="0"/>
        <w:spacing w:after="0" w:line="240" w:lineRule="auto"/>
        <w:ind w:firstLine="567"/>
        <w:jc w:val="both"/>
        <w:rPr>
          <w:rFonts w:cs="Times New Roman"/>
        </w:rPr>
      </w:pPr>
      <w:r w:rsidRPr="002911BD">
        <w:rPr>
          <w:rFonts w:cs="Times New Roman"/>
        </w:rPr>
        <w:t xml:space="preserve">Üretim süreci için ihtiyacı duyulan mal ve hizmetlerin satın alınması kısaca "tedarik süreci" olarak adlandırılır. Herhangi bir firma için en önemli karar anlarından olan bu tür satın </w:t>
      </w:r>
      <w:smartTag w:uri="urn:schemas-microsoft-com:office:smarttags" w:element="place">
        <w:smartTag w:uri="urn:schemas-microsoft-com:office:smarttags" w:element="City">
          <w:r w:rsidRPr="002911BD">
            <w:rPr>
              <w:rFonts w:cs="Times New Roman"/>
            </w:rPr>
            <w:t>alma</w:t>
          </w:r>
        </w:smartTag>
      </w:smartTag>
      <w:r w:rsidRPr="002911BD">
        <w:rPr>
          <w:rFonts w:cs="Times New Roman"/>
        </w:rPr>
        <w:t xml:space="preserve"> süreçleri konusunda firmaları zorlayan bazı unsurlar vardır. Bunları kısaca, "Aracıların varlığı, zaman kaybı, tam zamanında sipariş verebilme ve satın </w:t>
      </w:r>
      <w:smartTag w:uri="urn:schemas-microsoft-com:office:smarttags" w:element="place">
        <w:smartTag w:uri="urn:schemas-microsoft-com:office:smarttags" w:element="City">
          <w:r w:rsidRPr="002911BD">
            <w:rPr>
              <w:rFonts w:cs="Times New Roman"/>
            </w:rPr>
            <w:t>alma</w:t>
          </w:r>
        </w:smartTag>
      </w:smartTag>
      <w:r w:rsidRPr="002911BD">
        <w:rPr>
          <w:rFonts w:cs="Times New Roman"/>
        </w:rPr>
        <w:t xml:space="preserve"> ile ilgili personel bulundurma zorunluluğu" olarak özetleyebiliriz.</w:t>
      </w:r>
    </w:p>
    <w:p w:rsidR="00DA6346" w:rsidRPr="002911BD" w:rsidRDefault="00DA6346" w:rsidP="002911BD">
      <w:pPr>
        <w:autoSpaceDE w:val="0"/>
        <w:autoSpaceDN w:val="0"/>
        <w:adjustRightInd w:val="0"/>
        <w:spacing w:after="0" w:line="240" w:lineRule="auto"/>
        <w:ind w:firstLine="567"/>
        <w:jc w:val="both"/>
        <w:rPr>
          <w:rFonts w:cs="Times New Roman"/>
        </w:rPr>
      </w:pPr>
      <w:r w:rsidRPr="002911BD">
        <w:rPr>
          <w:rFonts w:cs="Times New Roman"/>
        </w:rPr>
        <w:t xml:space="preserve">Kurumsal satın </w:t>
      </w:r>
      <w:smartTag w:uri="urn:schemas-microsoft-com:office:smarttags" w:element="place">
        <w:smartTag w:uri="urn:schemas-microsoft-com:office:smarttags" w:element="City">
          <w:r w:rsidRPr="002911BD">
            <w:rPr>
              <w:rFonts w:cs="Times New Roman"/>
            </w:rPr>
            <w:t>alma</w:t>
          </w:r>
        </w:smartTag>
      </w:smartTag>
      <w:r w:rsidRPr="002911BD">
        <w:rPr>
          <w:rFonts w:cs="Times New Roman"/>
        </w:rPr>
        <w:t xml:space="preserve"> işlemlerinin Internet üzerinden gerçekleştirilmesine olanak sağlayan internet çözümleri elektronik tedarik sistemleri olarak tanımlanabilir. Üretim süreci öncelikli olarak ürün ve hizmetlerin alımı ve satışı ile ilgilidir. Bilişim teknolojilerinin getirdiği gelişmeler, firmalar arası e-ticaret organizasyonu olan B2B uygulamalarıyla satın </w:t>
      </w:r>
      <w:smartTag w:uri="urn:schemas-microsoft-com:office:smarttags" w:element="place">
        <w:smartTag w:uri="urn:schemas-microsoft-com:office:smarttags" w:element="City">
          <w:r w:rsidRPr="002911BD">
            <w:rPr>
              <w:rFonts w:cs="Times New Roman"/>
            </w:rPr>
            <w:t>alma</w:t>
          </w:r>
        </w:smartTag>
      </w:smartTag>
      <w:r w:rsidRPr="002911BD">
        <w:rPr>
          <w:rFonts w:cs="Times New Roman"/>
        </w:rPr>
        <w:t xml:space="preserve"> çalışmalarını elektronik ortama taşımayı, geliştirmeyi ve yeniden yapılandırmayı mümkün kılmaktadır. </w:t>
      </w:r>
    </w:p>
    <w:p w:rsidR="00DA6346" w:rsidRPr="002911BD" w:rsidRDefault="00DA6346" w:rsidP="002911BD">
      <w:pPr>
        <w:autoSpaceDE w:val="0"/>
        <w:autoSpaceDN w:val="0"/>
        <w:adjustRightInd w:val="0"/>
        <w:spacing w:after="0" w:line="240" w:lineRule="auto"/>
        <w:ind w:firstLine="567"/>
        <w:jc w:val="both"/>
        <w:rPr>
          <w:rFonts w:cs="Times New Roman"/>
        </w:rPr>
      </w:pPr>
      <w:r w:rsidRPr="002911BD">
        <w:rPr>
          <w:rFonts w:cs="Times New Roman"/>
        </w:rPr>
        <w:t xml:space="preserve">E-tedarik sistemi, web üzerinden dolaylı yoldan </w:t>
      </w:r>
      <w:proofErr w:type="gramStart"/>
      <w:r w:rsidRPr="002911BD">
        <w:rPr>
          <w:rFonts w:cs="Times New Roman"/>
        </w:rPr>
        <w:t>yada</w:t>
      </w:r>
      <w:proofErr w:type="gramEnd"/>
      <w:r w:rsidRPr="002911BD">
        <w:rPr>
          <w:rFonts w:cs="Times New Roman"/>
        </w:rPr>
        <w:t xml:space="preserve"> merkezi bir portal üzerinden ticari satın </w:t>
      </w:r>
      <w:smartTag w:uri="urn:schemas-microsoft-com:office:smarttags" w:element="place">
        <w:smartTag w:uri="urn:schemas-microsoft-com:office:smarttags" w:element="City">
          <w:r w:rsidRPr="002911BD">
            <w:rPr>
              <w:rFonts w:cs="Times New Roman"/>
            </w:rPr>
            <w:t>alma</w:t>
          </w:r>
        </w:smartTag>
      </w:smartTag>
      <w:r w:rsidRPr="002911BD">
        <w:rPr>
          <w:rFonts w:cs="Times New Roman"/>
        </w:rPr>
        <w:t xml:space="preserve"> faaliyetlerinde bulunmaya olanak sağlayacak geniş kapsamlı veritabanı platformlarıdır. Bu platformlar sayesinde taraflar (Alıcı ve tedarikçiler) üretim için gerekli olan söz konusu mal ve hizmetleri B2B altyapısının sunduğu değişim ve mezat otomasyonu ile alım-satımını yapabilmektedirler.</w:t>
      </w:r>
    </w:p>
    <w:p w:rsidR="00DA6346" w:rsidRPr="002911BD" w:rsidRDefault="00DA6346" w:rsidP="002911BD">
      <w:pPr>
        <w:autoSpaceDE w:val="0"/>
        <w:autoSpaceDN w:val="0"/>
        <w:adjustRightInd w:val="0"/>
        <w:spacing w:after="0" w:line="240" w:lineRule="auto"/>
        <w:ind w:firstLine="567"/>
        <w:jc w:val="both"/>
        <w:rPr>
          <w:rFonts w:cs="Times New Roman"/>
        </w:rPr>
      </w:pPr>
      <w:r w:rsidRPr="002911BD">
        <w:rPr>
          <w:rFonts w:cs="Times New Roman"/>
        </w:rPr>
        <w:t>Geleneksel tedarik ile Internet üzerinden tedarik arasındaki farkları aşağıdaki tabloda görebiliriz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132"/>
        <w:gridCol w:w="2272"/>
        <w:gridCol w:w="2385"/>
      </w:tblGrid>
      <w:tr w:rsidR="00DA6346" w:rsidRPr="0032731D" w:rsidTr="00333BC9">
        <w:trPr>
          <w:trHeight w:val="93"/>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r w:rsidRPr="0032731D">
              <w:t>Kriterler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pPr>
              <w:jc w:val="center"/>
            </w:pPr>
            <w:r w:rsidRPr="0032731D">
              <w:t>Geleneksel tedarik süreci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pPr>
              <w:jc w:val="center"/>
            </w:pPr>
            <w:r w:rsidRPr="0032731D">
              <w:t>Internet´ten tedarik süreci</w:t>
            </w:r>
          </w:p>
        </w:tc>
      </w:tr>
      <w:tr w:rsidR="00DA6346" w:rsidRPr="0032731D" w:rsidTr="00333BC9">
        <w:trPr>
          <w:trHeight w:val="18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r w:rsidRPr="0032731D">
              <w:t>Rastgele alımların oranı</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pPr>
              <w:jc w:val="center"/>
            </w:pPr>
            <w:r w:rsidRPr="0032731D">
              <w:t>Yüksek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pPr>
              <w:jc w:val="center"/>
            </w:pPr>
            <w:r w:rsidRPr="0032731D">
              <w:t>Düşük</w:t>
            </w:r>
          </w:p>
        </w:tc>
      </w:tr>
      <w:tr w:rsidR="00DA6346" w:rsidRPr="0032731D" w:rsidTr="00333BC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r w:rsidRPr="0032731D">
              <w:t>Miktar iskontosu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pPr>
              <w:jc w:val="center"/>
            </w:pPr>
            <w:r w:rsidRPr="0032731D">
              <w:t>Düşük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pPr>
              <w:jc w:val="center"/>
            </w:pPr>
            <w:r w:rsidRPr="0032731D">
              <w:t>Yüksek</w:t>
            </w:r>
          </w:p>
        </w:tc>
      </w:tr>
      <w:tr w:rsidR="00DA6346" w:rsidRPr="0032731D" w:rsidTr="00333BC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r w:rsidRPr="0032731D">
              <w:t>Personel verimliliği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pPr>
              <w:jc w:val="center"/>
            </w:pPr>
            <w:r w:rsidRPr="0032731D">
              <w:t>Düşük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pPr>
              <w:jc w:val="center"/>
            </w:pPr>
            <w:r w:rsidRPr="0032731D">
              <w:t>Yüksek</w:t>
            </w:r>
          </w:p>
        </w:tc>
      </w:tr>
      <w:tr w:rsidR="00DA6346" w:rsidRPr="0032731D" w:rsidTr="00333BC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r w:rsidRPr="0032731D">
              <w:t>Yönetim süreçleri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pPr>
              <w:jc w:val="center"/>
            </w:pPr>
            <w:proofErr w:type="gramStart"/>
            <w:r w:rsidRPr="0032731D">
              <w:t>Kağıt</w:t>
            </w:r>
            <w:proofErr w:type="gramEnd"/>
            <w:r w:rsidRPr="0032731D">
              <w:t xml:space="preserve"> ağırlıklı</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pPr>
              <w:jc w:val="center"/>
            </w:pPr>
            <w:r w:rsidRPr="0032731D">
              <w:t>Elektronik</w:t>
            </w:r>
          </w:p>
        </w:tc>
      </w:tr>
      <w:tr w:rsidR="00DA6346" w:rsidRPr="0032731D" w:rsidTr="00333BC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r w:rsidRPr="0032731D">
              <w:t>Hata oranı</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pPr>
              <w:jc w:val="center"/>
            </w:pPr>
            <w:r w:rsidRPr="0032731D">
              <w:t>Yüksek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A6346" w:rsidRPr="0032731D" w:rsidRDefault="00DA6346" w:rsidP="00FF5DCB">
            <w:pPr>
              <w:jc w:val="center"/>
            </w:pPr>
            <w:r w:rsidRPr="0032731D">
              <w:t>Düşük</w:t>
            </w:r>
          </w:p>
        </w:tc>
      </w:tr>
    </w:tbl>
    <w:p w:rsidR="00DA6346" w:rsidRPr="002911BD" w:rsidRDefault="00DA6346" w:rsidP="002911BD">
      <w:pPr>
        <w:autoSpaceDE w:val="0"/>
        <w:autoSpaceDN w:val="0"/>
        <w:adjustRightInd w:val="0"/>
        <w:spacing w:after="0" w:line="240" w:lineRule="auto"/>
        <w:ind w:firstLine="567"/>
        <w:jc w:val="both"/>
        <w:rPr>
          <w:rFonts w:cs="Times New Roman"/>
        </w:rPr>
      </w:pPr>
      <w:r w:rsidRPr="002911BD">
        <w:rPr>
          <w:rFonts w:cs="Times New Roman"/>
        </w:rPr>
        <w:t>E-tedarik sürecinin başarısını etkilen başlıca faktörlerden biri, e-tedarik uygulamalarını sağlayacak bilişim altyapısının doğru seçimidir. Gereksinmelerin karşılayamayacak derecede yetersiz bir otomasyon, istenen verimliliği sağlamayabilir. Size neyin gerekli olduğu, üretim sürecinizin yapısıyla doğru orantılıdır. Açıkça söylenebilir ki, e-tedarik sürecinizin size sağlayacağı verimlilik ve kolaylık, amaç ve hedeflerine, üretim sürecinize (teknik anlamıyla "</w:t>
      </w:r>
      <w:proofErr w:type="gramStart"/>
      <w:r w:rsidRPr="002911BD">
        <w:rPr>
          <w:rFonts w:cs="Times New Roman"/>
        </w:rPr>
        <w:t>proses"lerinize</w:t>
      </w:r>
      <w:proofErr w:type="gramEnd"/>
      <w:r w:rsidRPr="002911BD">
        <w:rPr>
          <w:rFonts w:cs="Times New Roman"/>
        </w:rPr>
        <w:t>) uygun e-tedarik altyapısının seçimine bağlıdır.</w:t>
      </w:r>
    </w:p>
    <w:p w:rsidR="00DA6346" w:rsidRPr="002911BD" w:rsidRDefault="00DA6346" w:rsidP="002911BD">
      <w:pPr>
        <w:autoSpaceDE w:val="0"/>
        <w:autoSpaceDN w:val="0"/>
        <w:adjustRightInd w:val="0"/>
        <w:spacing w:after="0" w:line="240" w:lineRule="auto"/>
        <w:ind w:firstLine="567"/>
        <w:jc w:val="both"/>
        <w:rPr>
          <w:rFonts w:cs="Times New Roman"/>
        </w:rPr>
      </w:pPr>
      <w:r w:rsidRPr="002911BD">
        <w:rPr>
          <w:rFonts w:cs="Times New Roman"/>
        </w:rPr>
        <w:t xml:space="preserve">Burada kendinize soracağınız "e-tedarik için üstleneceğim teknolojik altyapı maliyeti gerçekten istediğim sonuçlara ve hedeflere beni ulaştıracak mı? Yoksa tam tersi, gereksiz yere mi bir maliyet </w:t>
      </w:r>
      <w:r w:rsidRPr="002911BD">
        <w:rPr>
          <w:rFonts w:cs="Times New Roman"/>
        </w:rPr>
        <w:lastRenderedPageBreak/>
        <w:t>yüklenmiş olacağım?" gibi bir soru olabilir. Etkin bir e-tedarik sürecinin sağlayacağı avantajlar bu soru işaretlerini ortadan kaldıracaktır.</w:t>
      </w:r>
    </w:p>
    <w:p w:rsidR="00DA6346" w:rsidRPr="002911BD" w:rsidRDefault="00DA6346" w:rsidP="002911BD">
      <w:pPr>
        <w:autoSpaceDE w:val="0"/>
        <w:autoSpaceDN w:val="0"/>
        <w:adjustRightInd w:val="0"/>
        <w:spacing w:after="0" w:line="240" w:lineRule="auto"/>
        <w:ind w:firstLine="567"/>
        <w:jc w:val="both"/>
        <w:rPr>
          <w:rFonts w:cs="Times New Roman"/>
        </w:rPr>
      </w:pPr>
      <w:r w:rsidRPr="002911BD">
        <w:rPr>
          <w:rFonts w:cs="Times New Roman"/>
        </w:rPr>
        <w:t>E-tedarik sürecinin avantajlarını şu başlıklarla özetleyebiliriz.</w:t>
      </w:r>
    </w:p>
    <w:p w:rsidR="00DA6346" w:rsidRPr="006D613C" w:rsidRDefault="00DA6346" w:rsidP="003A6FEF">
      <w:pPr>
        <w:pStyle w:val="AralkYok"/>
        <w:numPr>
          <w:ilvl w:val="0"/>
          <w:numId w:val="29"/>
        </w:numPr>
        <w:ind w:left="709"/>
        <w:jc w:val="both"/>
      </w:pPr>
      <w:r w:rsidRPr="006D613C">
        <w:t xml:space="preserve">İş süreçlerinize esneklik kazandırır. Zaten elektronik otomasyon sistemlerinden sağlayacağınız verimliliğin yükselmesi için esnek üretim ve yönetim süreçlerine sahip olmanızın büyük faydası olacaktır. </w:t>
      </w:r>
    </w:p>
    <w:p w:rsidR="00DA6346" w:rsidRPr="006D613C" w:rsidRDefault="00DA6346" w:rsidP="003A6FEF">
      <w:pPr>
        <w:pStyle w:val="AralkYok"/>
        <w:numPr>
          <w:ilvl w:val="0"/>
          <w:numId w:val="29"/>
        </w:numPr>
        <w:ind w:left="709"/>
        <w:jc w:val="both"/>
      </w:pPr>
      <w:r w:rsidRPr="006D613C">
        <w:t xml:space="preserve">E-tedarik sayesinde yönetim maliyetleri düşer. E-tedarik sistemiyle ister alıcı ister tedarikçi olun, kendi sektörünüzde bulunan diğer firmaların satın alım birimleri ile iletişim ve işbirliği olanakları oluşacaktır. Bu hem finansal kontrolünüzü ve piyasada oluşan hareketleri takip etmeyi kolaylaştıracak hem de bu işler için gerekli olan yönetim maliyetlerini düşürecektir. </w:t>
      </w:r>
    </w:p>
    <w:p w:rsidR="00DA6346" w:rsidRPr="006D613C" w:rsidRDefault="00DA6346" w:rsidP="003A6FEF">
      <w:pPr>
        <w:pStyle w:val="AralkYok"/>
        <w:numPr>
          <w:ilvl w:val="0"/>
          <w:numId w:val="29"/>
        </w:numPr>
        <w:ind w:left="709"/>
        <w:jc w:val="both"/>
      </w:pPr>
      <w:r w:rsidRPr="006D613C">
        <w:t xml:space="preserve">Satın </w:t>
      </w:r>
      <w:proofErr w:type="gramStart"/>
      <w:r w:rsidRPr="006D613C">
        <w:t>alma</w:t>
      </w:r>
      <w:proofErr w:type="gramEnd"/>
      <w:r w:rsidRPr="006D613C">
        <w:t xml:space="preserve"> sürecinde çok sayıda personel çalıştırmak yerine, bilgisayar başında bu işleri otomatik şekilde yönlendiren az sayıda çalışana sahip olmanız yeterli olacaktır. Bu sayede insan kaynakları konusunda verimlilik sağlanır. </w:t>
      </w:r>
    </w:p>
    <w:p w:rsidR="00DA6346" w:rsidRPr="006D613C" w:rsidRDefault="00DA6346" w:rsidP="003A6FEF">
      <w:pPr>
        <w:pStyle w:val="AralkYok"/>
        <w:numPr>
          <w:ilvl w:val="0"/>
          <w:numId w:val="29"/>
        </w:numPr>
        <w:ind w:left="709"/>
        <w:jc w:val="both"/>
      </w:pPr>
      <w:r w:rsidRPr="006D613C">
        <w:t xml:space="preserve">Alıcılar, tedarikçiler ve müşteriler arasında hizmet kalitesini hızlandırır, geliştirir ve kolaylaştırır. </w:t>
      </w:r>
    </w:p>
    <w:p w:rsidR="00DA6346" w:rsidRPr="006D613C" w:rsidRDefault="00DA6346" w:rsidP="003A6FEF">
      <w:pPr>
        <w:pStyle w:val="AralkYok"/>
        <w:numPr>
          <w:ilvl w:val="0"/>
          <w:numId w:val="29"/>
        </w:numPr>
        <w:ind w:left="709"/>
        <w:jc w:val="both"/>
      </w:pPr>
      <w:r w:rsidRPr="006D613C">
        <w:t xml:space="preserve">Büyük firmaların sahip olduğu etkin tedarik ağına, uygun koşullarda tedarik sağlamaya yönelik tüm avantajlar elde edilir. </w:t>
      </w:r>
    </w:p>
    <w:p w:rsidR="00DA6346" w:rsidRPr="006D613C" w:rsidRDefault="00DA6346" w:rsidP="003A6FEF">
      <w:pPr>
        <w:pStyle w:val="AralkYok"/>
        <w:numPr>
          <w:ilvl w:val="0"/>
          <w:numId w:val="29"/>
        </w:numPr>
        <w:ind w:left="709"/>
        <w:jc w:val="both"/>
      </w:pPr>
      <w:r w:rsidRPr="006D613C">
        <w:t xml:space="preserve">Stok seviyelerinin düzenlenmesi ve iyileştirilmesi yanında, "tam zamanında sipariş" kavramı ve uygulamalarının yerleşmesini sağlar. </w:t>
      </w:r>
    </w:p>
    <w:p w:rsidR="00DA6346" w:rsidRPr="006D613C" w:rsidRDefault="00DA6346" w:rsidP="003A6FEF">
      <w:pPr>
        <w:pStyle w:val="AralkYok"/>
        <w:numPr>
          <w:ilvl w:val="0"/>
          <w:numId w:val="29"/>
        </w:numPr>
        <w:ind w:left="709"/>
        <w:jc w:val="both"/>
      </w:pPr>
      <w:r w:rsidRPr="006D613C">
        <w:t xml:space="preserve">Alıcı firmalar açısından tedarikçi firmaların rekabetini arttırır, hizmet ve ürün kalitesinde artış, alım maliyetlerinde düşüş yaratır.  </w:t>
      </w:r>
    </w:p>
    <w:p w:rsidR="00DA6346" w:rsidRPr="002911BD" w:rsidRDefault="00DA6346" w:rsidP="002911BD">
      <w:pPr>
        <w:autoSpaceDE w:val="0"/>
        <w:autoSpaceDN w:val="0"/>
        <w:adjustRightInd w:val="0"/>
        <w:spacing w:after="0" w:line="240" w:lineRule="auto"/>
        <w:ind w:firstLine="567"/>
        <w:jc w:val="both"/>
        <w:rPr>
          <w:rFonts w:cs="Times New Roman"/>
        </w:rPr>
      </w:pPr>
      <w:r w:rsidRPr="002911BD">
        <w:rPr>
          <w:rFonts w:cs="Times New Roman"/>
        </w:rPr>
        <w:t xml:space="preserve">E-tedarik, firmalar yönünden büyük bir verimlilik ve rekabet olanağı sağlamaktadır. Elbette bu süreçten elde edilecek tüm bu avantajları maksimuma çıkaracak olan şey, firmanın bir bütün olarak, satış, pazarlama, müşteri ilişkileri süreçlerinin de elektronik bir altyapıya, esnek otomasyon sistemlerine, kısaca e-ticaret süreçlerine uyumlaştırılmasına bağlıdır. Rekabet unsurunun gittikçe yoğunlaştığı ve sertleştiği günümüz iş dünyasında artık firmalarımız, büyük satış gelirleri beklemek yerine, iş süreçlerinde verimliliği arttırıcı, üretim ve yönetim maliyetlerini düşürücü uygulamaların karlılığı arttıracağını görüyorlar. Bu nedenle e-tedariğin, şu an ve gelecek dönemlerde rekabetin yoğunlaştığı tüm sektörlerde satın </w:t>
      </w:r>
      <w:smartTag w:uri="urn:schemas-microsoft-com:office:smarttags" w:element="place">
        <w:smartTag w:uri="urn:schemas-microsoft-com:office:smarttags" w:element="City">
          <w:r w:rsidRPr="002911BD">
            <w:rPr>
              <w:rFonts w:cs="Times New Roman"/>
            </w:rPr>
            <w:t>alma</w:t>
          </w:r>
        </w:smartTag>
      </w:smartTag>
      <w:r w:rsidRPr="002911BD">
        <w:rPr>
          <w:rFonts w:cs="Times New Roman"/>
        </w:rPr>
        <w:t xml:space="preserve"> süreci ve maliyetleri karşılama açısından büyük bir fırsat ve verimlilik sunması kaçınılmaz görünmektedir. </w:t>
      </w:r>
    </w:p>
    <w:p w:rsidR="00284768" w:rsidRDefault="0078741A" w:rsidP="003A6FEF">
      <w:pPr>
        <w:pStyle w:val="Balk1"/>
        <w:numPr>
          <w:ilvl w:val="0"/>
          <w:numId w:val="66"/>
        </w:numPr>
        <w:rPr>
          <w:rFonts w:cs="Times New Roman"/>
        </w:rPr>
      </w:pPr>
      <w:r>
        <w:t>Lojistik Yönetiminde Bilgi Teknolojileri Uygulamaları</w:t>
      </w:r>
    </w:p>
    <w:p w:rsidR="00600461" w:rsidRDefault="00600461" w:rsidP="00600461">
      <w:pPr>
        <w:autoSpaceDE w:val="0"/>
        <w:autoSpaceDN w:val="0"/>
        <w:adjustRightInd w:val="0"/>
        <w:spacing w:after="0" w:line="240" w:lineRule="auto"/>
        <w:ind w:firstLine="567"/>
        <w:jc w:val="both"/>
        <w:rPr>
          <w:rFonts w:cs="Times New Roman"/>
        </w:rPr>
      </w:pPr>
      <w:r w:rsidRPr="00600461">
        <w:rPr>
          <w:rFonts w:cs="Times New Roman"/>
        </w:rPr>
        <w:t xml:space="preserve">Bilgi sisteminin, lojistik faaliyetler </w:t>
      </w:r>
      <w:proofErr w:type="gramStart"/>
      <w:r w:rsidRPr="00600461">
        <w:rPr>
          <w:rFonts w:cs="Times New Roman"/>
        </w:rPr>
        <w:t>konseptine</w:t>
      </w:r>
      <w:proofErr w:type="gramEnd"/>
      <w:r w:rsidRPr="00600461">
        <w:rPr>
          <w:rFonts w:cs="Times New Roman"/>
        </w:rPr>
        <w:t xml:space="preserve"> uygun hâle getirilebilmesi için “Lojistik Veritabanı Bileşenlerinin” oluşturulması gerekmektedir. Bu bileşenler:</w:t>
      </w:r>
    </w:p>
    <w:p w:rsidR="00572D65" w:rsidRPr="00572D65" w:rsidRDefault="00572D65" w:rsidP="003A6FEF">
      <w:pPr>
        <w:pStyle w:val="ListeParagraf"/>
        <w:numPr>
          <w:ilvl w:val="0"/>
          <w:numId w:val="38"/>
        </w:numPr>
        <w:autoSpaceDE w:val="0"/>
        <w:autoSpaceDN w:val="0"/>
        <w:adjustRightInd w:val="0"/>
        <w:spacing w:after="0" w:line="240" w:lineRule="auto"/>
        <w:rPr>
          <w:rFonts w:ascii="TimesNewRomanPSMT" w:hAnsi="TimesNewRomanPSMT" w:cs="TimesNewRomanPSMT"/>
          <w:sz w:val="20"/>
          <w:szCs w:val="20"/>
        </w:rPr>
      </w:pPr>
      <w:r w:rsidRPr="00572D65">
        <w:rPr>
          <w:rFonts w:ascii="TimesNewRomanPS-BoldMT" w:hAnsi="TimesNewRomanPS-BoldMT" w:cs="TimesNewRomanPS-BoldMT"/>
          <w:b/>
          <w:bCs/>
          <w:sz w:val="20"/>
          <w:szCs w:val="20"/>
        </w:rPr>
        <w:t xml:space="preserve">İşletme kayıtları: </w:t>
      </w:r>
      <w:r w:rsidRPr="00572D65">
        <w:rPr>
          <w:rFonts w:ascii="TimesNewRomanPSMT" w:hAnsi="TimesNewRomanPSMT" w:cs="TimesNewRomanPSMT"/>
          <w:sz w:val="20"/>
          <w:szCs w:val="20"/>
        </w:rPr>
        <w:t>Sermaye maliyeti, lojistik faaliyetlerin maliyeti ve standart maliyetler.</w:t>
      </w:r>
    </w:p>
    <w:p w:rsidR="00572D65" w:rsidRPr="00572D65" w:rsidRDefault="00572D65" w:rsidP="003A6FEF">
      <w:pPr>
        <w:pStyle w:val="ListeParagraf"/>
        <w:numPr>
          <w:ilvl w:val="0"/>
          <w:numId w:val="38"/>
        </w:numPr>
        <w:autoSpaceDE w:val="0"/>
        <w:autoSpaceDN w:val="0"/>
        <w:adjustRightInd w:val="0"/>
        <w:spacing w:after="0" w:line="240" w:lineRule="auto"/>
        <w:rPr>
          <w:rFonts w:ascii="TimesNewRomanPSMT" w:hAnsi="TimesNewRomanPSMT" w:cs="TimesNewRomanPSMT"/>
          <w:sz w:val="20"/>
          <w:szCs w:val="20"/>
        </w:rPr>
      </w:pPr>
      <w:r w:rsidRPr="00572D65">
        <w:rPr>
          <w:rFonts w:ascii="TimesNewRomanPS-BoldMT" w:hAnsi="TimesNewRomanPS-BoldMT" w:cs="TimesNewRomanPS-BoldMT"/>
          <w:b/>
          <w:bCs/>
          <w:sz w:val="20"/>
          <w:szCs w:val="20"/>
        </w:rPr>
        <w:t xml:space="preserve">Yönetim: </w:t>
      </w:r>
      <w:r w:rsidRPr="00572D65">
        <w:rPr>
          <w:rFonts w:ascii="TimesNewRomanPSMT" w:hAnsi="TimesNewRomanPSMT" w:cs="TimesNewRomanPSMT"/>
          <w:sz w:val="20"/>
          <w:szCs w:val="20"/>
        </w:rPr>
        <w:t xml:space="preserve">Rekabetçi hareket, satış tahminleri, gelecek </w:t>
      </w:r>
      <w:proofErr w:type="gramStart"/>
      <w:r w:rsidRPr="00572D65">
        <w:rPr>
          <w:rFonts w:ascii="TimesNewRomanPSMT" w:hAnsi="TimesNewRomanPSMT" w:cs="TimesNewRomanPSMT"/>
          <w:sz w:val="20"/>
          <w:szCs w:val="20"/>
        </w:rPr>
        <w:t>trendleri</w:t>
      </w:r>
      <w:proofErr w:type="gramEnd"/>
      <w:r w:rsidRPr="00572D65">
        <w:rPr>
          <w:rFonts w:ascii="TimesNewRomanPSMT" w:hAnsi="TimesNewRomanPSMT" w:cs="TimesNewRomanPSMT"/>
          <w:sz w:val="20"/>
          <w:szCs w:val="20"/>
        </w:rPr>
        <w:t>, ürün teklifleri ve yeni pazarlar.</w:t>
      </w:r>
    </w:p>
    <w:p w:rsidR="00572D65" w:rsidRPr="00572D65" w:rsidRDefault="00572D65" w:rsidP="003A6FEF">
      <w:pPr>
        <w:pStyle w:val="ListeParagraf"/>
        <w:numPr>
          <w:ilvl w:val="0"/>
          <w:numId w:val="38"/>
        </w:numPr>
        <w:autoSpaceDE w:val="0"/>
        <w:autoSpaceDN w:val="0"/>
        <w:adjustRightInd w:val="0"/>
        <w:spacing w:after="0" w:line="240" w:lineRule="auto"/>
        <w:rPr>
          <w:rFonts w:ascii="TimesNewRomanPSMT" w:hAnsi="TimesNewRomanPSMT" w:cs="TimesNewRomanPSMT"/>
          <w:sz w:val="20"/>
          <w:szCs w:val="20"/>
        </w:rPr>
      </w:pPr>
      <w:r w:rsidRPr="00572D65">
        <w:rPr>
          <w:rFonts w:ascii="TimesNewRomanPS-BoldMT" w:hAnsi="TimesNewRomanPS-BoldMT" w:cs="TimesNewRomanPS-BoldMT"/>
          <w:b/>
          <w:bCs/>
          <w:sz w:val="20"/>
          <w:szCs w:val="20"/>
        </w:rPr>
        <w:t xml:space="preserve">Sektör/dış veriler: </w:t>
      </w:r>
      <w:r w:rsidRPr="00572D65">
        <w:rPr>
          <w:rFonts w:ascii="TimesNewRomanPSMT" w:hAnsi="TimesNewRomanPSMT" w:cs="TimesNewRomanPSMT"/>
          <w:sz w:val="20"/>
          <w:szCs w:val="20"/>
        </w:rPr>
        <w:t xml:space="preserve">Pazar payı, demografik </w:t>
      </w:r>
      <w:proofErr w:type="gramStart"/>
      <w:r w:rsidRPr="00572D65">
        <w:rPr>
          <w:rFonts w:ascii="TimesNewRomanPSMT" w:hAnsi="TimesNewRomanPSMT" w:cs="TimesNewRomanPSMT"/>
          <w:sz w:val="20"/>
          <w:szCs w:val="20"/>
        </w:rPr>
        <w:t>trendler</w:t>
      </w:r>
      <w:proofErr w:type="gramEnd"/>
      <w:r w:rsidRPr="00572D65">
        <w:rPr>
          <w:rFonts w:ascii="TimesNewRomanPSMT" w:hAnsi="TimesNewRomanPSMT" w:cs="TimesNewRomanPSMT"/>
          <w:sz w:val="20"/>
          <w:szCs w:val="20"/>
        </w:rPr>
        <w:t>, mevcut ürün ve ekonomik trendler.</w:t>
      </w:r>
    </w:p>
    <w:p w:rsidR="00572D65" w:rsidRPr="00572D65" w:rsidRDefault="00572D65" w:rsidP="003A6FEF">
      <w:pPr>
        <w:pStyle w:val="ListeParagraf"/>
        <w:numPr>
          <w:ilvl w:val="0"/>
          <w:numId w:val="38"/>
        </w:numPr>
        <w:autoSpaceDE w:val="0"/>
        <w:autoSpaceDN w:val="0"/>
        <w:adjustRightInd w:val="0"/>
        <w:spacing w:after="0" w:line="240" w:lineRule="auto"/>
        <w:rPr>
          <w:rFonts w:ascii="TimesNewRomanPSMT" w:hAnsi="TimesNewRomanPSMT" w:cs="TimesNewRomanPSMT"/>
          <w:sz w:val="20"/>
          <w:szCs w:val="20"/>
        </w:rPr>
      </w:pPr>
      <w:r w:rsidRPr="00572D65">
        <w:rPr>
          <w:rFonts w:ascii="TimesNewRomanPS-BoldMT" w:hAnsi="TimesNewRomanPS-BoldMT" w:cs="TimesNewRomanPS-BoldMT"/>
          <w:b/>
          <w:bCs/>
          <w:sz w:val="20"/>
          <w:szCs w:val="20"/>
        </w:rPr>
        <w:t xml:space="preserve">Operasyonel veri: </w:t>
      </w:r>
      <w:r w:rsidRPr="00572D65">
        <w:rPr>
          <w:rFonts w:ascii="TimesNewRomanPSMT" w:hAnsi="TimesNewRomanPSMT" w:cs="TimesNewRomanPSMT"/>
          <w:sz w:val="20"/>
          <w:szCs w:val="20"/>
        </w:rPr>
        <w:t>Taşıma ücreti, ulaşım günlüğü, stok, ürün hareketleri.</w:t>
      </w:r>
    </w:p>
    <w:p w:rsidR="00572D65" w:rsidRPr="00572D65" w:rsidRDefault="00572D65" w:rsidP="003A6FEF">
      <w:pPr>
        <w:pStyle w:val="ListeParagraf"/>
        <w:numPr>
          <w:ilvl w:val="0"/>
          <w:numId w:val="38"/>
        </w:numPr>
        <w:autoSpaceDE w:val="0"/>
        <w:autoSpaceDN w:val="0"/>
        <w:adjustRightInd w:val="0"/>
        <w:spacing w:after="0" w:line="240" w:lineRule="auto"/>
        <w:rPr>
          <w:rFonts w:ascii="TimesNewRomanPSMT" w:hAnsi="TimesNewRomanPSMT" w:cs="TimesNewRomanPSMT"/>
          <w:sz w:val="20"/>
          <w:szCs w:val="20"/>
        </w:rPr>
      </w:pPr>
      <w:r w:rsidRPr="00572D65">
        <w:rPr>
          <w:rFonts w:ascii="TimesNewRomanPS-BoldMT" w:hAnsi="TimesNewRomanPS-BoldMT" w:cs="TimesNewRomanPS-BoldMT"/>
          <w:b/>
          <w:bCs/>
          <w:sz w:val="20"/>
          <w:szCs w:val="20"/>
        </w:rPr>
        <w:t xml:space="preserve">Sipariş işleme: </w:t>
      </w:r>
      <w:r w:rsidRPr="00572D65">
        <w:rPr>
          <w:rFonts w:ascii="TimesNewRomanPSMT" w:hAnsi="TimesNewRomanPSMT" w:cs="TimesNewRomanPSMT"/>
          <w:sz w:val="20"/>
          <w:szCs w:val="20"/>
        </w:rPr>
        <w:t>Müşteri lokasyonu, sipariş günlüğü, satıcı, kâr, sipariş durumu.</w:t>
      </w:r>
    </w:p>
    <w:p w:rsidR="00572D65" w:rsidRPr="00572D65" w:rsidRDefault="00572D65" w:rsidP="003A6FEF">
      <w:pPr>
        <w:pStyle w:val="ListeParagraf"/>
        <w:numPr>
          <w:ilvl w:val="0"/>
          <w:numId w:val="38"/>
        </w:numPr>
        <w:autoSpaceDE w:val="0"/>
        <w:autoSpaceDN w:val="0"/>
        <w:adjustRightInd w:val="0"/>
        <w:spacing w:after="0" w:line="240" w:lineRule="auto"/>
        <w:jc w:val="both"/>
        <w:rPr>
          <w:rFonts w:cs="Times New Roman"/>
        </w:rPr>
      </w:pPr>
      <w:r w:rsidRPr="00572D65">
        <w:rPr>
          <w:rFonts w:ascii="TimesNewRomanPS-BoldMT" w:hAnsi="TimesNewRomanPS-BoldMT" w:cs="TimesNewRomanPS-BoldMT"/>
          <w:b/>
          <w:bCs/>
          <w:sz w:val="20"/>
          <w:szCs w:val="20"/>
        </w:rPr>
        <w:t xml:space="preserve">Rapor oluşturma: </w:t>
      </w:r>
      <w:r w:rsidRPr="00572D65">
        <w:rPr>
          <w:rFonts w:ascii="TimesNewRomanPSMT" w:hAnsi="TimesNewRomanPSMT" w:cs="TimesNewRomanPSMT"/>
          <w:sz w:val="20"/>
          <w:szCs w:val="20"/>
        </w:rPr>
        <w:t>Sipariş performansı, taşıma performansı, atık parça ve geri dönüşler, lojistik performans, maliyet raporları gibi verilerden oluşmaktadır.</w:t>
      </w:r>
    </w:p>
    <w:p w:rsidR="00284768" w:rsidRDefault="00284768" w:rsidP="00025926">
      <w:pPr>
        <w:autoSpaceDE w:val="0"/>
        <w:autoSpaceDN w:val="0"/>
        <w:adjustRightInd w:val="0"/>
        <w:spacing w:after="0" w:line="240" w:lineRule="auto"/>
        <w:ind w:firstLine="567"/>
        <w:jc w:val="both"/>
        <w:rPr>
          <w:rFonts w:cs="Times New Roman"/>
        </w:rPr>
      </w:pPr>
    </w:p>
    <w:p w:rsidR="00572D65" w:rsidRDefault="00852B30" w:rsidP="00852B30">
      <w:pPr>
        <w:autoSpaceDE w:val="0"/>
        <w:autoSpaceDN w:val="0"/>
        <w:adjustRightInd w:val="0"/>
        <w:spacing w:after="0" w:line="240" w:lineRule="auto"/>
        <w:ind w:firstLine="567"/>
        <w:jc w:val="both"/>
        <w:rPr>
          <w:rFonts w:ascii="TimesNewRomanPSMT" w:hAnsi="TimesNewRomanPSMT" w:cs="TimesNewRomanPSMT"/>
          <w:sz w:val="20"/>
          <w:szCs w:val="20"/>
        </w:rPr>
      </w:pPr>
      <w:r>
        <w:rPr>
          <w:rFonts w:ascii="TimesNewRomanPSMT" w:hAnsi="TimesNewRomanPSMT" w:cs="TimesNewRomanPSMT"/>
          <w:sz w:val="20"/>
          <w:szCs w:val="20"/>
        </w:rPr>
        <w:t>Bilgi teknolojilerindeki hızlı gelişme, lojistik faaliyetlere ilişkin yazılımların geliştirilmesini de sağlamıştır. Faaliyetler arasındaki her türlü bilginin edinimi, işlenmesi ve dağıtımı, Malzeme İhtiyaç Planlaması (MRP), Dağıtım Kaynakları Planlaması (DRP) ve Kurumsal Kaynak Planlaması (ERP) gibi sistemler ile sağlanmaktadır. Belirtilen sistemler sayesinde, sipariş izleme, stok yönetimi, sipariş verme, satış tahmini, üretim planlama ve taşıma operasyonları birbirine bağlanıp optimize edilebilmektedir.</w:t>
      </w:r>
    </w:p>
    <w:p w:rsidR="00284768" w:rsidRPr="009A00C8" w:rsidRDefault="009A00C8" w:rsidP="003A6FEF">
      <w:pPr>
        <w:pStyle w:val="Balk2"/>
        <w:numPr>
          <w:ilvl w:val="0"/>
          <w:numId w:val="66"/>
        </w:numPr>
        <w:rPr>
          <w:rFonts w:cs="Times New Roman"/>
        </w:rPr>
      </w:pPr>
      <w:r>
        <w:lastRenderedPageBreak/>
        <w:t>Lojistik Bilgi Sistemlerinde Kullanılan Bilgi Teknolojileri</w:t>
      </w:r>
    </w:p>
    <w:p w:rsidR="00CE7473" w:rsidRPr="00A24F47" w:rsidRDefault="00CE7473" w:rsidP="00A24F47">
      <w:pPr>
        <w:autoSpaceDE w:val="0"/>
        <w:autoSpaceDN w:val="0"/>
        <w:adjustRightInd w:val="0"/>
        <w:spacing w:after="0" w:line="240" w:lineRule="auto"/>
        <w:ind w:firstLine="567"/>
        <w:jc w:val="both"/>
        <w:rPr>
          <w:rFonts w:cs="TimesNewRomanPSMT"/>
          <w:sz w:val="20"/>
          <w:szCs w:val="20"/>
        </w:rPr>
      </w:pPr>
      <w:r w:rsidRPr="00A24F47">
        <w:rPr>
          <w:rFonts w:cs="TimesNewRomanPSMT"/>
          <w:sz w:val="20"/>
          <w:szCs w:val="20"/>
        </w:rPr>
        <w:t>Lojistik sektöründe</w:t>
      </w:r>
      <w:r w:rsidR="00A24F47">
        <w:rPr>
          <w:rFonts w:cs="TimesNewRomanPSMT"/>
          <w:sz w:val="20"/>
          <w:szCs w:val="20"/>
        </w:rPr>
        <w:t xml:space="preserve"> </w:t>
      </w:r>
      <w:r w:rsidRPr="00A24F47">
        <w:rPr>
          <w:rFonts w:cs="TimesNewRomanPSMT"/>
          <w:sz w:val="20"/>
          <w:szCs w:val="20"/>
        </w:rPr>
        <w:t xml:space="preserve">kullanılmakta olan birçok </w:t>
      </w:r>
      <w:proofErr w:type="gramStart"/>
      <w:r w:rsidRPr="00A24F47">
        <w:rPr>
          <w:rFonts w:cs="TimesNewRomanPSMT"/>
          <w:sz w:val="20"/>
          <w:szCs w:val="20"/>
        </w:rPr>
        <w:t>entegre</w:t>
      </w:r>
      <w:proofErr w:type="gramEnd"/>
      <w:r w:rsidRPr="00A24F47">
        <w:rPr>
          <w:rFonts w:cs="TimesNewRomanPSMT"/>
          <w:sz w:val="20"/>
          <w:szCs w:val="20"/>
        </w:rPr>
        <w:t xml:space="preserve"> yazılım programı bulunmaktadır. Bu yazılım programları işletme</w:t>
      </w:r>
      <w:r w:rsidR="00A24F47">
        <w:rPr>
          <w:rFonts w:cs="TimesNewRomanPSMT"/>
          <w:sz w:val="20"/>
          <w:szCs w:val="20"/>
        </w:rPr>
        <w:t xml:space="preserve"> </w:t>
      </w:r>
      <w:r w:rsidRPr="00A24F47">
        <w:rPr>
          <w:rFonts w:cs="TimesNewRomanPSMT"/>
          <w:sz w:val="20"/>
          <w:szCs w:val="20"/>
        </w:rPr>
        <w:t xml:space="preserve">ihtiyaçlarına uygun bir şekilde özgünleştirilebilmekte ve genel olarak aşağıdaki </w:t>
      </w:r>
      <w:proofErr w:type="gramStart"/>
      <w:r w:rsidRPr="00A24F47">
        <w:rPr>
          <w:rFonts w:cs="TimesNewRomanPSMT"/>
          <w:sz w:val="20"/>
          <w:szCs w:val="20"/>
        </w:rPr>
        <w:t>modülleri</w:t>
      </w:r>
      <w:proofErr w:type="gramEnd"/>
      <w:r w:rsidRPr="00A24F47">
        <w:rPr>
          <w:rFonts w:cs="TimesNewRomanPSMT"/>
          <w:sz w:val="20"/>
          <w:szCs w:val="20"/>
        </w:rPr>
        <w:t xml:space="preserve"> içermektedir:</w:t>
      </w:r>
    </w:p>
    <w:p w:rsidR="00CE7473" w:rsidRPr="00A24F47" w:rsidRDefault="00CE7473" w:rsidP="00A24F47">
      <w:pPr>
        <w:autoSpaceDE w:val="0"/>
        <w:autoSpaceDN w:val="0"/>
        <w:adjustRightInd w:val="0"/>
        <w:spacing w:after="0" w:line="240" w:lineRule="auto"/>
        <w:ind w:firstLine="567"/>
        <w:jc w:val="both"/>
        <w:rPr>
          <w:rFonts w:cs="TimesNewRomanPSMT"/>
          <w:sz w:val="20"/>
          <w:szCs w:val="20"/>
        </w:rPr>
      </w:pPr>
      <w:r w:rsidRPr="00A24F47">
        <w:rPr>
          <w:rFonts w:cs="TimesNewRomanPS-BoldMT"/>
          <w:b/>
          <w:bCs/>
          <w:sz w:val="20"/>
          <w:szCs w:val="20"/>
        </w:rPr>
        <w:t xml:space="preserve">1. </w:t>
      </w:r>
      <w:r w:rsidRPr="00A24F47">
        <w:rPr>
          <w:rFonts w:cs="TimesNewRomanPSMT"/>
          <w:sz w:val="20"/>
          <w:szCs w:val="20"/>
        </w:rPr>
        <w:t>İşletme Bilgi Sistemleri ve E-İş uygulamaları</w:t>
      </w:r>
    </w:p>
    <w:p w:rsidR="00CE7473" w:rsidRPr="00A24F47" w:rsidRDefault="00CE7473" w:rsidP="00A24F47">
      <w:pPr>
        <w:autoSpaceDE w:val="0"/>
        <w:autoSpaceDN w:val="0"/>
        <w:adjustRightInd w:val="0"/>
        <w:spacing w:after="0" w:line="240" w:lineRule="auto"/>
        <w:ind w:firstLine="567"/>
        <w:jc w:val="both"/>
        <w:rPr>
          <w:rFonts w:cs="TimesNewRomanPSMT"/>
          <w:sz w:val="20"/>
          <w:szCs w:val="20"/>
        </w:rPr>
      </w:pPr>
      <w:r w:rsidRPr="00A24F47">
        <w:rPr>
          <w:rFonts w:cs="TimesNewRomanPS-BoldMT"/>
          <w:b/>
          <w:bCs/>
          <w:sz w:val="20"/>
          <w:szCs w:val="20"/>
        </w:rPr>
        <w:t xml:space="preserve">2. </w:t>
      </w:r>
      <w:r w:rsidRPr="00A24F47">
        <w:rPr>
          <w:rFonts w:cs="TimesNewRomanPSMT"/>
          <w:sz w:val="20"/>
          <w:szCs w:val="20"/>
        </w:rPr>
        <w:t>Karayolu Eşya Taşımacılığı</w:t>
      </w:r>
    </w:p>
    <w:p w:rsidR="00CE7473" w:rsidRPr="00A24F47" w:rsidRDefault="00CE7473" w:rsidP="00A24F47">
      <w:pPr>
        <w:autoSpaceDE w:val="0"/>
        <w:autoSpaceDN w:val="0"/>
        <w:adjustRightInd w:val="0"/>
        <w:spacing w:after="0" w:line="240" w:lineRule="auto"/>
        <w:ind w:firstLine="567"/>
        <w:jc w:val="both"/>
        <w:rPr>
          <w:rFonts w:cs="TimesNewRomanPSMT"/>
          <w:sz w:val="20"/>
          <w:szCs w:val="20"/>
        </w:rPr>
      </w:pPr>
      <w:r w:rsidRPr="00A24F47">
        <w:rPr>
          <w:rFonts w:cs="TimesNewRomanPS-BoldMT"/>
          <w:b/>
          <w:bCs/>
          <w:sz w:val="20"/>
          <w:szCs w:val="20"/>
        </w:rPr>
        <w:t xml:space="preserve">3. </w:t>
      </w:r>
      <w:r w:rsidRPr="00A24F47">
        <w:rPr>
          <w:rFonts w:cs="TimesNewRomanPSMT"/>
          <w:sz w:val="20"/>
          <w:szCs w:val="20"/>
        </w:rPr>
        <w:t>Filo Yönetimi</w:t>
      </w:r>
    </w:p>
    <w:p w:rsidR="00CE7473" w:rsidRPr="00A24F47" w:rsidRDefault="00CE7473" w:rsidP="00A24F47">
      <w:pPr>
        <w:autoSpaceDE w:val="0"/>
        <w:autoSpaceDN w:val="0"/>
        <w:adjustRightInd w:val="0"/>
        <w:spacing w:after="0" w:line="240" w:lineRule="auto"/>
        <w:ind w:firstLine="567"/>
        <w:jc w:val="both"/>
        <w:rPr>
          <w:rFonts w:cs="TimesNewRomanPSMT"/>
          <w:sz w:val="20"/>
          <w:szCs w:val="20"/>
        </w:rPr>
      </w:pPr>
      <w:r w:rsidRPr="00A24F47">
        <w:rPr>
          <w:rFonts w:cs="TimesNewRomanPS-BoldMT"/>
          <w:b/>
          <w:bCs/>
          <w:sz w:val="20"/>
          <w:szCs w:val="20"/>
        </w:rPr>
        <w:t xml:space="preserve">4. </w:t>
      </w:r>
      <w:r w:rsidRPr="00A24F47">
        <w:rPr>
          <w:rFonts w:cs="TimesNewRomanPSMT"/>
          <w:sz w:val="20"/>
          <w:szCs w:val="20"/>
        </w:rPr>
        <w:t>Taşıma Organizasyonu</w:t>
      </w:r>
    </w:p>
    <w:p w:rsidR="00CE7473" w:rsidRPr="00A24F47" w:rsidRDefault="00CE7473" w:rsidP="00A24F47">
      <w:pPr>
        <w:autoSpaceDE w:val="0"/>
        <w:autoSpaceDN w:val="0"/>
        <w:adjustRightInd w:val="0"/>
        <w:spacing w:after="0" w:line="240" w:lineRule="auto"/>
        <w:ind w:firstLine="567"/>
        <w:jc w:val="both"/>
        <w:rPr>
          <w:rFonts w:cs="TimesNewRomanPSMT"/>
          <w:sz w:val="20"/>
          <w:szCs w:val="20"/>
        </w:rPr>
      </w:pPr>
      <w:r w:rsidRPr="00A24F47">
        <w:rPr>
          <w:rFonts w:cs="TimesNewRomanPS-BoldMT"/>
          <w:b/>
          <w:bCs/>
          <w:sz w:val="20"/>
          <w:szCs w:val="20"/>
        </w:rPr>
        <w:t xml:space="preserve">5. </w:t>
      </w:r>
      <w:r w:rsidRPr="00A24F47">
        <w:rPr>
          <w:rFonts w:cs="TimesNewRomanPSMT"/>
          <w:sz w:val="20"/>
          <w:szCs w:val="20"/>
        </w:rPr>
        <w:t>Güzergâh Planlama</w:t>
      </w:r>
    </w:p>
    <w:p w:rsidR="00CE7473" w:rsidRPr="00A24F47" w:rsidRDefault="00CE7473" w:rsidP="00A24F47">
      <w:pPr>
        <w:autoSpaceDE w:val="0"/>
        <w:autoSpaceDN w:val="0"/>
        <w:adjustRightInd w:val="0"/>
        <w:spacing w:after="0" w:line="240" w:lineRule="auto"/>
        <w:ind w:firstLine="567"/>
        <w:jc w:val="both"/>
        <w:rPr>
          <w:rFonts w:cs="TimesNewRomanPSMT"/>
          <w:sz w:val="20"/>
          <w:szCs w:val="20"/>
        </w:rPr>
      </w:pPr>
      <w:r w:rsidRPr="00A24F47">
        <w:rPr>
          <w:rFonts w:cs="TimesNewRomanPS-BoldMT"/>
          <w:b/>
          <w:bCs/>
          <w:sz w:val="20"/>
          <w:szCs w:val="20"/>
        </w:rPr>
        <w:t xml:space="preserve">6. </w:t>
      </w:r>
      <w:r w:rsidRPr="00A24F47">
        <w:rPr>
          <w:rFonts w:cs="TimesNewRomanPSMT"/>
          <w:sz w:val="20"/>
          <w:szCs w:val="20"/>
        </w:rPr>
        <w:t>Eşya, Araç ve Sürücü Takip Sistemi</w:t>
      </w:r>
    </w:p>
    <w:p w:rsidR="00CE7473" w:rsidRPr="00A24F47" w:rsidRDefault="00CE7473" w:rsidP="00A24F47">
      <w:pPr>
        <w:autoSpaceDE w:val="0"/>
        <w:autoSpaceDN w:val="0"/>
        <w:adjustRightInd w:val="0"/>
        <w:spacing w:after="0" w:line="240" w:lineRule="auto"/>
        <w:ind w:firstLine="567"/>
        <w:jc w:val="both"/>
        <w:rPr>
          <w:rFonts w:cs="TimesNewRomanPSMT"/>
          <w:sz w:val="20"/>
          <w:szCs w:val="20"/>
        </w:rPr>
      </w:pPr>
      <w:r w:rsidRPr="00A24F47">
        <w:rPr>
          <w:rFonts w:cs="TimesNewRomanPS-BoldMT"/>
          <w:b/>
          <w:bCs/>
          <w:sz w:val="20"/>
          <w:szCs w:val="20"/>
        </w:rPr>
        <w:t xml:space="preserve">7. </w:t>
      </w:r>
      <w:r w:rsidRPr="00A24F47">
        <w:rPr>
          <w:rFonts w:cs="TimesNewRomanPSMT"/>
          <w:sz w:val="20"/>
          <w:szCs w:val="20"/>
        </w:rPr>
        <w:t>Hava Yolu Yük Taşımacılığı</w:t>
      </w:r>
    </w:p>
    <w:p w:rsidR="00CE7473" w:rsidRPr="00A24F47" w:rsidRDefault="00CE7473" w:rsidP="00A24F47">
      <w:pPr>
        <w:autoSpaceDE w:val="0"/>
        <w:autoSpaceDN w:val="0"/>
        <w:adjustRightInd w:val="0"/>
        <w:spacing w:after="0" w:line="240" w:lineRule="auto"/>
        <w:ind w:firstLine="567"/>
        <w:jc w:val="both"/>
        <w:rPr>
          <w:rFonts w:cs="TimesNewRomanPSMT"/>
          <w:sz w:val="20"/>
          <w:szCs w:val="20"/>
        </w:rPr>
      </w:pPr>
      <w:r w:rsidRPr="00A24F47">
        <w:rPr>
          <w:rFonts w:cs="TimesNewRomanPS-BoldMT"/>
          <w:b/>
          <w:bCs/>
          <w:sz w:val="20"/>
          <w:szCs w:val="20"/>
        </w:rPr>
        <w:t xml:space="preserve">8. </w:t>
      </w:r>
      <w:r w:rsidRPr="00A24F47">
        <w:rPr>
          <w:rFonts w:cs="TimesNewRomanPSMT"/>
          <w:sz w:val="20"/>
          <w:szCs w:val="20"/>
        </w:rPr>
        <w:t>Demir Yolu Yük Taşımacılığı</w:t>
      </w:r>
    </w:p>
    <w:p w:rsidR="00CE7473" w:rsidRPr="00A24F47" w:rsidRDefault="00CE7473" w:rsidP="00A24F47">
      <w:pPr>
        <w:autoSpaceDE w:val="0"/>
        <w:autoSpaceDN w:val="0"/>
        <w:adjustRightInd w:val="0"/>
        <w:spacing w:after="0" w:line="240" w:lineRule="auto"/>
        <w:ind w:firstLine="567"/>
        <w:jc w:val="both"/>
        <w:rPr>
          <w:rFonts w:cs="TimesNewRomanPSMT"/>
          <w:sz w:val="20"/>
          <w:szCs w:val="20"/>
        </w:rPr>
      </w:pPr>
      <w:r w:rsidRPr="00A24F47">
        <w:rPr>
          <w:rFonts w:cs="TimesNewRomanPS-BoldMT"/>
          <w:b/>
          <w:bCs/>
          <w:sz w:val="20"/>
          <w:szCs w:val="20"/>
        </w:rPr>
        <w:t xml:space="preserve">9. </w:t>
      </w:r>
      <w:r w:rsidRPr="00A24F47">
        <w:rPr>
          <w:rFonts w:cs="TimesNewRomanPSMT"/>
          <w:sz w:val="20"/>
          <w:szCs w:val="20"/>
        </w:rPr>
        <w:t>Depo-Antrepo Operasyonları</w:t>
      </w:r>
    </w:p>
    <w:p w:rsidR="00CE7473" w:rsidRPr="00A24F47" w:rsidRDefault="00CE7473" w:rsidP="00A24F47">
      <w:pPr>
        <w:autoSpaceDE w:val="0"/>
        <w:autoSpaceDN w:val="0"/>
        <w:adjustRightInd w:val="0"/>
        <w:spacing w:after="0" w:line="240" w:lineRule="auto"/>
        <w:ind w:firstLine="567"/>
        <w:jc w:val="both"/>
        <w:rPr>
          <w:rFonts w:cs="TimesNewRomanPSMT"/>
          <w:sz w:val="20"/>
          <w:szCs w:val="20"/>
        </w:rPr>
      </w:pPr>
      <w:r w:rsidRPr="00A24F47">
        <w:rPr>
          <w:rFonts w:cs="TimesNewRomanPS-BoldMT"/>
          <w:b/>
          <w:bCs/>
          <w:sz w:val="20"/>
          <w:szCs w:val="20"/>
        </w:rPr>
        <w:t xml:space="preserve">10. </w:t>
      </w:r>
      <w:r w:rsidRPr="00A24F47">
        <w:rPr>
          <w:rFonts w:cs="TimesNewRomanPSMT"/>
          <w:sz w:val="20"/>
          <w:szCs w:val="20"/>
        </w:rPr>
        <w:t>Müşteri İlişkileri Yönetimi</w:t>
      </w:r>
    </w:p>
    <w:p w:rsidR="00CE7473" w:rsidRPr="00A24F47" w:rsidRDefault="00CE7473" w:rsidP="00A24F47">
      <w:pPr>
        <w:autoSpaceDE w:val="0"/>
        <w:autoSpaceDN w:val="0"/>
        <w:adjustRightInd w:val="0"/>
        <w:spacing w:after="0" w:line="240" w:lineRule="auto"/>
        <w:ind w:firstLine="567"/>
        <w:jc w:val="both"/>
        <w:rPr>
          <w:rFonts w:cs="TimesNewRomanPSMT"/>
          <w:sz w:val="20"/>
          <w:szCs w:val="20"/>
        </w:rPr>
      </w:pPr>
      <w:r w:rsidRPr="00A24F47">
        <w:rPr>
          <w:rFonts w:cs="TimesNewRomanPS-BoldMT"/>
          <w:b/>
          <w:bCs/>
          <w:sz w:val="20"/>
          <w:szCs w:val="20"/>
        </w:rPr>
        <w:t xml:space="preserve">11. </w:t>
      </w:r>
      <w:r w:rsidRPr="00A24F47">
        <w:rPr>
          <w:rFonts w:cs="TimesNewRomanPSMT"/>
          <w:sz w:val="20"/>
          <w:szCs w:val="20"/>
        </w:rPr>
        <w:t>Gümrük Operasyonları</w:t>
      </w:r>
    </w:p>
    <w:p w:rsidR="00CE7473" w:rsidRPr="00A24F47" w:rsidRDefault="00CE7473" w:rsidP="00A24F47">
      <w:pPr>
        <w:autoSpaceDE w:val="0"/>
        <w:autoSpaceDN w:val="0"/>
        <w:adjustRightInd w:val="0"/>
        <w:spacing w:after="0" w:line="240" w:lineRule="auto"/>
        <w:ind w:firstLine="567"/>
        <w:jc w:val="both"/>
        <w:rPr>
          <w:rFonts w:cs="TimesNewRomanPSMT"/>
          <w:sz w:val="20"/>
          <w:szCs w:val="20"/>
        </w:rPr>
      </w:pPr>
      <w:r w:rsidRPr="00A24F47">
        <w:rPr>
          <w:rFonts w:cs="TimesNewRomanPS-BoldMT"/>
          <w:b/>
          <w:bCs/>
          <w:sz w:val="20"/>
          <w:szCs w:val="20"/>
        </w:rPr>
        <w:t xml:space="preserve">12. </w:t>
      </w:r>
      <w:r w:rsidRPr="00A24F47">
        <w:rPr>
          <w:rFonts w:cs="TimesNewRomanPSMT"/>
          <w:sz w:val="20"/>
          <w:szCs w:val="20"/>
        </w:rPr>
        <w:t>Dış Ticaret İşlemleri</w:t>
      </w:r>
    </w:p>
    <w:p w:rsidR="00CE7473" w:rsidRPr="00A24F47" w:rsidRDefault="00CE7473" w:rsidP="00A24F47">
      <w:pPr>
        <w:autoSpaceDE w:val="0"/>
        <w:autoSpaceDN w:val="0"/>
        <w:adjustRightInd w:val="0"/>
        <w:spacing w:after="0" w:line="240" w:lineRule="auto"/>
        <w:ind w:firstLine="567"/>
        <w:jc w:val="both"/>
        <w:rPr>
          <w:rFonts w:cs="TimesNewRomanPSMT"/>
          <w:sz w:val="20"/>
          <w:szCs w:val="20"/>
        </w:rPr>
      </w:pPr>
      <w:r w:rsidRPr="00A24F47">
        <w:rPr>
          <w:rFonts w:cs="TimesNewRomanPS-BoldMT"/>
          <w:b/>
          <w:bCs/>
          <w:sz w:val="20"/>
          <w:szCs w:val="20"/>
        </w:rPr>
        <w:t xml:space="preserve">13. </w:t>
      </w:r>
      <w:r w:rsidRPr="00A24F47">
        <w:rPr>
          <w:rFonts w:cs="TimesNewRomanPSMT"/>
          <w:sz w:val="20"/>
          <w:szCs w:val="20"/>
        </w:rPr>
        <w:t>Özellikli Taşıma Türleri:</w:t>
      </w:r>
    </w:p>
    <w:p w:rsidR="00CE7473" w:rsidRPr="00A24F47" w:rsidRDefault="00CE7473" w:rsidP="003A6FEF">
      <w:pPr>
        <w:pStyle w:val="ListeParagraf"/>
        <w:numPr>
          <w:ilvl w:val="0"/>
          <w:numId w:val="39"/>
        </w:numPr>
        <w:autoSpaceDE w:val="0"/>
        <w:autoSpaceDN w:val="0"/>
        <w:adjustRightInd w:val="0"/>
        <w:spacing w:after="0" w:line="240" w:lineRule="auto"/>
        <w:ind w:firstLine="567"/>
        <w:jc w:val="both"/>
        <w:rPr>
          <w:rFonts w:cs="TimesNewRomanPSMT"/>
          <w:sz w:val="20"/>
          <w:szCs w:val="20"/>
        </w:rPr>
      </w:pPr>
      <w:r w:rsidRPr="00A24F47">
        <w:rPr>
          <w:rFonts w:cs="TimesNewRomanPSMT"/>
          <w:sz w:val="20"/>
          <w:szCs w:val="20"/>
        </w:rPr>
        <w:t>Proje Taşımacılığı</w:t>
      </w:r>
    </w:p>
    <w:p w:rsidR="00CE7473" w:rsidRPr="00A24F47" w:rsidRDefault="00CE7473" w:rsidP="003A6FEF">
      <w:pPr>
        <w:pStyle w:val="ListeParagraf"/>
        <w:numPr>
          <w:ilvl w:val="0"/>
          <w:numId w:val="39"/>
        </w:numPr>
        <w:autoSpaceDE w:val="0"/>
        <w:autoSpaceDN w:val="0"/>
        <w:adjustRightInd w:val="0"/>
        <w:spacing w:after="0" w:line="240" w:lineRule="auto"/>
        <w:ind w:firstLine="567"/>
        <w:jc w:val="both"/>
        <w:rPr>
          <w:rFonts w:cs="TimesNewRomanPSMT"/>
          <w:sz w:val="20"/>
          <w:szCs w:val="20"/>
        </w:rPr>
      </w:pPr>
      <w:r w:rsidRPr="00A24F47">
        <w:rPr>
          <w:rFonts w:cs="TimesNewRomanPSMT"/>
          <w:sz w:val="20"/>
          <w:szCs w:val="20"/>
        </w:rPr>
        <w:t>Konteyner Taşımacılığı</w:t>
      </w:r>
    </w:p>
    <w:p w:rsidR="00CE7473" w:rsidRPr="00A24F47" w:rsidRDefault="00CE7473" w:rsidP="003A6FEF">
      <w:pPr>
        <w:pStyle w:val="ListeParagraf"/>
        <w:numPr>
          <w:ilvl w:val="0"/>
          <w:numId w:val="39"/>
        </w:numPr>
        <w:autoSpaceDE w:val="0"/>
        <w:autoSpaceDN w:val="0"/>
        <w:adjustRightInd w:val="0"/>
        <w:spacing w:after="0" w:line="240" w:lineRule="auto"/>
        <w:ind w:firstLine="567"/>
        <w:jc w:val="both"/>
        <w:rPr>
          <w:rFonts w:cs="TimesNewRomanPSMT"/>
          <w:sz w:val="20"/>
          <w:szCs w:val="20"/>
        </w:rPr>
      </w:pPr>
      <w:r w:rsidRPr="00A24F47">
        <w:rPr>
          <w:rFonts w:cs="TimesNewRomanPSMT"/>
          <w:sz w:val="20"/>
          <w:szCs w:val="20"/>
        </w:rPr>
        <w:t>Kargo Taşımacılığı</w:t>
      </w:r>
    </w:p>
    <w:p w:rsidR="00CE7473" w:rsidRPr="00A24F47" w:rsidRDefault="00CE7473" w:rsidP="003A6FEF">
      <w:pPr>
        <w:pStyle w:val="ListeParagraf"/>
        <w:numPr>
          <w:ilvl w:val="0"/>
          <w:numId w:val="39"/>
        </w:numPr>
        <w:autoSpaceDE w:val="0"/>
        <w:autoSpaceDN w:val="0"/>
        <w:adjustRightInd w:val="0"/>
        <w:spacing w:after="0" w:line="240" w:lineRule="auto"/>
        <w:ind w:firstLine="567"/>
        <w:jc w:val="both"/>
        <w:rPr>
          <w:rFonts w:cs="Times New Roman"/>
        </w:rPr>
      </w:pPr>
      <w:r w:rsidRPr="00A24F47">
        <w:rPr>
          <w:rFonts w:cs="TimesNewRomanPSMT"/>
          <w:sz w:val="20"/>
          <w:szCs w:val="20"/>
        </w:rPr>
        <w:t>Otomobil, Tekstil vb. Taşımacılığı</w:t>
      </w:r>
    </w:p>
    <w:p w:rsidR="00284768" w:rsidRDefault="00284768" w:rsidP="00025926">
      <w:pPr>
        <w:autoSpaceDE w:val="0"/>
        <w:autoSpaceDN w:val="0"/>
        <w:adjustRightInd w:val="0"/>
        <w:spacing w:after="0" w:line="240" w:lineRule="auto"/>
        <w:ind w:firstLine="567"/>
        <w:jc w:val="both"/>
        <w:rPr>
          <w:rFonts w:cs="Times New Roman"/>
        </w:rPr>
      </w:pPr>
    </w:p>
    <w:p w:rsidR="00284768" w:rsidRPr="004D5C81" w:rsidRDefault="00EE1D43" w:rsidP="003A6FEF">
      <w:pPr>
        <w:pStyle w:val="Balk2"/>
        <w:numPr>
          <w:ilvl w:val="1"/>
          <w:numId w:val="66"/>
        </w:numPr>
        <w:jc w:val="both"/>
        <w:rPr>
          <w:rFonts w:cs="Times New Roman"/>
        </w:rPr>
      </w:pPr>
      <w:r>
        <w:t>DEPO YÖNETİM SİSTEMİ</w:t>
      </w:r>
      <w:r w:rsidR="004D5C81">
        <w:t xml:space="preserve"> (WMS: WAREHOUSE MANAGEMENT SYSTEMS)</w:t>
      </w:r>
    </w:p>
    <w:p w:rsidR="00EE1D43" w:rsidRPr="00EE1D43" w:rsidRDefault="00EE1D43" w:rsidP="00EE1D43">
      <w:pPr>
        <w:autoSpaceDE w:val="0"/>
        <w:autoSpaceDN w:val="0"/>
        <w:adjustRightInd w:val="0"/>
        <w:spacing w:after="0" w:line="240" w:lineRule="auto"/>
        <w:ind w:firstLine="567"/>
        <w:jc w:val="both"/>
        <w:rPr>
          <w:rFonts w:cs="TimesNewRomanPSMT"/>
        </w:rPr>
      </w:pPr>
      <w:r w:rsidRPr="00EE1D43">
        <w:rPr>
          <w:rFonts w:cs="TimesNewRomanPSMT"/>
        </w:rPr>
        <w:t>Depo yönetim sistemine ilişkin yazılımlar ile bir işletmenin mal kabul, yerleştirme, toplama, ikmal,</w:t>
      </w:r>
      <w:r>
        <w:rPr>
          <w:rFonts w:cs="TimesNewRomanPSMT"/>
        </w:rPr>
        <w:t xml:space="preserve"> </w:t>
      </w:r>
      <w:r w:rsidRPr="00EE1D43">
        <w:rPr>
          <w:rFonts w:cs="TimesNewRomanPSMT"/>
        </w:rPr>
        <w:t xml:space="preserve">paketleme, </w:t>
      </w:r>
      <w:proofErr w:type="gramStart"/>
      <w:r w:rsidRPr="00EE1D43">
        <w:rPr>
          <w:rFonts w:cs="TimesNewRomanPSMT"/>
        </w:rPr>
        <w:t>envanter</w:t>
      </w:r>
      <w:proofErr w:type="gramEnd"/>
      <w:r w:rsidRPr="00EE1D43">
        <w:rPr>
          <w:rFonts w:cs="TimesNewRomanPSMT"/>
        </w:rPr>
        <w:t xml:space="preserve"> sayımı, ekonomik sipariş miktarı ve emniyet stoku hesaplamaları, taşıma, dağıtım ve</w:t>
      </w:r>
      <w:r>
        <w:rPr>
          <w:rFonts w:cs="TimesNewRomanPSMT"/>
        </w:rPr>
        <w:t xml:space="preserve"> </w:t>
      </w:r>
      <w:r w:rsidRPr="00EE1D43">
        <w:rPr>
          <w:rFonts w:cs="TimesNewRomanPSMT"/>
        </w:rPr>
        <w:t>imha maliyetlerinin takibi, raf ömrü takibi, ürün saklama özellikleri, tedarik süreleri takibi ve</w:t>
      </w:r>
      <w:r>
        <w:rPr>
          <w:rFonts w:cs="TimesNewRomanPSMT"/>
        </w:rPr>
        <w:t xml:space="preserve"> </w:t>
      </w:r>
      <w:r w:rsidRPr="00EE1D43">
        <w:rPr>
          <w:rFonts w:cs="TimesNewRomanPSMT"/>
        </w:rPr>
        <w:t>güncellenmesi, tedarikçi promosyonları ve mevsimsel fiyat değişikliği takibi, potansiyel stok fazlası ve</w:t>
      </w:r>
      <w:r>
        <w:rPr>
          <w:rFonts w:cs="TimesNewRomanPSMT"/>
        </w:rPr>
        <w:t xml:space="preserve"> </w:t>
      </w:r>
      <w:r w:rsidRPr="00EE1D43">
        <w:rPr>
          <w:rFonts w:cs="TimesNewRomanPSMT"/>
        </w:rPr>
        <w:t>stok yetersizliği durumlarının takibi gibi depo ya da dağıtım merkezlerindeki tüm süreçlerin gerçek</w:t>
      </w:r>
      <w:r>
        <w:rPr>
          <w:rFonts w:cs="TimesNewRomanPSMT"/>
        </w:rPr>
        <w:t xml:space="preserve"> </w:t>
      </w:r>
      <w:r w:rsidRPr="00EE1D43">
        <w:rPr>
          <w:rFonts w:cs="TimesNewRomanPSMT"/>
        </w:rPr>
        <w:t>zamanlı olarak gerçekleştirilmesi sağlanabilmektedir. Depo yönetim sistemi ile ürünler, bu süreçler için</w:t>
      </w:r>
      <w:r>
        <w:rPr>
          <w:rFonts w:cs="TimesNewRomanPSMT"/>
        </w:rPr>
        <w:t xml:space="preserve"> </w:t>
      </w:r>
      <w:r w:rsidRPr="00EE1D43">
        <w:rPr>
          <w:rFonts w:cs="TimesNewRomanPSMT"/>
        </w:rPr>
        <w:t>taktik seviyede analitik karar desteği de sağlamaktadırlar.</w:t>
      </w:r>
    </w:p>
    <w:p w:rsidR="00EE1D43" w:rsidRPr="00EE1D43" w:rsidRDefault="00EE1D43" w:rsidP="00EE1D43">
      <w:pPr>
        <w:autoSpaceDE w:val="0"/>
        <w:autoSpaceDN w:val="0"/>
        <w:adjustRightInd w:val="0"/>
        <w:spacing w:after="0" w:line="240" w:lineRule="auto"/>
        <w:ind w:firstLine="567"/>
        <w:jc w:val="both"/>
        <w:rPr>
          <w:rFonts w:cs="TimesNewRomanPSMT"/>
        </w:rPr>
      </w:pPr>
      <w:r w:rsidRPr="00EE1D43">
        <w:rPr>
          <w:rFonts w:cs="TimesNewRomanPSMT"/>
        </w:rPr>
        <w:t xml:space="preserve">Etkin bir Depo Yönetim Sistemine sahip olan işletmelerde, </w:t>
      </w:r>
      <w:proofErr w:type="gramStart"/>
      <w:r w:rsidRPr="00EE1D43">
        <w:rPr>
          <w:rFonts w:cs="TimesNewRomanPSMT"/>
        </w:rPr>
        <w:t>envanter</w:t>
      </w:r>
      <w:proofErr w:type="gramEnd"/>
      <w:r w:rsidRPr="00EE1D43">
        <w:rPr>
          <w:rFonts w:cs="TimesNewRomanPSMT"/>
        </w:rPr>
        <w:t xml:space="preserve"> çeşitliliği ne kadar fazla olursa</w:t>
      </w:r>
      <w:r>
        <w:rPr>
          <w:rFonts w:cs="TimesNewRomanPSMT"/>
        </w:rPr>
        <w:t xml:space="preserve"> </w:t>
      </w:r>
      <w:r w:rsidRPr="00EE1D43">
        <w:rPr>
          <w:rFonts w:cs="TimesNewRomanPSMT"/>
        </w:rPr>
        <w:t>olsun, çeşitli adresleme sistemleri sayesinde hem ihtiyaç duyulan malzemelere çok kısa sürede erişebilme,</w:t>
      </w:r>
      <w:r>
        <w:rPr>
          <w:rFonts w:cs="TimesNewRomanPSMT"/>
        </w:rPr>
        <w:t xml:space="preserve"> </w:t>
      </w:r>
      <w:r w:rsidRPr="00EE1D43">
        <w:rPr>
          <w:rFonts w:cs="TimesNewRomanPSMT"/>
        </w:rPr>
        <w:t>hem de stok alanının oldukça esnek bir şekilde kullanılabilme olanaklarına ulaşmaktadırlar.</w:t>
      </w:r>
    </w:p>
    <w:p w:rsidR="00EE1D43" w:rsidRPr="00EE1D43" w:rsidRDefault="00EE1D43" w:rsidP="00EE1D43">
      <w:pPr>
        <w:autoSpaceDE w:val="0"/>
        <w:autoSpaceDN w:val="0"/>
        <w:adjustRightInd w:val="0"/>
        <w:spacing w:after="0" w:line="240" w:lineRule="auto"/>
        <w:ind w:firstLine="567"/>
        <w:jc w:val="both"/>
        <w:rPr>
          <w:rFonts w:cs="TimesNewRomanPSMT"/>
        </w:rPr>
      </w:pPr>
      <w:r w:rsidRPr="00EE1D43">
        <w:rPr>
          <w:rFonts w:cs="TimesNewRomanPSMT"/>
        </w:rPr>
        <w:t>İşletmelerde depo yönetim sistemlerinde stok alanlarının her biri birer kimlik bilgisi alır. Depoya</w:t>
      </w:r>
      <w:r>
        <w:rPr>
          <w:rFonts w:cs="TimesNewRomanPSMT"/>
        </w:rPr>
        <w:t xml:space="preserve"> </w:t>
      </w:r>
      <w:r w:rsidRPr="00EE1D43">
        <w:rPr>
          <w:rFonts w:cs="TimesNewRomanPSMT"/>
        </w:rPr>
        <w:t>girişi yapılan bir malzeme, giriş esnasında hangi adrese konulur ise o adres bilgisi bilgisayarda uygun</w:t>
      </w:r>
      <w:r>
        <w:rPr>
          <w:rFonts w:cs="TimesNewRomanPSMT"/>
        </w:rPr>
        <w:t xml:space="preserve"> </w:t>
      </w:r>
      <w:r w:rsidRPr="00EE1D43">
        <w:rPr>
          <w:rFonts w:cs="TimesNewRomanPSMT"/>
        </w:rPr>
        <w:t>yazılım vasıtası ile kayıt altına alınır. Daha sonra söz konusu malzemeye ihtiyaç duyulduğunda sistem</w:t>
      </w:r>
      <w:r>
        <w:rPr>
          <w:rFonts w:cs="TimesNewRomanPSMT"/>
        </w:rPr>
        <w:t xml:space="preserve"> </w:t>
      </w:r>
      <w:r w:rsidRPr="00EE1D43">
        <w:rPr>
          <w:rFonts w:cs="TimesNewRomanPSMT"/>
        </w:rPr>
        <w:t>tarafından ihtiyaç duyulan malzemenin hangi adreslerde hangi miktarlarda olduğu bilgisi kullanıcıya</w:t>
      </w:r>
      <w:r>
        <w:rPr>
          <w:rFonts w:cs="TimesNewRomanPSMT"/>
        </w:rPr>
        <w:t xml:space="preserve"> </w:t>
      </w:r>
      <w:r w:rsidRPr="00EE1D43">
        <w:rPr>
          <w:rFonts w:cs="TimesNewRomanPSMT"/>
        </w:rPr>
        <w:t>iletilir.</w:t>
      </w:r>
    </w:p>
    <w:p w:rsidR="00EE1D43" w:rsidRPr="00EE1D43" w:rsidRDefault="00EE1D43" w:rsidP="00EE1D43">
      <w:pPr>
        <w:autoSpaceDE w:val="0"/>
        <w:autoSpaceDN w:val="0"/>
        <w:adjustRightInd w:val="0"/>
        <w:spacing w:after="0" w:line="240" w:lineRule="auto"/>
        <w:ind w:firstLine="567"/>
        <w:jc w:val="both"/>
        <w:rPr>
          <w:rFonts w:cs="TimesNewRomanPSMT"/>
        </w:rPr>
      </w:pPr>
      <w:r w:rsidRPr="00EE1D43">
        <w:rPr>
          <w:rFonts w:cs="TimesNewRomanPSMT"/>
        </w:rPr>
        <w:t xml:space="preserve">Depo yönetim sistemlerinde, işletmenin büyüklüğüne, kullanılan </w:t>
      </w:r>
      <w:proofErr w:type="gramStart"/>
      <w:r w:rsidRPr="00EE1D43">
        <w:rPr>
          <w:rFonts w:cs="TimesNewRomanPSMT"/>
        </w:rPr>
        <w:t>envanterin</w:t>
      </w:r>
      <w:proofErr w:type="gramEnd"/>
      <w:r w:rsidRPr="00EE1D43">
        <w:rPr>
          <w:rFonts w:cs="TimesNewRomanPSMT"/>
        </w:rPr>
        <w:t xml:space="preserve"> çeşitliliğine ve miktarına</w:t>
      </w:r>
      <w:r>
        <w:rPr>
          <w:rFonts w:cs="TimesNewRomanPSMT"/>
        </w:rPr>
        <w:t xml:space="preserve"> </w:t>
      </w:r>
      <w:r w:rsidRPr="00EE1D43">
        <w:rPr>
          <w:rFonts w:cs="TimesNewRomanPSMT"/>
        </w:rPr>
        <w:t>göre değişik senaryolar üretilebilir.</w:t>
      </w:r>
    </w:p>
    <w:p w:rsidR="00EE1D43" w:rsidRDefault="00EE1D43" w:rsidP="00EE1D43">
      <w:pPr>
        <w:autoSpaceDE w:val="0"/>
        <w:autoSpaceDN w:val="0"/>
        <w:adjustRightInd w:val="0"/>
        <w:spacing w:after="0" w:line="240" w:lineRule="auto"/>
        <w:ind w:firstLine="567"/>
        <w:jc w:val="both"/>
        <w:rPr>
          <w:rFonts w:cs="TimesNewRomanPSMT"/>
        </w:rPr>
      </w:pPr>
    </w:p>
    <w:p w:rsidR="00EE1D43" w:rsidRPr="00EE1D43" w:rsidRDefault="00EE1D43" w:rsidP="00EE1D43">
      <w:pPr>
        <w:autoSpaceDE w:val="0"/>
        <w:autoSpaceDN w:val="0"/>
        <w:adjustRightInd w:val="0"/>
        <w:spacing w:after="0" w:line="240" w:lineRule="auto"/>
        <w:ind w:firstLine="567"/>
        <w:jc w:val="both"/>
        <w:rPr>
          <w:rFonts w:cs="TimesNewRomanPSMT"/>
        </w:rPr>
      </w:pPr>
      <w:r w:rsidRPr="00EE1D43">
        <w:rPr>
          <w:rFonts w:cs="TimesNewRomanPSMT"/>
        </w:rPr>
        <w:t>Bu sistemin amaçları:</w:t>
      </w:r>
    </w:p>
    <w:p w:rsidR="00EE1D43" w:rsidRPr="00EE1D43" w:rsidRDefault="00EE1D43" w:rsidP="00EE1D43">
      <w:pPr>
        <w:autoSpaceDE w:val="0"/>
        <w:autoSpaceDN w:val="0"/>
        <w:adjustRightInd w:val="0"/>
        <w:spacing w:after="0" w:line="240" w:lineRule="auto"/>
        <w:ind w:firstLine="567"/>
        <w:jc w:val="both"/>
        <w:rPr>
          <w:rFonts w:cs="TimesNewRomanPSMT"/>
        </w:rPr>
      </w:pPr>
      <w:r w:rsidRPr="00EE1D43">
        <w:rPr>
          <w:rFonts w:cs="Symbol"/>
        </w:rPr>
        <w:t xml:space="preserve">• </w:t>
      </w:r>
      <w:r w:rsidRPr="00EE1D43">
        <w:rPr>
          <w:rFonts w:cs="TimesNewRomanPSMT"/>
        </w:rPr>
        <w:t xml:space="preserve">İlave iş gücüne gereksinim duyulmadan eldeki </w:t>
      </w:r>
      <w:proofErr w:type="gramStart"/>
      <w:r w:rsidRPr="00EE1D43">
        <w:rPr>
          <w:rFonts w:cs="TimesNewRomanPSMT"/>
        </w:rPr>
        <w:t>envanterin</w:t>
      </w:r>
      <w:proofErr w:type="gramEnd"/>
      <w:r w:rsidRPr="00EE1D43">
        <w:rPr>
          <w:rFonts w:cs="TimesNewRomanPSMT"/>
        </w:rPr>
        <w:t xml:space="preserve"> adreslenmesi,</w:t>
      </w:r>
    </w:p>
    <w:p w:rsidR="00EE1D43" w:rsidRPr="00EE1D43" w:rsidRDefault="00EE1D43" w:rsidP="00EE1D43">
      <w:pPr>
        <w:autoSpaceDE w:val="0"/>
        <w:autoSpaceDN w:val="0"/>
        <w:adjustRightInd w:val="0"/>
        <w:spacing w:after="0" w:line="240" w:lineRule="auto"/>
        <w:ind w:firstLine="567"/>
        <w:jc w:val="both"/>
        <w:rPr>
          <w:rFonts w:cs="TimesNewRomanPSMT"/>
        </w:rPr>
      </w:pPr>
      <w:r w:rsidRPr="00EE1D43">
        <w:rPr>
          <w:rFonts w:cs="Symbol"/>
        </w:rPr>
        <w:t xml:space="preserve">• </w:t>
      </w:r>
      <w:r w:rsidRPr="00EE1D43">
        <w:rPr>
          <w:rFonts w:cs="TimesNewRomanPSMT"/>
        </w:rPr>
        <w:t>Bilgisayara yapılan girişlerin işleri aksatmaması ve basit yapılabilmesi,</w:t>
      </w:r>
    </w:p>
    <w:p w:rsidR="00EE1D43" w:rsidRPr="00EE1D43" w:rsidRDefault="00EE1D43" w:rsidP="00EE1D43">
      <w:pPr>
        <w:autoSpaceDE w:val="0"/>
        <w:autoSpaceDN w:val="0"/>
        <w:adjustRightInd w:val="0"/>
        <w:spacing w:after="0" w:line="240" w:lineRule="auto"/>
        <w:ind w:firstLine="567"/>
        <w:jc w:val="both"/>
        <w:rPr>
          <w:rFonts w:cs="TimesNewRomanPSMT"/>
        </w:rPr>
      </w:pPr>
      <w:r w:rsidRPr="00EE1D43">
        <w:rPr>
          <w:rFonts w:cs="Symbol"/>
        </w:rPr>
        <w:t xml:space="preserve">• </w:t>
      </w:r>
      <w:r w:rsidRPr="00EE1D43">
        <w:rPr>
          <w:rFonts w:cs="TimesNewRomanPSMT"/>
        </w:rPr>
        <w:t xml:space="preserve">Eldeki </w:t>
      </w:r>
      <w:proofErr w:type="gramStart"/>
      <w:r w:rsidRPr="00EE1D43">
        <w:rPr>
          <w:rFonts w:cs="TimesNewRomanPSMT"/>
        </w:rPr>
        <w:t>envanterler</w:t>
      </w:r>
      <w:proofErr w:type="gramEnd"/>
      <w:r w:rsidRPr="00EE1D43">
        <w:rPr>
          <w:rFonts w:cs="TimesNewRomanPSMT"/>
        </w:rPr>
        <w:t xml:space="preserve"> ile ilgili anlık raporlar üretebilmeleri,</w:t>
      </w:r>
    </w:p>
    <w:p w:rsidR="00EE1D43" w:rsidRPr="00EE1D43" w:rsidRDefault="00EE1D43" w:rsidP="00EE1D43">
      <w:pPr>
        <w:autoSpaceDE w:val="0"/>
        <w:autoSpaceDN w:val="0"/>
        <w:adjustRightInd w:val="0"/>
        <w:spacing w:after="0" w:line="240" w:lineRule="auto"/>
        <w:ind w:firstLine="567"/>
        <w:jc w:val="both"/>
        <w:rPr>
          <w:rFonts w:cs="TimesNewRomanPSMT"/>
        </w:rPr>
      </w:pPr>
      <w:r w:rsidRPr="00EE1D43">
        <w:rPr>
          <w:rFonts w:cs="Symbol"/>
        </w:rPr>
        <w:t xml:space="preserve">• </w:t>
      </w:r>
      <w:r w:rsidRPr="00EE1D43">
        <w:rPr>
          <w:rFonts w:cs="TimesNewRomanPSMT"/>
        </w:rPr>
        <w:t>Periyodik sayımların daha kısa sürede tamamlanabilmesi,</w:t>
      </w:r>
    </w:p>
    <w:p w:rsidR="00EE1D43" w:rsidRPr="00EE1D43" w:rsidRDefault="00EE1D43" w:rsidP="00EE1D43">
      <w:pPr>
        <w:autoSpaceDE w:val="0"/>
        <w:autoSpaceDN w:val="0"/>
        <w:adjustRightInd w:val="0"/>
        <w:spacing w:after="0" w:line="240" w:lineRule="auto"/>
        <w:ind w:firstLine="567"/>
        <w:jc w:val="both"/>
        <w:rPr>
          <w:rFonts w:cs="TimesNewRomanPSMT"/>
        </w:rPr>
      </w:pPr>
      <w:r w:rsidRPr="00EE1D43">
        <w:rPr>
          <w:rFonts w:cs="Symbol"/>
        </w:rPr>
        <w:t xml:space="preserve">• </w:t>
      </w:r>
      <w:r w:rsidRPr="00EE1D43">
        <w:rPr>
          <w:rFonts w:cs="TimesNewRomanPSMT"/>
        </w:rPr>
        <w:t>Fifo (First in First Out, ilk giren ilk çıkar) uygulamalarına imkân vermesi</w:t>
      </w:r>
    </w:p>
    <w:p w:rsidR="00EE1D43" w:rsidRDefault="00EE1D43" w:rsidP="00EE1D43">
      <w:pPr>
        <w:autoSpaceDE w:val="0"/>
        <w:autoSpaceDN w:val="0"/>
        <w:adjustRightInd w:val="0"/>
        <w:spacing w:after="0" w:line="240" w:lineRule="auto"/>
        <w:ind w:firstLine="567"/>
        <w:jc w:val="both"/>
        <w:rPr>
          <w:rFonts w:cs="TimesNewRomanPSMT"/>
        </w:rPr>
      </w:pPr>
      <w:proofErr w:type="gramStart"/>
      <w:r w:rsidRPr="00EE1D43">
        <w:rPr>
          <w:rFonts w:cs="TimesNewRomanPSMT"/>
        </w:rPr>
        <w:t>şeklinde</w:t>
      </w:r>
      <w:proofErr w:type="gramEnd"/>
      <w:r w:rsidRPr="00EE1D43">
        <w:rPr>
          <w:rFonts w:cs="TimesNewRomanPSMT"/>
        </w:rPr>
        <w:t xml:space="preserve"> sıralanmaktadır.</w:t>
      </w:r>
    </w:p>
    <w:p w:rsidR="00DE3097" w:rsidRDefault="00DB64D3" w:rsidP="003A6FEF">
      <w:pPr>
        <w:pStyle w:val="Balk2"/>
        <w:numPr>
          <w:ilvl w:val="1"/>
          <w:numId w:val="66"/>
        </w:numPr>
        <w:jc w:val="both"/>
      </w:pPr>
      <w:r>
        <w:lastRenderedPageBreak/>
        <w:t>TAŞIMA YÖNETİM SİSTEMİ</w:t>
      </w:r>
      <w:r w:rsidR="008748CA">
        <w:t xml:space="preserve"> (TMS: TRANSPORT MANAGEMENT SYSTEMS)</w:t>
      </w:r>
    </w:p>
    <w:p w:rsidR="00BC6201" w:rsidRPr="00BC6201" w:rsidRDefault="00BC6201" w:rsidP="00BC6201">
      <w:pPr>
        <w:autoSpaceDE w:val="0"/>
        <w:autoSpaceDN w:val="0"/>
        <w:adjustRightInd w:val="0"/>
        <w:spacing w:after="0" w:line="240" w:lineRule="auto"/>
        <w:ind w:firstLine="567"/>
        <w:jc w:val="both"/>
        <w:rPr>
          <w:rFonts w:cs="TimesNewRomanPSMT"/>
        </w:rPr>
      </w:pPr>
      <w:r w:rsidRPr="00BC6201">
        <w:rPr>
          <w:rFonts w:cs="TimesNewRomanPSMT"/>
        </w:rPr>
        <w:t>Lojistik</w:t>
      </w:r>
      <w:r>
        <w:rPr>
          <w:rFonts w:cs="TimesNewRomanPSMT"/>
        </w:rPr>
        <w:t xml:space="preserve"> </w:t>
      </w:r>
      <w:r w:rsidRPr="00BC6201">
        <w:rPr>
          <w:rFonts w:cs="TimesNewRomanPSMT"/>
        </w:rPr>
        <w:t>faaliyetlerde taşıma yönetim sisteminin kullanımını zorunlu kılan nedenlerden bazıları:</w:t>
      </w:r>
    </w:p>
    <w:p w:rsidR="00BC6201" w:rsidRPr="00BC6201" w:rsidRDefault="00BC6201" w:rsidP="00BC6201">
      <w:pPr>
        <w:autoSpaceDE w:val="0"/>
        <w:autoSpaceDN w:val="0"/>
        <w:adjustRightInd w:val="0"/>
        <w:spacing w:after="0" w:line="240" w:lineRule="auto"/>
        <w:ind w:firstLine="567"/>
        <w:jc w:val="both"/>
        <w:rPr>
          <w:rFonts w:cs="TimesNewRomanPSMT"/>
        </w:rPr>
      </w:pPr>
      <w:r w:rsidRPr="00BC6201">
        <w:rPr>
          <w:rFonts w:cs="Symbol"/>
        </w:rPr>
        <w:t xml:space="preserve">• </w:t>
      </w:r>
      <w:r w:rsidRPr="00BC6201">
        <w:rPr>
          <w:rFonts w:cs="TimesNewRomanPSMT"/>
        </w:rPr>
        <w:t>Taşınacak mal-araç organizasyonu ve denetimi,</w:t>
      </w:r>
    </w:p>
    <w:p w:rsidR="00BC6201" w:rsidRPr="00BC6201" w:rsidRDefault="00BC6201" w:rsidP="00BC6201">
      <w:pPr>
        <w:autoSpaceDE w:val="0"/>
        <w:autoSpaceDN w:val="0"/>
        <w:adjustRightInd w:val="0"/>
        <w:spacing w:after="0" w:line="240" w:lineRule="auto"/>
        <w:ind w:firstLine="567"/>
        <w:jc w:val="both"/>
        <w:rPr>
          <w:rFonts w:cs="TimesNewRomanPSMT"/>
        </w:rPr>
      </w:pPr>
      <w:r w:rsidRPr="00BC6201">
        <w:rPr>
          <w:rFonts w:cs="Symbol"/>
        </w:rPr>
        <w:t xml:space="preserve">• </w:t>
      </w:r>
      <w:r w:rsidRPr="00BC6201">
        <w:rPr>
          <w:rFonts w:cs="TimesNewRomanPSMT"/>
        </w:rPr>
        <w:t>Coğrafi mesafe ve operasyonlar,</w:t>
      </w:r>
    </w:p>
    <w:p w:rsidR="00BC6201" w:rsidRPr="00BC6201" w:rsidRDefault="00BC6201" w:rsidP="00BC6201">
      <w:pPr>
        <w:autoSpaceDE w:val="0"/>
        <w:autoSpaceDN w:val="0"/>
        <w:adjustRightInd w:val="0"/>
        <w:spacing w:after="0" w:line="240" w:lineRule="auto"/>
        <w:ind w:firstLine="567"/>
        <w:jc w:val="both"/>
        <w:rPr>
          <w:rFonts w:cs="TimesNewRomanPSMT"/>
        </w:rPr>
      </w:pPr>
      <w:r w:rsidRPr="00BC6201">
        <w:rPr>
          <w:rFonts w:cs="Symbol"/>
        </w:rPr>
        <w:t xml:space="preserve">• </w:t>
      </w:r>
      <w:r w:rsidRPr="00BC6201">
        <w:rPr>
          <w:rFonts w:cs="TimesNewRomanPSMT"/>
        </w:rPr>
        <w:t>Filo büyüklüğü,</w:t>
      </w:r>
    </w:p>
    <w:p w:rsidR="00BC6201" w:rsidRPr="00BC6201" w:rsidRDefault="00BC6201" w:rsidP="00BC6201">
      <w:pPr>
        <w:autoSpaceDE w:val="0"/>
        <w:autoSpaceDN w:val="0"/>
        <w:adjustRightInd w:val="0"/>
        <w:spacing w:after="0" w:line="240" w:lineRule="auto"/>
        <w:ind w:firstLine="567"/>
        <w:jc w:val="both"/>
        <w:rPr>
          <w:rFonts w:cs="TimesNewRomanPSMT"/>
        </w:rPr>
      </w:pPr>
      <w:r w:rsidRPr="00BC6201">
        <w:rPr>
          <w:rFonts w:cs="Symbol"/>
        </w:rPr>
        <w:t xml:space="preserve">• </w:t>
      </w:r>
      <w:r w:rsidRPr="00BC6201">
        <w:rPr>
          <w:rFonts w:cs="TimesNewRomanPSMT"/>
        </w:rPr>
        <w:t>Güzergâh belirleme,</w:t>
      </w:r>
    </w:p>
    <w:p w:rsidR="00BC6201" w:rsidRPr="00BC6201" w:rsidRDefault="00BC6201" w:rsidP="00BC6201">
      <w:pPr>
        <w:autoSpaceDE w:val="0"/>
        <w:autoSpaceDN w:val="0"/>
        <w:adjustRightInd w:val="0"/>
        <w:spacing w:after="0" w:line="240" w:lineRule="auto"/>
        <w:ind w:firstLine="567"/>
        <w:jc w:val="both"/>
        <w:rPr>
          <w:rFonts w:cs="TimesNewRomanPSMT"/>
        </w:rPr>
      </w:pPr>
      <w:r w:rsidRPr="00BC6201">
        <w:rPr>
          <w:rFonts w:cs="Symbol"/>
        </w:rPr>
        <w:t xml:space="preserve">• </w:t>
      </w:r>
      <w:r w:rsidRPr="00BC6201">
        <w:rPr>
          <w:rFonts w:cs="TimesNewRomanPSMT"/>
        </w:rPr>
        <w:t>Zaman planlaması</w:t>
      </w:r>
    </w:p>
    <w:p w:rsidR="00BC6201" w:rsidRPr="00BC6201" w:rsidRDefault="00BC6201" w:rsidP="00BC6201">
      <w:pPr>
        <w:autoSpaceDE w:val="0"/>
        <w:autoSpaceDN w:val="0"/>
        <w:adjustRightInd w:val="0"/>
        <w:spacing w:after="0" w:line="240" w:lineRule="auto"/>
        <w:ind w:firstLine="567"/>
        <w:jc w:val="both"/>
        <w:rPr>
          <w:rFonts w:cs="TimesNewRomanPSMT"/>
        </w:rPr>
      </w:pPr>
      <w:proofErr w:type="gramStart"/>
      <w:r w:rsidRPr="00BC6201">
        <w:rPr>
          <w:rFonts w:cs="TimesNewRomanPSMT"/>
        </w:rPr>
        <w:t>şeklinde</w:t>
      </w:r>
      <w:proofErr w:type="gramEnd"/>
      <w:r w:rsidRPr="00BC6201">
        <w:rPr>
          <w:rFonts w:cs="TimesNewRomanPSMT"/>
        </w:rPr>
        <w:t xml:space="preserve"> sıralamak mümkündür. Tüm bu faktörlerin ortak noktası taşıma yönetimine etkinlik ve</w:t>
      </w:r>
      <w:r>
        <w:rPr>
          <w:rFonts w:cs="TimesNewRomanPSMT"/>
        </w:rPr>
        <w:t xml:space="preserve"> </w:t>
      </w:r>
      <w:r w:rsidRPr="00BC6201">
        <w:rPr>
          <w:rFonts w:cs="TimesNewRomanPSMT"/>
        </w:rPr>
        <w:t>verimliliğe sağladığı katkıdır.</w:t>
      </w:r>
    </w:p>
    <w:p w:rsidR="00BC6201" w:rsidRPr="00BC6201" w:rsidRDefault="00BC6201" w:rsidP="00BC6201">
      <w:pPr>
        <w:autoSpaceDE w:val="0"/>
        <w:autoSpaceDN w:val="0"/>
        <w:adjustRightInd w:val="0"/>
        <w:spacing w:after="0" w:line="240" w:lineRule="auto"/>
        <w:ind w:firstLine="567"/>
        <w:jc w:val="both"/>
        <w:rPr>
          <w:rFonts w:cs="TimesNewRomanPSMT"/>
        </w:rPr>
      </w:pPr>
      <w:r w:rsidRPr="00BC6201">
        <w:rPr>
          <w:rFonts w:cs="TimesNewRomanPSMT"/>
        </w:rPr>
        <w:t>Lojistik süreçleri arasında en karmaşık yapıya sahip olanlar taşıma süreçleridir. Depo yönetiminden</w:t>
      </w:r>
      <w:r>
        <w:rPr>
          <w:rFonts w:cs="TimesNewRomanPSMT"/>
        </w:rPr>
        <w:t xml:space="preserve"> </w:t>
      </w:r>
      <w:r w:rsidRPr="00BC6201">
        <w:rPr>
          <w:rFonts w:cs="TimesNewRomanPSMT"/>
        </w:rPr>
        <w:t>farklı olarak taşıma yönetimindeki süreçlerin tek bir işletme içinde bile çok ciddi farklılıklar</w:t>
      </w:r>
      <w:r>
        <w:rPr>
          <w:rFonts w:cs="TimesNewRomanPSMT"/>
        </w:rPr>
        <w:t xml:space="preserve"> </w:t>
      </w:r>
      <w:r w:rsidRPr="00BC6201">
        <w:rPr>
          <w:rFonts w:cs="TimesNewRomanPSMT"/>
        </w:rPr>
        <w:t>gösterebilmesi ve bu farklılıkların müşteri ihtiyaçları doğrultusunda iyice karmaşık hâle gelmesi, bunun</w:t>
      </w:r>
      <w:r>
        <w:rPr>
          <w:rFonts w:cs="TimesNewRomanPSMT"/>
        </w:rPr>
        <w:t xml:space="preserve"> </w:t>
      </w:r>
      <w:r w:rsidRPr="00BC6201">
        <w:rPr>
          <w:rFonts w:cs="TimesNewRomanPSMT"/>
        </w:rPr>
        <w:t>temel kaynağıdır. Her kullanıcı için farklı ihtiyaçlara cevap verebilecek altyapının sağlanması ciddi bir</w:t>
      </w:r>
      <w:r>
        <w:rPr>
          <w:rFonts w:cs="TimesNewRomanPSMT"/>
        </w:rPr>
        <w:t xml:space="preserve"> </w:t>
      </w:r>
      <w:r w:rsidRPr="00BC6201">
        <w:rPr>
          <w:rFonts w:cs="TimesNewRomanPSMT"/>
        </w:rPr>
        <w:t>ihtiyaçtır. Taşıma yönetiminde işletmelerin en çok ihtiyaç duyduğu çözümler:</w:t>
      </w:r>
    </w:p>
    <w:p w:rsidR="00BC6201" w:rsidRPr="00BC6201" w:rsidRDefault="00BC6201" w:rsidP="00BC6201">
      <w:pPr>
        <w:autoSpaceDE w:val="0"/>
        <w:autoSpaceDN w:val="0"/>
        <w:adjustRightInd w:val="0"/>
        <w:spacing w:after="0" w:line="240" w:lineRule="auto"/>
        <w:ind w:firstLine="567"/>
        <w:jc w:val="both"/>
        <w:rPr>
          <w:rFonts w:cs="TimesNewRomanPSMT"/>
        </w:rPr>
      </w:pPr>
      <w:r w:rsidRPr="00BC6201">
        <w:rPr>
          <w:rFonts w:cs="Symbol"/>
        </w:rPr>
        <w:t xml:space="preserve">• </w:t>
      </w:r>
      <w:r w:rsidRPr="00BC6201">
        <w:rPr>
          <w:rFonts w:cs="TimesNewRomanPSMT"/>
        </w:rPr>
        <w:t>Gelişmiş yük izleme sistemleri,</w:t>
      </w:r>
    </w:p>
    <w:p w:rsidR="00BC6201" w:rsidRPr="00BC6201" w:rsidRDefault="00BC6201" w:rsidP="00BC6201">
      <w:pPr>
        <w:autoSpaceDE w:val="0"/>
        <w:autoSpaceDN w:val="0"/>
        <w:adjustRightInd w:val="0"/>
        <w:spacing w:after="0" w:line="240" w:lineRule="auto"/>
        <w:ind w:firstLine="567"/>
        <w:jc w:val="both"/>
        <w:rPr>
          <w:rFonts w:cs="TimesNewRomanPSMT"/>
        </w:rPr>
      </w:pPr>
      <w:r w:rsidRPr="00BC6201">
        <w:rPr>
          <w:rFonts w:cs="Symbol"/>
        </w:rPr>
        <w:t xml:space="preserve">• </w:t>
      </w:r>
      <w:r w:rsidRPr="00BC6201">
        <w:rPr>
          <w:rFonts w:cs="TimesNewRomanPSMT"/>
        </w:rPr>
        <w:t>Nakliyeci işbirliği platformları,</w:t>
      </w:r>
    </w:p>
    <w:p w:rsidR="00BC6201" w:rsidRPr="00BC6201" w:rsidRDefault="00BC6201" w:rsidP="00BC6201">
      <w:pPr>
        <w:autoSpaceDE w:val="0"/>
        <w:autoSpaceDN w:val="0"/>
        <w:adjustRightInd w:val="0"/>
        <w:spacing w:after="0" w:line="240" w:lineRule="auto"/>
        <w:ind w:firstLine="567"/>
        <w:jc w:val="both"/>
        <w:rPr>
          <w:rFonts w:cs="TimesNewRomanPSMT"/>
        </w:rPr>
      </w:pPr>
      <w:r w:rsidRPr="00BC6201">
        <w:rPr>
          <w:rFonts w:cs="Symbol"/>
        </w:rPr>
        <w:t xml:space="preserve">• </w:t>
      </w:r>
      <w:r w:rsidRPr="00BC6201">
        <w:rPr>
          <w:rFonts w:cs="TimesNewRomanPSMT"/>
        </w:rPr>
        <w:t>Uluslararası nakliye yönetimi,</w:t>
      </w:r>
    </w:p>
    <w:p w:rsidR="00BC6201" w:rsidRPr="00BC6201" w:rsidRDefault="00BC6201" w:rsidP="00BC6201">
      <w:pPr>
        <w:autoSpaceDE w:val="0"/>
        <w:autoSpaceDN w:val="0"/>
        <w:adjustRightInd w:val="0"/>
        <w:spacing w:after="0" w:line="240" w:lineRule="auto"/>
        <w:ind w:firstLine="567"/>
        <w:jc w:val="both"/>
        <w:rPr>
          <w:rFonts w:cs="TimesNewRomanPSMT"/>
        </w:rPr>
      </w:pPr>
      <w:r w:rsidRPr="00BC6201">
        <w:rPr>
          <w:rFonts w:cs="Symbol"/>
        </w:rPr>
        <w:t xml:space="preserve">• </w:t>
      </w:r>
      <w:r w:rsidRPr="00BC6201">
        <w:rPr>
          <w:rFonts w:cs="TimesNewRomanPSMT"/>
        </w:rPr>
        <w:t>Tedarik lojistiği yönetimi,</w:t>
      </w:r>
    </w:p>
    <w:p w:rsidR="00771785" w:rsidRDefault="00BC6201" w:rsidP="00BC6201">
      <w:pPr>
        <w:autoSpaceDE w:val="0"/>
        <w:autoSpaceDN w:val="0"/>
        <w:adjustRightInd w:val="0"/>
        <w:spacing w:after="0" w:line="240" w:lineRule="auto"/>
        <w:ind w:firstLine="567"/>
        <w:jc w:val="both"/>
        <w:rPr>
          <w:rFonts w:cs="TimesNewRomanPSMT"/>
        </w:rPr>
      </w:pPr>
      <w:r w:rsidRPr="00BC6201">
        <w:rPr>
          <w:rFonts w:cs="Symbol"/>
        </w:rPr>
        <w:t xml:space="preserve">• </w:t>
      </w:r>
      <w:r w:rsidRPr="00BC6201">
        <w:rPr>
          <w:rFonts w:cs="TimesNewRomanPSMT"/>
        </w:rPr>
        <w:t>Navlun hesaplama, eşleştirme ve ödeme otomasyonu</w:t>
      </w:r>
      <w:r>
        <w:rPr>
          <w:rFonts w:cs="TimesNewRomanPSMT"/>
        </w:rPr>
        <w:t xml:space="preserve"> </w:t>
      </w:r>
    </w:p>
    <w:p w:rsidR="00BC6201" w:rsidRPr="00BC6201" w:rsidRDefault="00BC6201" w:rsidP="00BC6201">
      <w:pPr>
        <w:autoSpaceDE w:val="0"/>
        <w:autoSpaceDN w:val="0"/>
        <w:adjustRightInd w:val="0"/>
        <w:spacing w:after="0" w:line="240" w:lineRule="auto"/>
        <w:ind w:firstLine="567"/>
        <w:jc w:val="both"/>
      </w:pPr>
      <w:proofErr w:type="gramStart"/>
      <w:r w:rsidRPr="00BC6201">
        <w:rPr>
          <w:rFonts w:cs="TimesNewRomanPSMT"/>
        </w:rPr>
        <w:t>olarak</w:t>
      </w:r>
      <w:proofErr w:type="gramEnd"/>
      <w:r w:rsidRPr="00BC6201">
        <w:rPr>
          <w:rFonts w:cs="TimesNewRomanPSMT"/>
        </w:rPr>
        <w:t xml:space="preserve"> sıralanmaktadır.</w:t>
      </w:r>
    </w:p>
    <w:p w:rsidR="008748CA" w:rsidRDefault="00BB643C" w:rsidP="003A6FEF">
      <w:pPr>
        <w:pStyle w:val="Balk2"/>
        <w:numPr>
          <w:ilvl w:val="1"/>
          <w:numId w:val="66"/>
        </w:numPr>
        <w:jc w:val="both"/>
      </w:pPr>
      <w:r>
        <w:t xml:space="preserve">KURUMSAL KAYNAK PLANLAMASI - KKP </w:t>
      </w:r>
      <w:r w:rsidR="008748CA">
        <w:t>(ENTERPRİSE RESOURCE PLANNİNG</w:t>
      </w:r>
      <w:r>
        <w:t xml:space="preserve"> </w:t>
      </w:r>
      <w:r w:rsidR="008748CA">
        <w:t>-</w:t>
      </w:r>
      <w:r>
        <w:t xml:space="preserve"> ERP</w:t>
      </w:r>
      <w:r w:rsidR="008748CA">
        <w:t>)</w:t>
      </w:r>
    </w:p>
    <w:p w:rsidR="0035753B" w:rsidRPr="0035753B" w:rsidRDefault="0035753B" w:rsidP="0035753B">
      <w:pPr>
        <w:autoSpaceDE w:val="0"/>
        <w:autoSpaceDN w:val="0"/>
        <w:adjustRightInd w:val="0"/>
        <w:spacing w:after="0" w:line="240" w:lineRule="auto"/>
        <w:ind w:firstLine="567"/>
        <w:jc w:val="both"/>
      </w:pPr>
      <w:r w:rsidRPr="0035753B">
        <w:rPr>
          <w:rFonts w:cs="TimesNewRomanPSMT"/>
        </w:rPr>
        <w:t xml:space="preserve">Lojistik faaliyetlerde ise dağıtım gibi </w:t>
      </w:r>
      <w:proofErr w:type="gramStart"/>
      <w:r w:rsidRPr="0035753B">
        <w:rPr>
          <w:rFonts w:cs="TimesNewRomanPSMT"/>
        </w:rPr>
        <w:t>spesifik</w:t>
      </w:r>
      <w:proofErr w:type="gramEnd"/>
      <w:r w:rsidRPr="0035753B">
        <w:rPr>
          <w:rFonts w:cs="TimesNewRomanPSMT"/>
        </w:rPr>
        <w:t xml:space="preserve"> fonksiyonlarla ilgili bilgileri entegre etmek söz konusu</w:t>
      </w:r>
      <w:r>
        <w:rPr>
          <w:rFonts w:cs="TimesNewRomanPSMT"/>
        </w:rPr>
        <w:t xml:space="preserve"> </w:t>
      </w:r>
      <w:r w:rsidRPr="0035753B">
        <w:rPr>
          <w:rFonts w:cs="TimesNewRomanPSMT"/>
        </w:rPr>
        <w:t>olduğunda, ERP sistemleri kullanılabilmektedir. Bu sistemlerin malzeme yönetimi, sipariş yönetimi,</w:t>
      </w:r>
      <w:r>
        <w:rPr>
          <w:rFonts w:cs="TimesNewRomanPSMT"/>
        </w:rPr>
        <w:t xml:space="preserve"> </w:t>
      </w:r>
      <w:r w:rsidRPr="0035753B">
        <w:rPr>
          <w:rFonts w:cs="TimesNewRomanPSMT"/>
        </w:rPr>
        <w:t>finansman üretim yönetimi ve muhasebe konularında uygulamaları vardır. Ancak sonsuz üretim</w:t>
      </w:r>
      <w:r>
        <w:rPr>
          <w:rFonts w:cs="TimesNewRomanPSMT"/>
        </w:rPr>
        <w:t xml:space="preserve"> </w:t>
      </w:r>
      <w:r w:rsidRPr="0035753B">
        <w:rPr>
          <w:rFonts w:cs="TimesNewRomanPSMT"/>
        </w:rPr>
        <w:t>kapasitesi varsayımına dayanan bu uygulamalar lojistik faaliyetleri tam olarak destekleyememekte ve</w:t>
      </w:r>
      <w:r>
        <w:rPr>
          <w:rFonts w:cs="TimesNewRomanPSMT"/>
        </w:rPr>
        <w:t xml:space="preserve"> </w:t>
      </w:r>
      <w:r w:rsidRPr="0035753B">
        <w:rPr>
          <w:rFonts w:cs="TimesNewRomanPSMT"/>
        </w:rPr>
        <w:t>karar destek, talep planlaması, depo yönetimi konularına tam olarak cevap verememektedir. Bu anlamda</w:t>
      </w:r>
      <w:r>
        <w:rPr>
          <w:rFonts w:cs="TimesNewRomanPSMT"/>
        </w:rPr>
        <w:t xml:space="preserve"> </w:t>
      </w:r>
      <w:r w:rsidRPr="0035753B">
        <w:rPr>
          <w:rFonts w:cs="TimesNewRomanPSMT"/>
        </w:rPr>
        <w:t>ERP yazılımları ile ilgili gerekli düzenlemelerin yapılması gerektiği belirtilmektedir.</w:t>
      </w:r>
    </w:p>
    <w:p w:rsidR="00736664" w:rsidRDefault="00E05D8E" w:rsidP="003A6FEF">
      <w:pPr>
        <w:pStyle w:val="Balk2"/>
        <w:numPr>
          <w:ilvl w:val="1"/>
          <w:numId w:val="66"/>
        </w:numPr>
        <w:jc w:val="both"/>
      </w:pPr>
      <w:r>
        <w:t xml:space="preserve">ELEKTRONİK VERİ DEĞİŞİMİ – EVD </w:t>
      </w:r>
      <w:r w:rsidR="00736664">
        <w:t>(ELECTRONİC DATA INTERCHANGE</w:t>
      </w:r>
      <w:r>
        <w:t xml:space="preserve"> </w:t>
      </w:r>
      <w:r w:rsidR="00736664">
        <w:t>-</w:t>
      </w:r>
      <w:r>
        <w:t xml:space="preserve"> EDI</w:t>
      </w:r>
      <w:r w:rsidR="00736664">
        <w:t>)</w:t>
      </w:r>
    </w:p>
    <w:p w:rsidR="00DB64D3" w:rsidRPr="00BA30D3" w:rsidRDefault="00BA30D3" w:rsidP="00BA30D3">
      <w:pPr>
        <w:autoSpaceDE w:val="0"/>
        <w:autoSpaceDN w:val="0"/>
        <w:adjustRightInd w:val="0"/>
        <w:spacing w:after="0" w:line="240" w:lineRule="auto"/>
        <w:ind w:firstLine="567"/>
        <w:jc w:val="both"/>
        <w:rPr>
          <w:rFonts w:cs="TimesNewRomanPSMT"/>
        </w:rPr>
      </w:pPr>
      <w:r w:rsidRPr="00BA30D3">
        <w:rPr>
          <w:rFonts w:cs="TimesNewRomanPSMT"/>
        </w:rPr>
        <w:t>En yaygın tanımı ile EDI, verinin bir bilgisayar uygulamasından başka bir bilgisayar uygulamasına,</w:t>
      </w:r>
      <w:r>
        <w:rPr>
          <w:rFonts w:cs="TimesNewRomanPSMT"/>
        </w:rPr>
        <w:t xml:space="preserve"> </w:t>
      </w:r>
      <w:r w:rsidRPr="00BA30D3">
        <w:rPr>
          <w:rFonts w:cs="TimesNewRomanPSMT"/>
        </w:rPr>
        <w:t>kullanıcılar tarafından ortaklaşa tanımlanmış standartlarda, elektronik ortamda transferidir. Bir başka</w:t>
      </w:r>
      <w:r>
        <w:rPr>
          <w:rFonts w:cs="TimesNewRomanPSMT"/>
        </w:rPr>
        <w:t xml:space="preserve"> </w:t>
      </w:r>
      <w:r w:rsidRPr="00BA30D3">
        <w:rPr>
          <w:rFonts w:cs="TimesNewRomanPSMT"/>
        </w:rPr>
        <w:t>deyişle, elektronik veri değişimi kavramı, “</w:t>
      </w:r>
      <w:proofErr w:type="gramStart"/>
      <w:r w:rsidRPr="00BA30D3">
        <w:rPr>
          <w:rFonts w:cs="TimesNewRomanPSMT"/>
        </w:rPr>
        <w:t>kağıtsız</w:t>
      </w:r>
      <w:proofErr w:type="gramEnd"/>
      <w:r w:rsidRPr="00BA30D3">
        <w:rPr>
          <w:rFonts w:cs="TimesNewRomanPSMT"/>
        </w:rPr>
        <w:t xml:space="preserve"> ticaret” olarak düşünülebilir.</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TimesNewRomanPSMT"/>
        </w:rPr>
        <w:t>EDI belirtilen katkılara ek olarak pek çok yönüyle işletmelere katma değer sağlamaktadır. Sağladığı</w:t>
      </w:r>
      <w:r>
        <w:rPr>
          <w:rFonts w:cs="TimesNewRomanPSMT"/>
        </w:rPr>
        <w:t xml:space="preserve"> </w:t>
      </w:r>
      <w:r w:rsidRPr="00BA30D3">
        <w:rPr>
          <w:rFonts w:cs="TimesNewRomanPSMT"/>
        </w:rPr>
        <w:t>katkılar üç temel gruba ayrılabilir:</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TimesNewRomanPS-BoldMT"/>
          <w:b/>
          <w:bCs/>
        </w:rPr>
        <w:t xml:space="preserve">1. Doğrudan faydalar: </w:t>
      </w:r>
      <w:r w:rsidRPr="00BA30D3">
        <w:rPr>
          <w:rFonts w:cs="TimesNewRomanPSMT"/>
        </w:rPr>
        <w:t>İnsan faktörü olmadan, bir uygulamadan diğer uygulamaya elektronik olarak</w:t>
      </w:r>
      <w:r w:rsidR="00DF465F">
        <w:rPr>
          <w:rFonts w:cs="TimesNewRomanPSMT"/>
        </w:rPr>
        <w:t xml:space="preserve"> </w:t>
      </w:r>
      <w:r w:rsidRPr="00BA30D3">
        <w:rPr>
          <w:rFonts w:cs="TimesNewRomanPSMT"/>
        </w:rPr>
        <w:t>yollanan bilgi sonucunda oluşmaktadır. Örneğin, bilgiyi alan şirket tekrar veri girme maliyetinden,</w:t>
      </w:r>
      <w:r w:rsidR="00DF465F">
        <w:rPr>
          <w:rFonts w:cs="TimesNewRomanPSMT"/>
        </w:rPr>
        <w:t xml:space="preserve"> </w:t>
      </w:r>
      <w:r w:rsidRPr="00BA30D3">
        <w:rPr>
          <w:rFonts w:cs="TimesNewRomanPSMT"/>
        </w:rPr>
        <w:t>bilgiyi yollayan şirket ise posta maliyetinden kurtulur. Böylece her iki şirket içinde hatalar</w:t>
      </w:r>
      <w:r w:rsidR="00DF465F">
        <w:rPr>
          <w:rFonts w:cs="TimesNewRomanPSMT"/>
        </w:rPr>
        <w:t xml:space="preserve"> </w:t>
      </w:r>
      <w:r w:rsidRPr="00BA30D3">
        <w:rPr>
          <w:rFonts w:cs="TimesNewRomanPSMT"/>
        </w:rPr>
        <w:t>azalmakta ve el ile takip için gereken iş gücü gereksinimi ortadan kalkmaktadır. Kısaca;</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Symbol"/>
        </w:rPr>
        <w:t xml:space="preserve">• </w:t>
      </w:r>
      <w:r w:rsidRPr="00BA30D3">
        <w:rPr>
          <w:rFonts w:cs="TimesNewRomanPSMT"/>
        </w:rPr>
        <w:t>Zaman ve maliyetten tasarruf,</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Symbol"/>
        </w:rPr>
        <w:t xml:space="preserve">• </w:t>
      </w:r>
      <w:r w:rsidRPr="00BA30D3">
        <w:rPr>
          <w:rFonts w:cs="TimesNewRomanPSMT"/>
        </w:rPr>
        <w:t>Telefon posta ve ulaşım maliyetlerinde azalma,</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Symbol"/>
        </w:rPr>
        <w:t xml:space="preserve">• </w:t>
      </w:r>
      <w:r w:rsidRPr="00BA30D3">
        <w:rPr>
          <w:rFonts w:cs="TimesNewRomanPSMT"/>
        </w:rPr>
        <w:t>Hataların azaltılması ve doğruluğun artması,</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Symbol"/>
        </w:rPr>
        <w:t xml:space="preserve">• </w:t>
      </w:r>
      <w:proofErr w:type="gramStart"/>
      <w:r w:rsidRPr="00BA30D3">
        <w:rPr>
          <w:rFonts w:cs="TimesNewRomanPSMT"/>
        </w:rPr>
        <w:t>Kağıt</w:t>
      </w:r>
      <w:proofErr w:type="gramEnd"/>
      <w:r w:rsidRPr="00BA30D3">
        <w:rPr>
          <w:rFonts w:cs="TimesNewRomanPSMT"/>
        </w:rPr>
        <w:t xml:space="preserve"> kullanımı ve arşiv yükünün azaltılması,</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Symbol"/>
        </w:rPr>
        <w:t xml:space="preserve">• </w:t>
      </w:r>
      <w:r w:rsidRPr="00BA30D3">
        <w:rPr>
          <w:rFonts w:cs="TimesNewRomanPSMT"/>
        </w:rPr>
        <w:t>İş gücünden tasarruf</w:t>
      </w:r>
    </w:p>
    <w:p w:rsidR="00BA30D3" w:rsidRPr="00BA30D3" w:rsidRDefault="00BA30D3" w:rsidP="00BA30D3">
      <w:pPr>
        <w:autoSpaceDE w:val="0"/>
        <w:autoSpaceDN w:val="0"/>
        <w:adjustRightInd w:val="0"/>
        <w:spacing w:after="0" w:line="240" w:lineRule="auto"/>
        <w:ind w:firstLine="567"/>
        <w:jc w:val="both"/>
        <w:rPr>
          <w:rFonts w:cs="TimesNewRomanPSMT"/>
        </w:rPr>
      </w:pPr>
      <w:proofErr w:type="gramStart"/>
      <w:r w:rsidRPr="00BA30D3">
        <w:rPr>
          <w:rFonts w:cs="TimesNewRomanPSMT"/>
        </w:rPr>
        <w:t>sağlanmaktadır</w:t>
      </w:r>
      <w:proofErr w:type="gramEnd"/>
      <w:r w:rsidRPr="00BA30D3">
        <w:rPr>
          <w:rFonts w:cs="TimesNewRomanPSMT"/>
        </w:rPr>
        <w:t>.</w:t>
      </w:r>
    </w:p>
    <w:p w:rsidR="00DF465F" w:rsidRDefault="00DF465F" w:rsidP="00BA30D3">
      <w:pPr>
        <w:autoSpaceDE w:val="0"/>
        <w:autoSpaceDN w:val="0"/>
        <w:adjustRightInd w:val="0"/>
        <w:spacing w:after="0" w:line="240" w:lineRule="auto"/>
        <w:ind w:firstLine="567"/>
        <w:jc w:val="both"/>
        <w:rPr>
          <w:rFonts w:cs="TimesNewRomanPS-BoldMT"/>
          <w:b/>
          <w:bCs/>
        </w:rPr>
      </w:pP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TimesNewRomanPS-BoldMT"/>
          <w:b/>
          <w:bCs/>
        </w:rPr>
        <w:lastRenderedPageBreak/>
        <w:t xml:space="preserve">2. Dolaylı faydalar: </w:t>
      </w:r>
      <w:r w:rsidRPr="00BA30D3">
        <w:rPr>
          <w:rFonts w:cs="TimesNewRomanPSMT"/>
        </w:rPr>
        <w:t>Organizasyonun yaptığı işin yapış yolunu teknoloji kullanarak değiştirmesi ve</w:t>
      </w:r>
      <w:r w:rsidR="00DF465F">
        <w:rPr>
          <w:rFonts w:cs="TimesNewRomanPSMT"/>
        </w:rPr>
        <w:t xml:space="preserve"> </w:t>
      </w:r>
      <w:r w:rsidRPr="00BA30D3">
        <w:rPr>
          <w:rFonts w:cs="TimesNewRomanPSMT"/>
        </w:rPr>
        <w:t>EDI kullanılması sonucu;</w:t>
      </w:r>
    </w:p>
    <w:p w:rsidR="00BA30D3" w:rsidRPr="00BA30D3" w:rsidRDefault="00BA30D3" w:rsidP="00DF465F">
      <w:pPr>
        <w:autoSpaceDE w:val="0"/>
        <w:autoSpaceDN w:val="0"/>
        <w:adjustRightInd w:val="0"/>
        <w:spacing w:after="0" w:line="240" w:lineRule="auto"/>
        <w:ind w:firstLine="567"/>
        <w:jc w:val="both"/>
        <w:rPr>
          <w:rFonts w:cs="TimesNewRomanPSMT"/>
        </w:rPr>
      </w:pPr>
      <w:r w:rsidRPr="00BA30D3">
        <w:rPr>
          <w:rFonts w:cs="Symbol"/>
        </w:rPr>
        <w:t xml:space="preserve">• </w:t>
      </w:r>
      <w:r w:rsidRPr="00BA30D3">
        <w:rPr>
          <w:rFonts w:cs="TimesNewRomanPSMT"/>
        </w:rPr>
        <w:t xml:space="preserve">Azalan </w:t>
      </w:r>
      <w:proofErr w:type="gramStart"/>
      <w:r w:rsidRPr="00BA30D3">
        <w:rPr>
          <w:rFonts w:cs="TimesNewRomanPSMT"/>
        </w:rPr>
        <w:t>envanter</w:t>
      </w:r>
      <w:proofErr w:type="gramEnd"/>
      <w:r w:rsidRPr="00BA30D3">
        <w:rPr>
          <w:rFonts w:cs="TimesNewRomanPSMT"/>
        </w:rPr>
        <w:t xml:space="preserve"> seviyeleri ve sonucunda stokun elde tutma ve depolama maliyetlerinin</w:t>
      </w:r>
      <w:r w:rsidR="00DF465F">
        <w:rPr>
          <w:rFonts w:cs="TimesNewRomanPSMT"/>
        </w:rPr>
        <w:t xml:space="preserve"> </w:t>
      </w:r>
      <w:r w:rsidRPr="00BA30D3">
        <w:rPr>
          <w:rFonts w:cs="TimesNewRomanPSMT"/>
        </w:rPr>
        <w:t>azalması,</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Symbol"/>
        </w:rPr>
        <w:t xml:space="preserve">• </w:t>
      </w:r>
      <w:r w:rsidRPr="00BA30D3">
        <w:rPr>
          <w:rFonts w:cs="TimesNewRomanPSMT"/>
        </w:rPr>
        <w:t>Sipariş süresinin kısalması,</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Symbol"/>
        </w:rPr>
        <w:t xml:space="preserve">• </w:t>
      </w:r>
      <w:r w:rsidRPr="00BA30D3">
        <w:rPr>
          <w:rFonts w:cs="TimesNewRomanPSMT"/>
        </w:rPr>
        <w:t>Nakit akışının hızlanması,</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Symbol"/>
        </w:rPr>
        <w:t xml:space="preserve">• </w:t>
      </w:r>
      <w:r w:rsidRPr="00BA30D3">
        <w:rPr>
          <w:rFonts w:cs="TimesNewRomanPSMT"/>
        </w:rPr>
        <w:t>Kârlılığın artması</w:t>
      </w:r>
    </w:p>
    <w:p w:rsidR="00BA30D3" w:rsidRPr="00BA30D3" w:rsidRDefault="00BA30D3" w:rsidP="00BA30D3">
      <w:pPr>
        <w:autoSpaceDE w:val="0"/>
        <w:autoSpaceDN w:val="0"/>
        <w:adjustRightInd w:val="0"/>
        <w:spacing w:after="0" w:line="240" w:lineRule="auto"/>
        <w:ind w:firstLine="567"/>
        <w:jc w:val="both"/>
        <w:rPr>
          <w:rFonts w:cs="TimesNewRomanPSMT"/>
        </w:rPr>
      </w:pPr>
      <w:proofErr w:type="gramStart"/>
      <w:r w:rsidRPr="00BA30D3">
        <w:rPr>
          <w:rFonts w:cs="TimesNewRomanPSMT"/>
        </w:rPr>
        <w:t>sağlanmaktadır</w:t>
      </w:r>
      <w:proofErr w:type="gramEnd"/>
      <w:r w:rsidRPr="00BA30D3">
        <w:rPr>
          <w:rFonts w:cs="TimesNewRomanPSMT"/>
        </w:rPr>
        <w:t>.</w:t>
      </w:r>
    </w:p>
    <w:p w:rsidR="00DF465F" w:rsidRDefault="00DF465F" w:rsidP="00BA30D3">
      <w:pPr>
        <w:autoSpaceDE w:val="0"/>
        <w:autoSpaceDN w:val="0"/>
        <w:adjustRightInd w:val="0"/>
        <w:spacing w:after="0" w:line="240" w:lineRule="auto"/>
        <w:ind w:firstLine="567"/>
        <w:jc w:val="both"/>
        <w:rPr>
          <w:rFonts w:cs="TimesNewRomanPS-BoldMT"/>
          <w:b/>
          <w:bCs/>
        </w:rPr>
      </w:pPr>
    </w:p>
    <w:p w:rsidR="00BA30D3" w:rsidRPr="00BA30D3" w:rsidRDefault="00BA30D3" w:rsidP="00DF465F">
      <w:pPr>
        <w:autoSpaceDE w:val="0"/>
        <w:autoSpaceDN w:val="0"/>
        <w:adjustRightInd w:val="0"/>
        <w:spacing w:after="0" w:line="240" w:lineRule="auto"/>
        <w:ind w:firstLine="567"/>
        <w:jc w:val="both"/>
        <w:rPr>
          <w:rFonts w:cs="TimesNewRomanPSMT"/>
        </w:rPr>
      </w:pPr>
      <w:r w:rsidRPr="00BA30D3">
        <w:rPr>
          <w:rFonts w:cs="TimesNewRomanPS-BoldMT"/>
          <w:b/>
          <w:bCs/>
        </w:rPr>
        <w:t xml:space="preserve">3. Stratejik faydalar: </w:t>
      </w:r>
      <w:r w:rsidRPr="00BA30D3">
        <w:rPr>
          <w:rFonts w:cs="TimesNewRomanPSMT"/>
        </w:rPr>
        <w:t>Uzun dönemli olmakla birlikte, işletme için büyük önem taşıyan ve zor</w:t>
      </w:r>
      <w:r w:rsidR="00DF465F">
        <w:rPr>
          <w:rFonts w:cs="TimesNewRomanPSMT"/>
        </w:rPr>
        <w:t xml:space="preserve"> </w:t>
      </w:r>
      <w:r w:rsidRPr="00BA30D3">
        <w:rPr>
          <w:rFonts w:cs="TimesNewRomanPSMT"/>
        </w:rPr>
        <w:t>ölçülebilen faydalardır. Stratejik boyutta sağlanabilecek faydalar:</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Symbol"/>
        </w:rPr>
        <w:t xml:space="preserve">• </w:t>
      </w:r>
      <w:r w:rsidRPr="00BA30D3">
        <w:rPr>
          <w:rFonts w:cs="TimesNewRomanPSMT"/>
        </w:rPr>
        <w:t>İşletmeler arasında eşgüdüm sağlanması,</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Symbol"/>
        </w:rPr>
        <w:t xml:space="preserve">• </w:t>
      </w:r>
      <w:r w:rsidRPr="00BA30D3">
        <w:rPr>
          <w:rFonts w:cs="TimesNewRomanPSMT"/>
        </w:rPr>
        <w:t>Müşteri sadakatini artırması,</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Symbol"/>
        </w:rPr>
        <w:t xml:space="preserve">• </w:t>
      </w:r>
      <w:r w:rsidRPr="00BA30D3">
        <w:rPr>
          <w:rFonts w:cs="TimesNewRomanPSMT"/>
        </w:rPr>
        <w:t>Karar almayı kolaylaştırması,</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Symbol"/>
        </w:rPr>
        <w:t xml:space="preserve">• </w:t>
      </w:r>
      <w:r w:rsidRPr="00BA30D3">
        <w:rPr>
          <w:rFonts w:cs="TimesNewRomanPSMT"/>
        </w:rPr>
        <w:t>Uzun dönemli, düşük maliyetli pazar pozisyonu sağlaması,</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Symbol"/>
        </w:rPr>
        <w:t xml:space="preserve">• </w:t>
      </w:r>
      <w:r w:rsidRPr="00BA30D3">
        <w:rPr>
          <w:rFonts w:cs="TimesNewRomanPSMT"/>
        </w:rPr>
        <w:t>Uluslar arası rekabet yeteneğinin artması,</w:t>
      </w:r>
    </w:p>
    <w:p w:rsidR="00BA30D3" w:rsidRPr="00BA30D3" w:rsidRDefault="00BA30D3" w:rsidP="00BA30D3">
      <w:pPr>
        <w:autoSpaceDE w:val="0"/>
        <w:autoSpaceDN w:val="0"/>
        <w:adjustRightInd w:val="0"/>
        <w:spacing w:after="0" w:line="240" w:lineRule="auto"/>
        <w:ind w:firstLine="567"/>
        <w:jc w:val="both"/>
        <w:rPr>
          <w:rFonts w:cs="TimesNewRomanPSMT"/>
        </w:rPr>
      </w:pPr>
      <w:r w:rsidRPr="00BA30D3">
        <w:rPr>
          <w:rFonts w:cs="Symbol"/>
        </w:rPr>
        <w:t xml:space="preserve">• </w:t>
      </w:r>
      <w:r w:rsidRPr="00BA30D3">
        <w:rPr>
          <w:rFonts w:cs="TimesNewRomanPSMT"/>
        </w:rPr>
        <w:t>Müşteri, iş ortakları ve satıcılar ile iyileştirilmiş ilişkiler ve ortaklığa varan dayanışmalar</w:t>
      </w:r>
    </w:p>
    <w:p w:rsidR="00BA30D3" w:rsidRDefault="00BA30D3" w:rsidP="00BA30D3">
      <w:pPr>
        <w:ind w:firstLine="567"/>
        <w:jc w:val="both"/>
        <w:rPr>
          <w:rFonts w:cs="TimesNewRomanPSMT"/>
        </w:rPr>
      </w:pPr>
      <w:proofErr w:type="gramStart"/>
      <w:r w:rsidRPr="00BA30D3">
        <w:rPr>
          <w:rFonts w:cs="TimesNewRomanPSMT"/>
        </w:rPr>
        <w:t>olarak</w:t>
      </w:r>
      <w:proofErr w:type="gramEnd"/>
      <w:r w:rsidRPr="00BA30D3">
        <w:rPr>
          <w:rFonts w:cs="TimesNewRomanPSMT"/>
        </w:rPr>
        <w:t xml:space="preserve"> sıralanmaktadır.</w:t>
      </w:r>
    </w:p>
    <w:p w:rsidR="00DB64D3" w:rsidRDefault="008E15C9" w:rsidP="003A6FEF">
      <w:pPr>
        <w:pStyle w:val="Balk2"/>
        <w:numPr>
          <w:ilvl w:val="1"/>
          <w:numId w:val="66"/>
        </w:numPr>
      </w:pPr>
      <w:r>
        <w:t>BARKOD TEKNOLOJİSİ</w:t>
      </w:r>
      <w:r w:rsidR="00C6739C">
        <w:t xml:space="preserve"> (BARCODE TECHNOLOGİES)</w:t>
      </w:r>
    </w:p>
    <w:p w:rsidR="00A91AFB" w:rsidRPr="00A91AFB" w:rsidRDefault="00A91AFB" w:rsidP="00A91AFB">
      <w:pPr>
        <w:autoSpaceDE w:val="0"/>
        <w:autoSpaceDN w:val="0"/>
        <w:adjustRightInd w:val="0"/>
        <w:spacing w:after="0" w:line="240" w:lineRule="auto"/>
        <w:ind w:firstLine="567"/>
        <w:jc w:val="both"/>
        <w:rPr>
          <w:rFonts w:cs="TimesNewRomanPSMT"/>
        </w:rPr>
      </w:pPr>
      <w:r w:rsidRPr="00A91AFB">
        <w:rPr>
          <w:rFonts w:cs="TimesNewRomanPSMT"/>
        </w:rPr>
        <w:t>Lojistik faaliyetlerde, barkodlama, malların, kutuların, konteynerlerin hatta taşıma araçlarının üzerine</w:t>
      </w:r>
      <w:r>
        <w:rPr>
          <w:rFonts w:cs="TimesNewRomanPSMT"/>
        </w:rPr>
        <w:t xml:space="preserve"> </w:t>
      </w:r>
      <w:r w:rsidRPr="00A91AFB">
        <w:rPr>
          <w:rFonts w:cs="TimesNewRomanPSMT"/>
        </w:rPr>
        <w:t>bilgisayar tarafından okunabilecek kodların yerleştirilmesi ile sağlanmaktadır. Sistem, taşıma ve</w:t>
      </w:r>
      <w:r>
        <w:rPr>
          <w:rFonts w:cs="TimesNewRomanPSMT"/>
        </w:rPr>
        <w:t xml:space="preserve"> </w:t>
      </w:r>
      <w:r w:rsidRPr="00A91AFB">
        <w:rPr>
          <w:rFonts w:cs="TimesNewRomanPSMT"/>
        </w:rPr>
        <w:t>depolama gibi manuel veri girişinin yavaş ve hata olasılığının yüksek olduğu alanlarda kullanılmaktadır.</w:t>
      </w:r>
    </w:p>
    <w:p w:rsidR="00BF0367" w:rsidRDefault="00C6739C" w:rsidP="003A6FEF">
      <w:pPr>
        <w:pStyle w:val="Balk2"/>
        <w:numPr>
          <w:ilvl w:val="1"/>
          <w:numId w:val="66"/>
        </w:numPr>
      </w:pPr>
      <w:r>
        <w:t>RADYO FREKANSLI KİMLİK BELİRLEME</w:t>
      </w:r>
      <w:r w:rsidR="006E3DF3">
        <w:t xml:space="preserve">– RFKB TEKNOLOJİSİ </w:t>
      </w:r>
      <w:r w:rsidR="00BF0367">
        <w:t>(RADİO FREQUENCY IDENTİFİCATİON</w:t>
      </w:r>
      <w:r>
        <w:t xml:space="preserve"> – RFID TECHNOLOGY</w:t>
      </w:r>
      <w:r w:rsidR="00BF0367">
        <w:t>)</w:t>
      </w:r>
    </w:p>
    <w:p w:rsidR="0059794F" w:rsidRDefault="0059794F" w:rsidP="0059794F">
      <w:pPr>
        <w:autoSpaceDE w:val="0"/>
        <w:autoSpaceDN w:val="0"/>
        <w:adjustRightInd w:val="0"/>
        <w:spacing w:after="0" w:line="240" w:lineRule="auto"/>
        <w:ind w:firstLine="567"/>
        <w:jc w:val="both"/>
        <w:rPr>
          <w:rFonts w:cs="TimesNewRomanPSMT"/>
        </w:rPr>
      </w:pPr>
      <w:r w:rsidRPr="0059794F">
        <w:rPr>
          <w:rFonts w:cs="TimesNewRomanPSMT"/>
        </w:rPr>
        <w:t>RFID, kişilerin ya da nesnelerin kimliğine ilişkin bilgilerin radyo dalgaları kullanılarak iletildiği</w:t>
      </w:r>
      <w:r>
        <w:rPr>
          <w:rFonts w:cs="TimesNewRomanPSMT"/>
        </w:rPr>
        <w:t xml:space="preserve"> </w:t>
      </w:r>
      <w:r w:rsidRPr="0059794F">
        <w:rPr>
          <w:rFonts w:cs="TimesNewRomanPSMT"/>
        </w:rPr>
        <w:t>sistemlerin genelini anlatan bir terimdir. RFID teknolojisi, özellikle lojistik, pazarlama ve hizmet</w:t>
      </w:r>
      <w:r>
        <w:rPr>
          <w:rFonts w:cs="TimesNewRomanPSMT"/>
        </w:rPr>
        <w:t xml:space="preserve"> </w:t>
      </w:r>
      <w:r w:rsidRPr="0059794F">
        <w:rPr>
          <w:rFonts w:cs="TimesNewRomanPSMT"/>
        </w:rPr>
        <w:t>sektörlerinde yaygın olarak kullanılmaktadır.</w:t>
      </w:r>
      <w:r>
        <w:rPr>
          <w:rFonts w:cs="TimesNewRomanPSMT"/>
        </w:rPr>
        <w:t xml:space="preserve"> </w:t>
      </w:r>
    </w:p>
    <w:p w:rsidR="002F3587" w:rsidRPr="002F3587" w:rsidRDefault="002F3587" w:rsidP="002F3587">
      <w:pPr>
        <w:autoSpaceDE w:val="0"/>
        <w:autoSpaceDN w:val="0"/>
        <w:adjustRightInd w:val="0"/>
        <w:spacing w:after="0" w:line="240" w:lineRule="auto"/>
        <w:ind w:firstLine="567"/>
        <w:jc w:val="both"/>
        <w:rPr>
          <w:rFonts w:cs="TimesNewRomanPSMT"/>
        </w:rPr>
      </w:pPr>
      <w:r w:rsidRPr="002F3587">
        <w:rPr>
          <w:rFonts w:cs="TimesNewRomanPSMT"/>
        </w:rPr>
        <w:t>Lojistik faaliyetlerde, depo yönetiminden, konteyner ve filo araç tanımlamasına ve taşımaya kadar</w:t>
      </w:r>
      <w:r>
        <w:rPr>
          <w:rFonts w:cs="TimesNewRomanPSMT"/>
        </w:rPr>
        <w:t xml:space="preserve"> </w:t>
      </w:r>
      <w:r w:rsidRPr="002F3587">
        <w:rPr>
          <w:rFonts w:cs="TimesNewRomanPSMT"/>
        </w:rPr>
        <w:t>birçok alanda RFID teknolojisinden yararlanmaktadır. Lojistik faaliyetlerde RFID teknolojisinin</w:t>
      </w:r>
      <w:r>
        <w:rPr>
          <w:rFonts w:cs="TimesNewRomanPSMT"/>
        </w:rPr>
        <w:t xml:space="preserve"> </w:t>
      </w:r>
      <w:r w:rsidRPr="002F3587">
        <w:rPr>
          <w:rFonts w:cs="TimesNewRomanPSMT"/>
        </w:rPr>
        <w:t>kullanımı</w:t>
      </w:r>
      <w:r w:rsidR="001C6CB7">
        <w:rPr>
          <w:rFonts w:cs="TimesNewRomanPSMT"/>
        </w:rPr>
        <w:t>nın</w:t>
      </w:r>
      <w:r w:rsidRPr="002F3587">
        <w:rPr>
          <w:rFonts w:cs="TimesNewRomanPSMT"/>
        </w:rPr>
        <w:t xml:space="preserve"> faydalar</w:t>
      </w:r>
      <w:r w:rsidR="001C6CB7">
        <w:rPr>
          <w:rFonts w:cs="TimesNewRomanPSMT"/>
        </w:rPr>
        <w:t>ı</w:t>
      </w:r>
      <w:r w:rsidRPr="002F3587">
        <w:rPr>
          <w:rFonts w:cs="TimesNewRomanPSMT"/>
        </w:rPr>
        <w:t>;</w:t>
      </w:r>
    </w:p>
    <w:p w:rsidR="002F3587" w:rsidRPr="002F3587" w:rsidRDefault="002F3587" w:rsidP="002F3587">
      <w:pPr>
        <w:autoSpaceDE w:val="0"/>
        <w:autoSpaceDN w:val="0"/>
        <w:adjustRightInd w:val="0"/>
        <w:spacing w:after="0" w:line="240" w:lineRule="auto"/>
        <w:ind w:firstLine="567"/>
        <w:jc w:val="both"/>
        <w:rPr>
          <w:rFonts w:cs="TimesNewRomanPSMT"/>
        </w:rPr>
      </w:pPr>
      <w:r w:rsidRPr="002F3587">
        <w:rPr>
          <w:rFonts w:cs="Symbol"/>
        </w:rPr>
        <w:t xml:space="preserve">• </w:t>
      </w:r>
      <w:r w:rsidRPr="002F3587">
        <w:rPr>
          <w:rFonts w:cs="TimesNewRomanPSMT"/>
        </w:rPr>
        <w:t>Süreç verimliliği artırmakta ve işçilik maliyetlerini azaltmaktadır.</w:t>
      </w:r>
    </w:p>
    <w:p w:rsidR="002F3587" w:rsidRPr="002F3587" w:rsidRDefault="002F3587" w:rsidP="002F3587">
      <w:pPr>
        <w:autoSpaceDE w:val="0"/>
        <w:autoSpaceDN w:val="0"/>
        <w:adjustRightInd w:val="0"/>
        <w:spacing w:after="0" w:line="240" w:lineRule="auto"/>
        <w:ind w:firstLine="567"/>
        <w:jc w:val="both"/>
        <w:rPr>
          <w:rFonts w:cs="TimesNewRomanPSMT"/>
        </w:rPr>
      </w:pPr>
      <w:r w:rsidRPr="002F3587">
        <w:rPr>
          <w:rFonts w:cs="Symbol"/>
        </w:rPr>
        <w:t xml:space="preserve">• </w:t>
      </w:r>
      <w:r w:rsidRPr="002F3587">
        <w:rPr>
          <w:rFonts w:cs="TimesNewRomanPSMT"/>
        </w:rPr>
        <w:t>Artan görünürlük ile birlikte ürün bulunabilirliği ve lojistik faaliyetler arasında koordinasyon</w:t>
      </w:r>
      <w:r>
        <w:rPr>
          <w:rFonts w:cs="TimesNewRomanPSMT"/>
        </w:rPr>
        <w:t xml:space="preserve"> </w:t>
      </w:r>
      <w:r w:rsidRPr="002F3587">
        <w:rPr>
          <w:rFonts w:cs="TimesNewRomanPSMT"/>
        </w:rPr>
        <w:t>artmaktadır.</w:t>
      </w:r>
    </w:p>
    <w:p w:rsidR="002F3587" w:rsidRPr="002F3587" w:rsidRDefault="002F3587" w:rsidP="002F3587">
      <w:pPr>
        <w:autoSpaceDE w:val="0"/>
        <w:autoSpaceDN w:val="0"/>
        <w:adjustRightInd w:val="0"/>
        <w:spacing w:after="0" w:line="240" w:lineRule="auto"/>
        <w:ind w:firstLine="567"/>
        <w:jc w:val="both"/>
        <w:rPr>
          <w:rFonts w:cs="TimesNewRomanPSMT"/>
        </w:rPr>
      </w:pPr>
      <w:r w:rsidRPr="002F3587">
        <w:rPr>
          <w:rFonts w:cs="Symbol"/>
        </w:rPr>
        <w:t xml:space="preserve">• </w:t>
      </w:r>
      <w:r w:rsidRPr="002F3587">
        <w:rPr>
          <w:rFonts w:cs="TimesNewRomanPSMT"/>
        </w:rPr>
        <w:t>Tahmin hataları azalmakta, gerçek ve kayıtlı stoklar arasındaki farklar ortadan kalkmakta,</w:t>
      </w:r>
      <w:r>
        <w:rPr>
          <w:rFonts w:cs="TimesNewRomanPSMT"/>
        </w:rPr>
        <w:t xml:space="preserve"> </w:t>
      </w:r>
      <w:r w:rsidRPr="002F3587">
        <w:rPr>
          <w:rFonts w:cs="TimesNewRomanPSMT"/>
        </w:rPr>
        <w:t>depolarda tutulan stok miktarları düşmektedir.</w:t>
      </w:r>
    </w:p>
    <w:p w:rsidR="002F3587" w:rsidRPr="002F3587" w:rsidRDefault="002F3587" w:rsidP="002F3587">
      <w:pPr>
        <w:autoSpaceDE w:val="0"/>
        <w:autoSpaceDN w:val="0"/>
        <w:adjustRightInd w:val="0"/>
        <w:spacing w:after="0" w:line="240" w:lineRule="auto"/>
        <w:ind w:firstLine="567"/>
        <w:jc w:val="both"/>
        <w:rPr>
          <w:rFonts w:cs="TimesNewRomanPSMT"/>
        </w:rPr>
      </w:pPr>
      <w:r w:rsidRPr="002F3587">
        <w:rPr>
          <w:rFonts w:cs="Symbol"/>
        </w:rPr>
        <w:t xml:space="preserve">• </w:t>
      </w:r>
      <w:r w:rsidRPr="002F3587">
        <w:rPr>
          <w:rFonts w:cs="TimesNewRomanPSMT"/>
        </w:rPr>
        <w:t>Doğruluk seviyesinin artması zincir üyelerinin daha etkin kararlar verebilmesini sağlamakta,</w:t>
      </w:r>
      <w:r>
        <w:rPr>
          <w:rFonts w:cs="TimesNewRomanPSMT"/>
        </w:rPr>
        <w:t xml:space="preserve"> </w:t>
      </w:r>
      <w:r w:rsidRPr="002F3587">
        <w:rPr>
          <w:rFonts w:cs="TimesNewRomanPSMT"/>
        </w:rPr>
        <w:t>güvenlik seviyesinin yükselmesi ile birlikte ürün çalınma oranları düşmektedir.</w:t>
      </w:r>
    </w:p>
    <w:p w:rsidR="002F3587" w:rsidRPr="002F3587" w:rsidRDefault="002F3587" w:rsidP="002F3587">
      <w:pPr>
        <w:autoSpaceDE w:val="0"/>
        <w:autoSpaceDN w:val="0"/>
        <w:adjustRightInd w:val="0"/>
        <w:spacing w:after="0" w:line="240" w:lineRule="auto"/>
        <w:ind w:firstLine="567"/>
        <w:jc w:val="both"/>
        <w:rPr>
          <w:rFonts w:cs="TimesNewRomanPSMT"/>
        </w:rPr>
      </w:pPr>
      <w:r w:rsidRPr="002F3587">
        <w:rPr>
          <w:rFonts w:cs="Symbol"/>
        </w:rPr>
        <w:t xml:space="preserve">• </w:t>
      </w:r>
      <w:r w:rsidRPr="002F3587">
        <w:rPr>
          <w:rFonts w:cs="TimesNewRomanPSMT"/>
        </w:rPr>
        <w:t>Sevkiyat hataları, stokta bulunmama ve kayıp satış oranları azalmakta, nihai anlamda müşteri</w:t>
      </w:r>
      <w:r>
        <w:rPr>
          <w:rFonts w:cs="TimesNewRomanPSMT"/>
        </w:rPr>
        <w:t xml:space="preserve"> </w:t>
      </w:r>
      <w:r w:rsidRPr="002F3587">
        <w:rPr>
          <w:rFonts w:cs="TimesNewRomanPSMT"/>
        </w:rPr>
        <w:t>memnuniyeti artmaktadır.</w:t>
      </w:r>
    </w:p>
    <w:p w:rsidR="002F3587" w:rsidRPr="002F3587" w:rsidRDefault="002F3587" w:rsidP="002F3587">
      <w:pPr>
        <w:autoSpaceDE w:val="0"/>
        <w:autoSpaceDN w:val="0"/>
        <w:adjustRightInd w:val="0"/>
        <w:spacing w:after="0" w:line="240" w:lineRule="auto"/>
        <w:ind w:firstLine="567"/>
        <w:jc w:val="both"/>
      </w:pPr>
      <w:r w:rsidRPr="002F3587">
        <w:rPr>
          <w:rFonts w:cs="Symbol"/>
        </w:rPr>
        <w:t xml:space="preserve">• </w:t>
      </w:r>
      <w:r w:rsidRPr="002F3587">
        <w:rPr>
          <w:rFonts w:cs="TimesNewRomanPSMT"/>
        </w:rPr>
        <w:t>Ürünlerin veya malzemelerin birim, kutu veya palet seviyesinde izlenmesini sağlamaktadır.</w:t>
      </w:r>
    </w:p>
    <w:p w:rsidR="001C6CB7" w:rsidRDefault="001C6CB7" w:rsidP="001D7474">
      <w:pPr>
        <w:autoSpaceDE w:val="0"/>
        <w:autoSpaceDN w:val="0"/>
        <w:adjustRightInd w:val="0"/>
        <w:spacing w:after="0" w:line="240" w:lineRule="auto"/>
        <w:ind w:firstLine="567"/>
        <w:jc w:val="both"/>
        <w:rPr>
          <w:rFonts w:ascii="TimesNewRomanPSMT" w:hAnsi="TimesNewRomanPSMT" w:cs="TimesNewRomanPSMT"/>
          <w:sz w:val="20"/>
          <w:szCs w:val="20"/>
        </w:rPr>
      </w:pPr>
    </w:p>
    <w:p w:rsidR="00BF0367" w:rsidRDefault="001D7474" w:rsidP="001D7474">
      <w:pPr>
        <w:autoSpaceDE w:val="0"/>
        <w:autoSpaceDN w:val="0"/>
        <w:adjustRightInd w:val="0"/>
        <w:spacing w:after="0" w:line="240" w:lineRule="auto"/>
        <w:ind w:firstLine="567"/>
        <w:jc w:val="both"/>
        <w:rPr>
          <w:rFonts w:ascii="TimesNewRomanPSMT" w:hAnsi="TimesNewRomanPSMT" w:cs="TimesNewRomanPSMT"/>
          <w:sz w:val="20"/>
          <w:szCs w:val="20"/>
        </w:rPr>
      </w:pPr>
      <w:r>
        <w:rPr>
          <w:rFonts w:ascii="TimesNewRomanPSMT" w:hAnsi="TimesNewRomanPSMT" w:cs="TimesNewRomanPSMT"/>
          <w:sz w:val="20"/>
          <w:szCs w:val="20"/>
        </w:rPr>
        <w:t>RFID teknolojisi barkod teknolojisi ile karşılaştırıldığında birtakım üstünlüklere sahip olduğu gözlenmektedir:</w:t>
      </w:r>
    </w:p>
    <w:p w:rsidR="001D7474" w:rsidRDefault="00D74645" w:rsidP="001D7474">
      <w:pPr>
        <w:autoSpaceDE w:val="0"/>
        <w:autoSpaceDN w:val="0"/>
        <w:adjustRightInd w:val="0"/>
        <w:spacing w:after="0" w:line="240" w:lineRule="auto"/>
        <w:ind w:firstLine="567"/>
        <w:jc w:val="both"/>
      </w:pPr>
      <w:r>
        <w:rPr>
          <w:noProof/>
          <w:lang w:eastAsia="tr-TR"/>
        </w:rPr>
        <w:lastRenderedPageBreak/>
        <w:drawing>
          <wp:inline distT="0" distB="0" distL="0" distR="0">
            <wp:extent cx="4777236" cy="3153444"/>
            <wp:effectExtent l="19050" t="0" r="4314" b="0"/>
            <wp:docPr id="2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4777296" cy="3153483"/>
                    </a:xfrm>
                    <a:prstGeom prst="rect">
                      <a:avLst/>
                    </a:prstGeom>
                    <a:noFill/>
                    <a:ln w="9525">
                      <a:noFill/>
                      <a:miter lim="800000"/>
                      <a:headEnd/>
                      <a:tailEnd/>
                    </a:ln>
                  </pic:spPr>
                </pic:pic>
              </a:graphicData>
            </a:graphic>
          </wp:inline>
        </w:drawing>
      </w:r>
    </w:p>
    <w:p w:rsidR="00421382" w:rsidRDefault="00EB617C" w:rsidP="003A6FEF">
      <w:pPr>
        <w:pStyle w:val="Balk2"/>
        <w:numPr>
          <w:ilvl w:val="1"/>
          <w:numId w:val="66"/>
        </w:numPr>
        <w:jc w:val="both"/>
      </w:pPr>
      <w:r>
        <w:t xml:space="preserve">KÜRESEL KONUMLAMA SİSTEMİ - KKS </w:t>
      </w:r>
      <w:r w:rsidR="00421382">
        <w:t>(GLOBAL POSİTİONİNG SYSTEM-</w:t>
      </w:r>
      <w:r>
        <w:t xml:space="preserve"> GPS</w:t>
      </w:r>
      <w:r w:rsidR="00421382">
        <w:t>)</w:t>
      </w:r>
    </w:p>
    <w:p w:rsidR="00D313DA" w:rsidRPr="00D313DA" w:rsidRDefault="00D313DA" w:rsidP="00D313DA">
      <w:pPr>
        <w:autoSpaceDE w:val="0"/>
        <w:autoSpaceDN w:val="0"/>
        <w:adjustRightInd w:val="0"/>
        <w:spacing w:after="0" w:line="240" w:lineRule="auto"/>
        <w:ind w:firstLine="567"/>
        <w:jc w:val="both"/>
        <w:rPr>
          <w:rFonts w:cs="TimesNewRomanPSMT"/>
        </w:rPr>
      </w:pPr>
      <w:r w:rsidRPr="00D313DA">
        <w:rPr>
          <w:rFonts w:cs="TimesNewRomanPSMT"/>
        </w:rPr>
        <w:t xml:space="preserve">GPS, uydu sinyalleri yardımıyla, herhangi bir yer ve zamanda, her türlü hava koşullarında, </w:t>
      </w:r>
      <w:proofErr w:type="gramStart"/>
      <w:r w:rsidRPr="00D313DA">
        <w:rPr>
          <w:rFonts w:cs="TimesNewRomanPSMT"/>
        </w:rPr>
        <w:t>global</w:t>
      </w:r>
      <w:proofErr w:type="gramEnd"/>
      <w:r w:rsidRPr="00D313DA">
        <w:rPr>
          <w:rFonts w:cs="TimesNewRomanPSMT"/>
        </w:rPr>
        <w:t xml:space="preserve"> bir</w:t>
      </w:r>
      <w:r>
        <w:rPr>
          <w:rFonts w:cs="TimesNewRomanPSMT"/>
        </w:rPr>
        <w:t xml:space="preserve"> </w:t>
      </w:r>
      <w:r w:rsidRPr="00D313DA">
        <w:rPr>
          <w:rFonts w:cs="TimesNewRomanPSMT"/>
        </w:rPr>
        <w:t>koordinat sisteminde, yüksek duyarlılıkta, ekonomik olarak anında ve sürekli konum ve zaman bilgilerini</w:t>
      </w:r>
      <w:r>
        <w:rPr>
          <w:rFonts w:cs="TimesNewRomanPSMT"/>
        </w:rPr>
        <w:t xml:space="preserve"> </w:t>
      </w:r>
      <w:r w:rsidRPr="00D313DA">
        <w:rPr>
          <w:rFonts w:cs="TimesNewRomanPSMT"/>
        </w:rPr>
        <w:t>belirlemeye olanak veren yüksek doğruluklu küresel konum belirleme ve navigasyon sistemidir.</w:t>
      </w:r>
    </w:p>
    <w:p w:rsidR="00C26019" w:rsidRDefault="00C26019" w:rsidP="00C26019">
      <w:pPr>
        <w:autoSpaceDE w:val="0"/>
        <w:autoSpaceDN w:val="0"/>
        <w:adjustRightInd w:val="0"/>
        <w:spacing w:after="0" w:line="240" w:lineRule="auto"/>
        <w:ind w:firstLine="567"/>
        <w:jc w:val="both"/>
      </w:pPr>
      <w:r>
        <w:rPr>
          <w:rFonts w:ascii="TimesNewRomanPSMT" w:hAnsi="TimesNewRomanPSMT" w:cs="TimesNewRomanPSMT"/>
          <w:sz w:val="20"/>
          <w:szCs w:val="20"/>
        </w:rPr>
        <w:t xml:space="preserve">Lojistik sektöründe sık kullanım alanına sahip olan GPS teknolojisi, mobil cihazların üzerinde </w:t>
      </w:r>
      <w:proofErr w:type="gramStart"/>
      <w:r>
        <w:rPr>
          <w:rFonts w:ascii="TimesNewRomanPSMT" w:hAnsi="TimesNewRomanPSMT" w:cs="TimesNewRomanPSMT"/>
          <w:sz w:val="20"/>
          <w:szCs w:val="20"/>
        </w:rPr>
        <w:t>entegre olarak</w:t>
      </w:r>
      <w:proofErr w:type="gramEnd"/>
      <w:r>
        <w:rPr>
          <w:rFonts w:ascii="TimesNewRomanPSMT" w:hAnsi="TimesNewRomanPSMT" w:cs="TimesNewRomanPSMT"/>
          <w:sz w:val="20"/>
          <w:szCs w:val="20"/>
        </w:rPr>
        <w:t xml:space="preserve"> bulunmakta ve gerçek zamanlı araç konum görüntüleme ve raporlama, anlık araç pozisyonu belirleme ve hedef noktasına varışı hesaplama ile konum doğrulama işlemlerini gerçekleştirmektedir.</w:t>
      </w:r>
    </w:p>
    <w:p w:rsidR="00BF0367" w:rsidRDefault="00312086" w:rsidP="003A6FEF">
      <w:pPr>
        <w:pStyle w:val="Balk2"/>
        <w:numPr>
          <w:ilvl w:val="1"/>
          <w:numId w:val="66"/>
        </w:numPr>
        <w:jc w:val="both"/>
      </w:pPr>
      <w:r>
        <w:t xml:space="preserve">GENEL </w:t>
      </w:r>
      <w:r w:rsidR="0056665F">
        <w:t xml:space="preserve">PAKET RADYO HİZMETLERİ - </w:t>
      </w:r>
      <w:r w:rsidR="00320862">
        <w:t>G</w:t>
      </w:r>
      <w:r w:rsidR="0056665F">
        <w:t xml:space="preserve">PRH </w:t>
      </w:r>
      <w:r w:rsidR="00A73367">
        <w:t>(GENERAL PACKET RADİO SERVİCE-</w:t>
      </w:r>
      <w:r w:rsidR="0056665F">
        <w:t xml:space="preserve"> GPRS</w:t>
      </w:r>
      <w:r w:rsidR="00A73367">
        <w:t>)</w:t>
      </w:r>
    </w:p>
    <w:p w:rsidR="000F0B2D" w:rsidRPr="000F0B2D" w:rsidRDefault="000F0B2D" w:rsidP="000F0B2D">
      <w:pPr>
        <w:autoSpaceDE w:val="0"/>
        <w:autoSpaceDN w:val="0"/>
        <w:adjustRightInd w:val="0"/>
        <w:spacing w:after="0" w:line="240" w:lineRule="auto"/>
        <w:ind w:firstLine="567"/>
        <w:jc w:val="both"/>
        <w:rPr>
          <w:rFonts w:cs="TimesNewRomanPSMT"/>
        </w:rPr>
      </w:pPr>
      <w:r w:rsidRPr="000F0B2D">
        <w:rPr>
          <w:rFonts w:cs="TimesNewRomanPSMT"/>
        </w:rPr>
        <w:t xml:space="preserve">GPRS, GSM şebekesi üzerinden paket </w:t>
      </w:r>
      <w:proofErr w:type="gramStart"/>
      <w:r w:rsidRPr="000F0B2D">
        <w:rPr>
          <w:rFonts w:cs="TimesNewRomanPSMT"/>
        </w:rPr>
        <w:t>data</w:t>
      </w:r>
      <w:proofErr w:type="gramEnd"/>
      <w:r w:rsidRPr="000F0B2D">
        <w:rPr>
          <w:rFonts w:cs="TimesNewRomanPSMT"/>
        </w:rPr>
        <w:t xml:space="preserve"> iletimi sağlayan, birçok şebekenin kullanıcılarının veri</w:t>
      </w:r>
      <w:r>
        <w:rPr>
          <w:rFonts w:cs="TimesNewRomanPSMT"/>
        </w:rPr>
        <w:t xml:space="preserve"> </w:t>
      </w:r>
      <w:r w:rsidRPr="000F0B2D">
        <w:rPr>
          <w:rFonts w:cs="TimesNewRomanPSMT"/>
        </w:rPr>
        <w:t>uygulamalarına erişim sağlayabilmek için kullandığı verimli bir teknolojidir. GPRS, son kullanıcının</w:t>
      </w:r>
      <w:r>
        <w:rPr>
          <w:rFonts w:cs="TimesNewRomanPSMT"/>
        </w:rPr>
        <w:t xml:space="preserve"> </w:t>
      </w:r>
      <w:r w:rsidRPr="000F0B2D">
        <w:rPr>
          <w:rFonts w:cs="TimesNewRomanPSMT"/>
        </w:rPr>
        <w:t>mobil veri iletişimini, “devamlı sanal bağlantı” durumunu ekonomik hâle getirerek ve veri alımını ve</w:t>
      </w:r>
      <w:r>
        <w:rPr>
          <w:rFonts w:cs="TimesNewRomanPSMT"/>
        </w:rPr>
        <w:t xml:space="preserve"> </w:t>
      </w:r>
      <w:r w:rsidRPr="000F0B2D">
        <w:rPr>
          <w:rFonts w:cs="TimesNewRomanPSMT"/>
        </w:rPr>
        <w:t>gönderimini bugünkünden çok daha yüksek hızda mümkün kılarak önemli ölçüde geliştirmektedir.</w:t>
      </w:r>
    </w:p>
    <w:p w:rsidR="000F0B2D" w:rsidRPr="000F0B2D" w:rsidRDefault="000F0B2D" w:rsidP="000F0B2D">
      <w:pPr>
        <w:autoSpaceDE w:val="0"/>
        <w:autoSpaceDN w:val="0"/>
        <w:adjustRightInd w:val="0"/>
        <w:spacing w:after="0" w:line="240" w:lineRule="auto"/>
        <w:ind w:firstLine="567"/>
        <w:jc w:val="both"/>
        <w:rPr>
          <w:rFonts w:cs="TimesNewRomanPSMT"/>
        </w:rPr>
      </w:pPr>
      <w:r w:rsidRPr="000F0B2D">
        <w:rPr>
          <w:rFonts w:cs="TimesNewRomanPSMT"/>
        </w:rPr>
        <w:t>GPRS, mobil iletişim teknolojisinde hâlen kullanılan devre anahtarlamalı yani kullanıcıya tahsis edilen</w:t>
      </w:r>
      <w:r>
        <w:rPr>
          <w:rFonts w:cs="TimesNewRomanPSMT"/>
        </w:rPr>
        <w:t xml:space="preserve"> </w:t>
      </w:r>
      <w:r w:rsidRPr="000F0B2D">
        <w:rPr>
          <w:rFonts w:cs="TimesNewRomanPSMT"/>
        </w:rPr>
        <w:t>bir tek hat üzerinden sürekli bağlantı yerine paket anahtarlamalı, aynı hattı birden çok kullanıcının</w:t>
      </w:r>
      <w:r>
        <w:rPr>
          <w:rFonts w:cs="TimesNewRomanPSMT"/>
        </w:rPr>
        <w:t xml:space="preserve"> </w:t>
      </w:r>
      <w:r w:rsidRPr="000F0B2D">
        <w:rPr>
          <w:rFonts w:cs="TimesNewRomanPSMT"/>
        </w:rPr>
        <w:t>paylaştığı bir teknolojidir.</w:t>
      </w:r>
    </w:p>
    <w:p w:rsidR="000F0B2D" w:rsidRDefault="000F0B2D" w:rsidP="000F0B2D">
      <w:pPr>
        <w:autoSpaceDE w:val="0"/>
        <w:autoSpaceDN w:val="0"/>
        <w:adjustRightInd w:val="0"/>
        <w:spacing w:after="0" w:line="240" w:lineRule="auto"/>
        <w:ind w:firstLine="567"/>
        <w:jc w:val="both"/>
        <w:rPr>
          <w:rFonts w:cs="TimesNewRomanPSMT"/>
        </w:rPr>
      </w:pPr>
      <w:r w:rsidRPr="000F0B2D">
        <w:rPr>
          <w:rFonts w:cs="TimesNewRomanPSMT"/>
        </w:rPr>
        <w:t>Lojistik faaliyetlerde GPRS teknolojisi başta araç takip olmak üzere birçok faaliyette etkin olan sistem</w:t>
      </w:r>
      <w:r>
        <w:rPr>
          <w:rFonts w:cs="TimesNewRomanPSMT"/>
        </w:rPr>
        <w:t xml:space="preserve"> </w:t>
      </w:r>
      <w:r w:rsidRPr="000F0B2D">
        <w:rPr>
          <w:rFonts w:cs="TimesNewRomanPSMT"/>
        </w:rPr>
        <w:t>son zamanlarda dağıtım yönetimi gibi faaliyetlerde kullanılmaya başlanmıştır. GPRS kullanımı ile iş</w:t>
      </w:r>
      <w:r>
        <w:rPr>
          <w:rFonts w:cs="TimesNewRomanPSMT"/>
        </w:rPr>
        <w:t xml:space="preserve"> </w:t>
      </w:r>
      <w:r w:rsidRPr="000F0B2D">
        <w:rPr>
          <w:rFonts w:cs="TimesNewRomanPSMT"/>
        </w:rPr>
        <w:t>süreçleri hızlanmakta ve verimlilik artmaktadır. En önemli avantajlarından birisi, müşteri memnuniyetine</w:t>
      </w:r>
      <w:r>
        <w:rPr>
          <w:rFonts w:cs="TimesNewRomanPSMT"/>
        </w:rPr>
        <w:t xml:space="preserve"> </w:t>
      </w:r>
      <w:r w:rsidRPr="000F0B2D">
        <w:rPr>
          <w:rFonts w:cs="TimesNewRomanPSMT"/>
        </w:rPr>
        <w:t>ek olarak rekabet üstünlüğü sağlamasıdır.</w:t>
      </w:r>
    </w:p>
    <w:p w:rsidR="00BF0367" w:rsidRDefault="00514733" w:rsidP="003A6FEF">
      <w:pPr>
        <w:pStyle w:val="Balk2"/>
        <w:numPr>
          <w:ilvl w:val="1"/>
          <w:numId w:val="66"/>
        </w:numPr>
        <w:jc w:val="both"/>
      </w:pPr>
      <w:r>
        <w:t xml:space="preserve">COĞRAFİ BİLGİ SİSTEMİ - CBS </w:t>
      </w:r>
      <w:r w:rsidR="00B45135">
        <w:t>(GEOGRAPHİC INFORMATİON SYSTEM-</w:t>
      </w:r>
      <w:r>
        <w:t xml:space="preserve"> GIS</w:t>
      </w:r>
      <w:r w:rsidR="00B45135">
        <w:t>)</w:t>
      </w:r>
    </w:p>
    <w:p w:rsidR="00823D14" w:rsidRPr="00823D14" w:rsidRDefault="00823D14" w:rsidP="00823D14">
      <w:pPr>
        <w:autoSpaceDE w:val="0"/>
        <w:autoSpaceDN w:val="0"/>
        <w:adjustRightInd w:val="0"/>
        <w:spacing w:after="0" w:line="240" w:lineRule="auto"/>
        <w:ind w:firstLine="567"/>
        <w:jc w:val="both"/>
        <w:rPr>
          <w:rFonts w:cs="TimesNewRomanPSMT"/>
        </w:rPr>
      </w:pPr>
      <w:r w:rsidRPr="00823D14">
        <w:rPr>
          <w:rFonts w:cs="TimesNewRomanPSMT"/>
        </w:rPr>
        <w:t>GIS, konuma dayalı gözlemlerle elde edilen grafik ve grafik-olmayan bilgilerin toplanması, saklanması,</w:t>
      </w:r>
      <w:r>
        <w:rPr>
          <w:rFonts w:cs="TimesNewRomanPSMT"/>
        </w:rPr>
        <w:t xml:space="preserve"> </w:t>
      </w:r>
      <w:r w:rsidRPr="00823D14">
        <w:rPr>
          <w:rFonts w:cs="TimesNewRomanPSMT"/>
        </w:rPr>
        <w:t>işlenmesi ve kullanıcıya sunulması işlemlerini bir bütünlük içerisinde gerçekleştiren bir bilgi sistemidir.</w:t>
      </w:r>
    </w:p>
    <w:p w:rsidR="00823D14" w:rsidRPr="00823D14" w:rsidRDefault="00823D14" w:rsidP="00823D14">
      <w:pPr>
        <w:autoSpaceDE w:val="0"/>
        <w:autoSpaceDN w:val="0"/>
        <w:adjustRightInd w:val="0"/>
        <w:spacing w:after="0" w:line="240" w:lineRule="auto"/>
        <w:ind w:firstLine="567"/>
        <w:jc w:val="both"/>
        <w:rPr>
          <w:rFonts w:cs="TimesNewRomanPSMT"/>
        </w:rPr>
      </w:pPr>
      <w:r w:rsidRPr="00823D14">
        <w:rPr>
          <w:rFonts w:cs="TimesNewRomanPSMT"/>
        </w:rPr>
        <w:t>Lojistik sektöründe CBS kısaltması kullanılmaktadır.</w:t>
      </w:r>
      <w:r>
        <w:rPr>
          <w:rFonts w:cs="TimesNewRomanPSMT"/>
        </w:rPr>
        <w:t xml:space="preserve"> </w:t>
      </w:r>
      <w:r w:rsidRPr="00823D14">
        <w:rPr>
          <w:rFonts w:cs="TimesNewRomanPSMT"/>
        </w:rPr>
        <w:t>CBS’nin lojistik faaliyetlerde kullanıldığı alanlar şu şekildedir:</w:t>
      </w:r>
    </w:p>
    <w:p w:rsidR="00823D14" w:rsidRDefault="00823D14" w:rsidP="003A6FEF">
      <w:pPr>
        <w:pStyle w:val="ListeParagraf"/>
        <w:numPr>
          <w:ilvl w:val="0"/>
          <w:numId w:val="40"/>
        </w:numPr>
        <w:tabs>
          <w:tab w:val="clear" w:pos="1287"/>
        </w:tabs>
        <w:autoSpaceDE w:val="0"/>
        <w:autoSpaceDN w:val="0"/>
        <w:adjustRightInd w:val="0"/>
        <w:spacing w:after="0" w:line="240" w:lineRule="auto"/>
        <w:ind w:left="0" w:firstLine="567"/>
        <w:jc w:val="both"/>
        <w:rPr>
          <w:rFonts w:cs="TimesNewRomanPSMT"/>
        </w:rPr>
      </w:pPr>
      <w:r w:rsidRPr="00823D14">
        <w:rPr>
          <w:rFonts w:cs="TimesNewRomanPSMT"/>
          <w:b/>
        </w:rPr>
        <w:lastRenderedPageBreak/>
        <w:t>Rotalama ve Çizelgeleme,</w:t>
      </w:r>
      <w:r w:rsidRPr="00823D14">
        <w:rPr>
          <w:rFonts w:cs="TimesNewRomanPSMT"/>
        </w:rPr>
        <w:t xml:space="preserve"> müşterilerden İnternet veya diğer yollardan gelen siparişler otomatik olarak veya manuel olarak CBS’de yeralan sayısal haritalara yerleştirilmektedir.</w:t>
      </w:r>
    </w:p>
    <w:p w:rsidR="00823D14" w:rsidRDefault="00823D14" w:rsidP="003A6FEF">
      <w:pPr>
        <w:pStyle w:val="ListeParagraf"/>
        <w:numPr>
          <w:ilvl w:val="0"/>
          <w:numId w:val="40"/>
        </w:numPr>
        <w:tabs>
          <w:tab w:val="clear" w:pos="1287"/>
        </w:tabs>
        <w:autoSpaceDE w:val="0"/>
        <w:autoSpaceDN w:val="0"/>
        <w:adjustRightInd w:val="0"/>
        <w:spacing w:after="0" w:line="240" w:lineRule="auto"/>
        <w:ind w:left="0" w:firstLine="567"/>
        <w:jc w:val="both"/>
        <w:rPr>
          <w:rFonts w:cs="TimesNewRomanPSMT"/>
        </w:rPr>
      </w:pPr>
      <w:r w:rsidRPr="00823D14">
        <w:rPr>
          <w:rFonts w:cs="TimesNewRomanPSMT"/>
          <w:b/>
        </w:rPr>
        <w:t>Araç Takip,</w:t>
      </w:r>
      <w:r w:rsidRPr="00823D14">
        <w:rPr>
          <w:rFonts w:cs="TimesNewRomanPSMT"/>
        </w:rPr>
        <w:t xml:space="preserve"> CBS yazılım uygulaması, çalışma alanının yollarını içeren sayısal haritalar, araçların konumlarını belirleyecek olan GPS ve GPS alıcısının sinyal alamadığı yerlerde konum verisi sağlamaktadır. Konum belirleme sistemleri, araçların konumlarını bu konumları bilmek isteyen kişilere iletecek olan ve araçtaki sürücü ile iletişimi sağlayan iletişim sistemleri olarak kullanılmaktadır.</w:t>
      </w:r>
    </w:p>
    <w:p w:rsidR="00823D14" w:rsidRDefault="00823D14" w:rsidP="003A6FEF">
      <w:pPr>
        <w:pStyle w:val="ListeParagraf"/>
        <w:numPr>
          <w:ilvl w:val="0"/>
          <w:numId w:val="40"/>
        </w:numPr>
        <w:tabs>
          <w:tab w:val="clear" w:pos="1287"/>
        </w:tabs>
        <w:autoSpaceDE w:val="0"/>
        <w:autoSpaceDN w:val="0"/>
        <w:adjustRightInd w:val="0"/>
        <w:spacing w:after="0" w:line="240" w:lineRule="auto"/>
        <w:ind w:left="0" w:firstLine="567"/>
        <w:jc w:val="both"/>
        <w:rPr>
          <w:rFonts w:cs="TimesNewRomanPSMT"/>
        </w:rPr>
      </w:pPr>
      <w:r w:rsidRPr="00823D14">
        <w:rPr>
          <w:rFonts w:cs="TimesNewRomanPSMT"/>
          <w:b/>
        </w:rPr>
        <w:t>Alan Planlaması,</w:t>
      </w:r>
      <w:r w:rsidRPr="00823D14">
        <w:rPr>
          <w:rFonts w:cs="TimesNewRomanPSMT"/>
        </w:rPr>
        <w:t xml:space="preserve"> depo, dağıtım merkezi, toptancı merkezi ve perakende merkezi gibi tesislerin sahip olduğu alanların haritalanması ve kapsadığı bileşenlerin en uygun biçimde, alanı </w:t>
      </w:r>
      <w:proofErr w:type="gramStart"/>
      <w:r w:rsidRPr="00823D14">
        <w:rPr>
          <w:rFonts w:cs="TimesNewRomanPSMT"/>
        </w:rPr>
        <w:t>optimal</w:t>
      </w:r>
      <w:proofErr w:type="gramEnd"/>
      <w:r w:rsidRPr="00823D14">
        <w:rPr>
          <w:rFonts w:cs="TimesNewRomanPSMT"/>
        </w:rPr>
        <w:t xml:space="preserve"> kullanacak şekilde yerleştirilmesi verimli kullanım ve maliyet tasarrufu sağlamaktadır.</w:t>
      </w:r>
    </w:p>
    <w:p w:rsidR="00823D14" w:rsidRPr="00B003EE" w:rsidRDefault="00823D14" w:rsidP="003A6FEF">
      <w:pPr>
        <w:pStyle w:val="ListeParagraf"/>
        <w:numPr>
          <w:ilvl w:val="0"/>
          <w:numId w:val="40"/>
        </w:numPr>
        <w:tabs>
          <w:tab w:val="clear" w:pos="1287"/>
        </w:tabs>
        <w:autoSpaceDE w:val="0"/>
        <w:autoSpaceDN w:val="0"/>
        <w:adjustRightInd w:val="0"/>
        <w:spacing w:after="0" w:line="240" w:lineRule="auto"/>
        <w:ind w:left="0" w:firstLine="567"/>
        <w:jc w:val="both"/>
        <w:rPr>
          <w:rFonts w:cs="TimesNewRomanPSMT"/>
        </w:rPr>
      </w:pPr>
      <w:r w:rsidRPr="00B003EE">
        <w:rPr>
          <w:rFonts w:cs="TimesNewRomanPSMT"/>
          <w:b/>
        </w:rPr>
        <w:t>Depo ve Servis Merkezlerinin Konumlandırılması,</w:t>
      </w:r>
      <w:r w:rsidRPr="00B003EE">
        <w:rPr>
          <w:rFonts w:cs="TimesNewRomanPSMT"/>
        </w:rPr>
        <w:t xml:space="preserve"> depo ve servis merkezlerinin kurulacağı yerlerin</w:t>
      </w:r>
      <w:r w:rsidR="00B003EE" w:rsidRPr="00B003EE">
        <w:rPr>
          <w:rFonts w:cs="TimesNewRomanPSMT"/>
        </w:rPr>
        <w:t xml:space="preserve"> </w:t>
      </w:r>
      <w:r w:rsidRPr="00B003EE">
        <w:rPr>
          <w:rFonts w:cs="TimesNewRomanPSMT"/>
        </w:rPr>
        <w:t>belirlenmesi planlama seviyesinde bir karar olduğu için tüm süreci gelecekte de etkiler, bu yüzden büyük</w:t>
      </w:r>
      <w:r w:rsidR="00B003EE" w:rsidRPr="00B003EE">
        <w:rPr>
          <w:rFonts w:cs="TimesNewRomanPSMT"/>
        </w:rPr>
        <w:t xml:space="preserve"> </w:t>
      </w:r>
      <w:r w:rsidRPr="00B003EE">
        <w:rPr>
          <w:rFonts w:cs="TimesNewRomanPSMT"/>
        </w:rPr>
        <w:t>öneme sahiptir. Ayrıca bu gibi tesislerin kaldırılması, yerlerinin değiştirilmesi gibi faaliyetlerin</w:t>
      </w:r>
      <w:r w:rsidR="00B003EE" w:rsidRPr="00B003EE">
        <w:rPr>
          <w:rFonts w:cs="TimesNewRomanPSMT"/>
        </w:rPr>
        <w:t xml:space="preserve"> </w:t>
      </w:r>
      <w:r w:rsidRPr="00B003EE">
        <w:rPr>
          <w:rFonts w:cs="TimesNewRomanPSMT"/>
        </w:rPr>
        <w:t>gerçekleştirilmesi durumunda, bunun ne gibi etkilerinin olacağının belirlenmesi de önemlidir. Bu</w:t>
      </w:r>
      <w:r w:rsidR="00B003EE" w:rsidRPr="00B003EE">
        <w:rPr>
          <w:rFonts w:cs="TimesNewRomanPSMT"/>
        </w:rPr>
        <w:t xml:space="preserve"> </w:t>
      </w:r>
      <w:r w:rsidRPr="00B003EE">
        <w:rPr>
          <w:rFonts w:cs="TimesNewRomanPSMT"/>
        </w:rPr>
        <w:t>kararları verebilmek için CBS’den yararlanarak bu tesislerin kapsadığı alanlar analiz edilebilmektedir.</w:t>
      </w:r>
    </w:p>
    <w:p w:rsidR="00823D14" w:rsidRDefault="00823D14" w:rsidP="00B003EE">
      <w:pPr>
        <w:autoSpaceDE w:val="0"/>
        <w:autoSpaceDN w:val="0"/>
        <w:adjustRightInd w:val="0"/>
        <w:spacing w:after="0" w:line="240" w:lineRule="auto"/>
        <w:ind w:firstLine="567"/>
        <w:jc w:val="both"/>
        <w:rPr>
          <w:rFonts w:cs="TimesNewRomanPSMT"/>
        </w:rPr>
      </w:pPr>
      <w:r w:rsidRPr="00823D14">
        <w:rPr>
          <w:rFonts w:cs="TimesNewRomanPSMT"/>
        </w:rPr>
        <w:t>Ürün Akışları ve Dağıtım Yönetimi, yaygın bayi ağına ve geniş araç filosuna sahip olan veya saha</w:t>
      </w:r>
      <w:r w:rsidR="00B003EE">
        <w:rPr>
          <w:rFonts w:cs="TimesNewRomanPSMT"/>
        </w:rPr>
        <w:t xml:space="preserve"> </w:t>
      </w:r>
      <w:r w:rsidRPr="00823D14">
        <w:rPr>
          <w:rFonts w:cs="TimesNewRomanPSMT"/>
        </w:rPr>
        <w:t>ekipleri ile anlık ürün dağıtımı ve satışı yapan firmalar için iş süreçlerinin konumsal olarak izlenmesi</w:t>
      </w:r>
      <w:r w:rsidR="00B003EE">
        <w:rPr>
          <w:rFonts w:cs="TimesNewRomanPSMT"/>
        </w:rPr>
        <w:t xml:space="preserve"> </w:t>
      </w:r>
      <w:r w:rsidRPr="00823D14">
        <w:rPr>
          <w:rFonts w:cs="TimesNewRomanPSMT"/>
        </w:rPr>
        <w:t>oldukça önemlidir. Bayiler stok tutma maliyetlerini aşağıya çekmek amacıyla siparişlerini ihtiyaç</w:t>
      </w:r>
      <w:r w:rsidR="00B003EE">
        <w:rPr>
          <w:rFonts w:cs="TimesNewRomanPSMT"/>
        </w:rPr>
        <w:t xml:space="preserve"> </w:t>
      </w:r>
      <w:r w:rsidRPr="00823D14">
        <w:rPr>
          <w:rFonts w:cs="TimesNewRomanPSMT"/>
        </w:rPr>
        <w:t>duyduğu anda vermektedir. Firma ve ürünün teslim edileceği müşteri veya bayi için ürünün dağıtım</w:t>
      </w:r>
      <w:r w:rsidR="00B003EE">
        <w:rPr>
          <w:rFonts w:cs="TimesNewRomanPSMT"/>
        </w:rPr>
        <w:t xml:space="preserve"> </w:t>
      </w:r>
      <w:r w:rsidRPr="00823D14">
        <w:rPr>
          <w:rFonts w:cs="TimesNewRomanPSMT"/>
        </w:rPr>
        <w:t>merkezinden çıktıktan sonra, gideceği hedefe kadarki durumunun izlenebilmesi önemlidir. CBS tabanlı</w:t>
      </w:r>
      <w:r w:rsidR="00B003EE">
        <w:rPr>
          <w:rFonts w:cs="TimesNewRomanPSMT"/>
        </w:rPr>
        <w:t xml:space="preserve"> </w:t>
      </w:r>
      <w:r w:rsidRPr="00823D14">
        <w:rPr>
          <w:rFonts w:cs="TimesNewRomanPSMT"/>
        </w:rPr>
        <w:t>dağıtım yönetimiyle, müşteriye gerekli yanıtın verilebilmesi için en yakın aracın belirlenmesi ve</w:t>
      </w:r>
      <w:r w:rsidR="00B003EE">
        <w:rPr>
          <w:rFonts w:cs="TimesNewRomanPSMT"/>
        </w:rPr>
        <w:t xml:space="preserve"> </w:t>
      </w:r>
      <w:r w:rsidRPr="00823D14">
        <w:rPr>
          <w:rFonts w:cs="TimesNewRomanPSMT"/>
        </w:rPr>
        <w:t>gönderilmesi sağlanmaktadır.</w:t>
      </w:r>
    </w:p>
    <w:p w:rsidR="00B003EE" w:rsidRDefault="000C05E8" w:rsidP="003A6FEF">
      <w:pPr>
        <w:pStyle w:val="Balk1"/>
        <w:numPr>
          <w:ilvl w:val="0"/>
          <w:numId w:val="66"/>
        </w:numPr>
        <w:rPr>
          <w:rFonts w:cs="TimesNewRomanPSMT"/>
        </w:rPr>
      </w:pPr>
      <w:r>
        <w:t>Lojistik Faaliyetlerde Dış Kaynak Kullanımı</w:t>
      </w:r>
    </w:p>
    <w:p w:rsidR="000C05E8" w:rsidRPr="00E20B03" w:rsidRDefault="00E20B03" w:rsidP="00E20B03">
      <w:pPr>
        <w:autoSpaceDE w:val="0"/>
        <w:autoSpaceDN w:val="0"/>
        <w:adjustRightInd w:val="0"/>
        <w:spacing w:after="0" w:line="240" w:lineRule="auto"/>
        <w:ind w:firstLine="567"/>
        <w:jc w:val="both"/>
        <w:rPr>
          <w:rFonts w:cs="TimesNewRomanPSMT"/>
        </w:rPr>
      </w:pPr>
      <w:r w:rsidRPr="00E20B03">
        <w:rPr>
          <w:rFonts w:cs="TimesNewRomanPSMT"/>
        </w:rPr>
        <w:t>Dış Kaynak Kullanımı (Outsourcing); işletmelerin ana faaliyetlerine daha fazla odaklanmak,</w:t>
      </w:r>
      <w:r>
        <w:rPr>
          <w:rFonts w:cs="TimesNewRomanPSMT"/>
        </w:rPr>
        <w:t xml:space="preserve"> </w:t>
      </w:r>
      <w:r w:rsidRPr="00E20B03">
        <w:rPr>
          <w:rFonts w:cs="TimesNewRomanPSMT"/>
        </w:rPr>
        <w:t>maliyetlerini azaltmak, sabit maliyetleri değişken maliyetler hâline dönüştürmek, ilgili tedarikçinin</w:t>
      </w:r>
      <w:r>
        <w:rPr>
          <w:rFonts w:cs="TimesNewRomanPSMT"/>
        </w:rPr>
        <w:t xml:space="preserve"> </w:t>
      </w:r>
      <w:r w:rsidRPr="00E20B03">
        <w:rPr>
          <w:rFonts w:cs="TimesNewRomanPSMT"/>
        </w:rPr>
        <w:t>yatırım ve yaratıcılık gücünden yararlanmak, pazara erişim hızını yükseltmek amaçlarından bir veya</w:t>
      </w:r>
      <w:r>
        <w:rPr>
          <w:rFonts w:cs="TimesNewRomanPSMT"/>
        </w:rPr>
        <w:t xml:space="preserve"> </w:t>
      </w:r>
      <w:r w:rsidRPr="00E20B03">
        <w:rPr>
          <w:rFonts w:cs="TimesNewRomanPSMT"/>
        </w:rPr>
        <w:t>birkaçından yararlanmak için, mevcut bir işletme faaliyetinin ilgili varlıkları ile birlikte alanında uzman</w:t>
      </w:r>
      <w:r>
        <w:rPr>
          <w:rFonts w:cs="TimesNewRomanPSMT"/>
        </w:rPr>
        <w:t xml:space="preserve"> </w:t>
      </w:r>
      <w:r w:rsidRPr="00E20B03">
        <w:rPr>
          <w:rFonts w:cs="TimesNewRomanPSMT"/>
        </w:rPr>
        <w:t>işletmeye devredilmesi sürecidir.</w:t>
      </w:r>
    </w:p>
    <w:p w:rsidR="00B372C2" w:rsidRPr="00B372C2" w:rsidRDefault="00B372C2" w:rsidP="00B372C2">
      <w:pPr>
        <w:autoSpaceDE w:val="0"/>
        <w:autoSpaceDN w:val="0"/>
        <w:adjustRightInd w:val="0"/>
        <w:spacing w:after="0" w:line="240" w:lineRule="auto"/>
        <w:ind w:firstLine="567"/>
        <w:jc w:val="both"/>
        <w:rPr>
          <w:rFonts w:cs="TimesNewRomanPSMT"/>
        </w:rPr>
      </w:pPr>
      <w:r w:rsidRPr="00B372C2">
        <w:rPr>
          <w:rFonts w:cs="TimesNewRomanPSMT"/>
        </w:rPr>
        <w:t>İşletmeleri dış kaynak kullanımına yönlendiren nedenler küresel nitelik taşımakla beraber bazı</w:t>
      </w:r>
      <w:r>
        <w:rPr>
          <w:rFonts w:cs="TimesNewRomanPSMT"/>
        </w:rPr>
        <w:t xml:space="preserve"> </w:t>
      </w:r>
      <w:r w:rsidRPr="00B372C2">
        <w:rPr>
          <w:rFonts w:cs="TimesNewRomanPSMT"/>
        </w:rPr>
        <w:t>durumlarda işletme hedefleri ile bağlantılıdır. Bu anlamda dış kaynak kullanımı, işletme dışı ve işletme</w:t>
      </w:r>
      <w:r>
        <w:rPr>
          <w:rFonts w:cs="TimesNewRomanPSMT"/>
        </w:rPr>
        <w:t xml:space="preserve"> </w:t>
      </w:r>
      <w:r w:rsidRPr="00B372C2">
        <w:rPr>
          <w:rFonts w:cs="TimesNewRomanPSMT"/>
        </w:rPr>
        <w:t>içi nedenler olmak üzere iki başlık altında incelenebilir:</w:t>
      </w:r>
    </w:p>
    <w:p w:rsidR="00B372C2" w:rsidRPr="00B372C2" w:rsidRDefault="003773FE" w:rsidP="00B372C2">
      <w:pPr>
        <w:autoSpaceDE w:val="0"/>
        <w:autoSpaceDN w:val="0"/>
        <w:adjustRightInd w:val="0"/>
        <w:spacing w:after="0" w:line="240" w:lineRule="auto"/>
        <w:ind w:firstLine="567"/>
        <w:jc w:val="both"/>
        <w:rPr>
          <w:rFonts w:cs="TimesNewRomanPSMT"/>
          <w:b/>
        </w:rPr>
      </w:pPr>
      <w:r>
        <w:rPr>
          <w:rFonts w:cs="TimesNewRomanPSMT"/>
          <w:b/>
        </w:rPr>
        <w:t>Dış kaynak kullanımının i</w:t>
      </w:r>
      <w:r w:rsidR="00B372C2" w:rsidRPr="00B372C2">
        <w:rPr>
          <w:rFonts w:cs="TimesNewRomanPSMT"/>
          <w:b/>
        </w:rPr>
        <w:t>şletme dışı nedenler</w:t>
      </w:r>
      <w:r>
        <w:rPr>
          <w:rFonts w:cs="TimesNewRomanPSMT"/>
          <w:b/>
        </w:rPr>
        <w:t>i</w:t>
      </w:r>
      <w:r w:rsidR="00B372C2" w:rsidRPr="00B372C2">
        <w:rPr>
          <w:rFonts w:cs="TimesNewRomanPSMT"/>
          <w:b/>
        </w:rPr>
        <w:t xml:space="preserve"> şunlardır:</w:t>
      </w:r>
    </w:p>
    <w:p w:rsidR="00B372C2" w:rsidRPr="00B372C2" w:rsidRDefault="00B372C2" w:rsidP="00B372C2">
      <w:pPr>
        <w:autoSpaceDE w:val="0"/>
        <w:autoSpaceDN w:val="0"/>
        <w:adjustRightInd w:val="0"/>
        <w:spacing w:after="0" w:line="240" w:lineRule="auto"/>
        <w:ind w:firstLine="567"/>
        <w:jc w:val="both"/>
        <w:rPr>
          <w:rFonts w:cs="TimesNewRomanPSMT"/>
        </w:rPr>
      </w:pPr>
      <w:r w:rsidRPr="00B372C2">
        <w:rPr>
          <w:rFonts w:cs="Symbol"/>
        </w:rPr>
        <w:t xml:space="preserve">• </w:t>
      </w:r>
      <w:r w:rsidRPr="00B372C2">
        <w:rPr>
          <w:rFonts w:cs="TimesNewRomanPSMT"/>
        </w:rPr>
        <w:t>Toplumsal ve sosyal yaşamda oluşan değişimler,</w:t>
      </w:r>
    </w:p>
    <w:p w:rsidR="00B372C2" w:rsidRPr="00B372C2" w:rsidRDefault="00B372C2" w:rsidP="00B372C2">
      <w:pPr>
        <w:autoSpaceDE w:val="0"/>
        <w:autoSpaceDN w:val="0"/>
        <w:adjustRightInd w:val="0"/>
        <w:spacing w:after="0" w:line="240" w:lineRule="auto"/>
        <w:ind w:firstLine="567"/>
        <w:jc w:val="both"/>
        <w:rPr>
          <w:rFonts w:cs="TimesNewRomanPSMT"/>
        </w:rPr>
      </w:pPr>
      <w:r w:rsidRPr="00B372C2">
        <w:rPr>
          <w:rFonts w:cs="Symbol"/>
        </w:rPr>
        <w:t xml:space="preserve">• </w:t>
      </w:r>
      <w:r w:rsidRPr="00B372C2">
        <w:rPr>
          <w:rFonts w:cs="TimesNewRomanPSMT"/>
        </w:rPr>
        <w:t>Teknolojide yaşanan hızlı ilerleme,</w:t>
      </w:r>
    </w:p>
    <w:p w:rsidR="00B372C2" w:rsidRPr="00B372C2" w:rsidRDefault="00B372C2" w:rsidP="00B372C2">
      <w:pPr>
        <w:autoSpaceDE w:val="0"/>
        <w:autoSpaceDN w:val="0"/>
        <w:adjustRightInd w:val="0"/>
        <w:spacing w:after="0" w:line="240" w:lineRule="auto"/>
        <w:ind w:firstLine="567"/>
        <w:jc w:val="both"/>
        <w:rPr>
          <w:rFonts w:cs="TimesNewRomanPSMT"/>
        </w:rPr>
      </w:pPr>
      <w:r w:rsidRPr="00B372C2">
        <w:rPr>
          <w:rFonts w:cs="Symbol"/>
        </w:rPr>
        <w:t xml:space="preserve">• </w:t>
      </w:r>
      <w:r w:rsidRPr="00B372C2">
        <w:rPr>
          <w:rFonts w:cs="TimesNewRomanPSMT"/>
        </w:rPr>
        <w:t>Çok hızlı değişen pazar koşulları,</w:t>
      </w:r>
    </w:p>
    <w:p w:rsidR="00B372C2" w:rsidRPr="00B372C2" w:rsidRDefault="00B372C2" w:rsidP="00B372C2">
      <w:pPr>
        <w:autoSpaceDE w:val="0"/>
        <w:autoSpaceDN w:val="0"/>
        <w:adjustRightInd w:val="0"/>
        <w:spacing w:after="0" w:line="240" w:lineRule="auto"/>
        <w:ind w:firstLine="567"/>
        <w:jc w:val="both"/>
        <w:rPr>
          <w:rFonts w:cs="TimesNewRomanPSMT"/>
        </w:rPr>
      </w:pPr>
      <w:r w:rsidRPr="00B372C2">
        <w:rPr>
          <w:rFonts w:cs="Symbol"/>
        </w:rPr>
        <w:t xml:space="preserve">• </w:t>
      </w:r>
      <w:r w:rsidRPr="00B372C2">
        <w:rPr>
          <w:rFonts w:cs="TimesNewRomanPSMT"/>
        </w:rPr>
        <w:t>Küreselleşme ile oluşan ekonomik değişimler,</w:t>
      </w:r>
    </w:p>
    <w:p w:rsidR="00B372C2" w:rsidRPr="00B372C2" w:rsidRDefault="00B372C2" w:rsidP="00B372C2">
      <w:pPr>
        <w:autoSpaceDE w:val="0"/>
        <w:autoSpaceDN w:val="0"/>
        <w:adjustRightInd w:val="0"/>
        <w:spacing w:after="0" w:line="240" w:lineRule="auto"/>
        <w:ind w:firstLine="567"/>
        <w:jc w:val="both"/>
        <w:rPr>
          <w:rFonts w:cs="TimesNewRomanPSMT"/>
        </w:rPr>
      </w:pPr>
      <w:r w:rsidRPr="00B372C2">
        <w:rPr>
          <w:rFonts w:cs="Symbol"/>
        </w:rPr>
        <w:t xml:space="preserve">• </w:t>
      </w:r>
      <w:r w:rsidRPr="00B372C2">
        <w:rPr>
          <w:rFonts w:cs="TimesNewRomanPSMT"/>
        </w:rPr>
        <w:t>Kültürel değişmeler.</w:t>
      </w:r>
    </w:p>
    <w:p w:rsidR="00B372C2" w:rsidRDefault="00B372C2" w:rsidP="00B372C2">
      <w:pPr>
        <w:autoSpaceDE w:val="0"/>
        <w:autoSpaceDN w:val="0"/>
        <w:adjustRightInd w:val="0"/>
        <w:spacing w:after="0" w:line="240" w:lineRule="auto"/>
        <w:ind w:firstLine="567"/>
        <w:jc w:val="both"/>
        <w:rPr>
          <w:rFonts w:cs="TimesNewRomanPSMT"/>
        </w:rPr>
      </w:pPr>
    </w:p>
    <w:p w:rsidR="00B372C2" w:rsidRPr="00B372C2" w:rsidRDefault="003773FE" w:rsidP="00B372C2">
      <w:pPr>
        <w:autoSpaceDE w:val="0"/>
        <w:autoSpaceDN w:val="0"/>
        <w:adjustRightInd w:val="0"/>
        <w:spacing w:after="0" w:line="240" w:lineRule="auto"/>
        <w:ind w:firstLine="567"/>
        <w:jc w:val="both"/>
        <w:rPr>
          <w:rFonts w:cs="TimesNewRomanPSMT"/>
          <w:b/>
        </w:rPr>
      </w:pPr>
      <w:r>
        <w:rPr>
          <w:rFonts w:cs="TimesNewRomanPSMT"/>
          <w:b/>
        </w:rPr>
        <w:t xml:space="preserve">Dış kaynak kullanımının </w:t>
      </w:r>
      <w:r w:rsidR="00B372C2" w:rsidRPr="00B372C2">
        <w:rPr>
          <w:rFonts w:cs="TimesNewRomanPSMT"/>
          <w:b/>
        </w:rPr>
        <w:t>işletme içi nedenler</w:t>
      </w:r>
      <w:r>
        <w:rPr>
          <w:rFonts w:cs="TimesNewRomanPSMT"/>
          <w:b/>
        </w:rPr>
        <w:t>i</w:t>
      </w:r>
      <w:r w:rsidR="00B372C2" w:rsidRPr="00B372C2">
        <w:rPr>
          <w:rFonts w:cs="TimesNewRomanPSMT"/>
          <w:b/>
        </w:rPr>
        <w:t xml:space="preserve"> şunlardır:</w:t>
      </w:r>
    </w:p>
    <w:p w:rsidR="00B372C2" w:rsidRPr="00B372C2" w:rsidRDefault="00B372C2" w:rsidP="00B372C2">
      <w:pPr>
        <w:autoSpaceDE w:val="0"/>
        <w:autoSpaceDN w:val="0"/>
        <w:adjustRightInd w:val="0"/>
        <w:spacing w:after="0" w:line="240" w:lineRule="auto"/>
        <w:ind w:firstLine="567"/>
        <w:jc w:val="both"/>
        <w:rPr>
          <w:rFonts w:cs="TimesNewRomanPSMT"/>
        </w:rPr>
      </w:pPr>
      <w:r w:rsidRPr="00B372C2">
        <w:rPr>
          <w:rFonts w:cs="Symbol"/>
        </w:rPr>
        <w:t xml:space="preserve">• </w:t>
      </w:r>
      <w:r w:rsidRPr="00B372C2">
        <w:rPr>
          <w:rFonts w:cs="TimesNewRomanPSMT"/>
        </w:rPr>
        <w:t>Finansal zorluklar ve maliyetleri minimize etme amacı,</w:t>
      </w:r>
    </w:p>
    <w:p w:rsidR="00B372C2" w:rsidRPr="00B372C2" w:rsidRDefault="00B372C2" w:rsidP="00B372C2">
      <w:pPr>
        <w:autoSpaceDE w:val="0"/>
        <w:autoSpaceDN w:val="0"/>
        <w:adjustRightInd w:val="0"/>
        <w:spacing w:after="0" w:line="240" w:lineRule="auto"/>
        <w:ind w:firstLine="567"/>
        <w:jc w:val="both"/>
        <w:rPr>
          <w:rFonts w:cs="TimesNewRomanPSMT"/>
        </w:rPr>
      </w:pPr>
      <w:r w:rsidRPr="00B372C2">
        <w:rPr>
          <w:rFonts w:cs="Symbol"/>
        </w:rPr>
        <w:t xml:space="preserve">• </w:t>
      </w:r>
      <w:r w:rsidRPr="00B372C2">
        <w:rPr>
          <w:rFonts w:cs="TimesNewRomanPSMT"/>
        </w:rPr>
        <w:t>Kalite artırma isteği,</w:t>
      </w:r>
    </w:p>
    <w:p w:rsidR="00B372C2" w:rsidRPr="00B372C2" w:rsidRDefault="00B372C2" w:rsidP="00B372C2">
      <w:pPr>
        <w:autoSpaceDE w:val="0"/>
        <w:autoSpaceDN w:val="0"/>
        <w:adjustRightInd w:val="0"/>
        <w:spacing w:after="0" w:line="240" w:lineRule="auto"/>
        <w:ind w:firstLine="567"/>
        <w:jc w:val="both"/>
        <w:rPr>
          <w:rFonts w:cs="TimesNewRomanPSMT"/>
        </w:rPr>
      </w:pPr>
      <w:r w:rsidRPr="00B372C2">
        <w:rPr>
          <w:rFonts w:cs="Symbol"/>
        </w:rPr>
        <w:t xml:space="preserve">• </w:t>
      </w:r>
      <w:r w:rsidRPr="00B372C2">
        <w:rPr>
          <w:rFonts w:cs="TimesNewRomanPSMT"/>
        </w:rPr>
        <w:t>İşletmelerin ana faaliyet alanlarına odaklanma zorunlulukları,</w:t>
      </w:r>
    </w:p>
    <w:p w:rsidR="00B372C2" w:rsidRPr="00B372C2" w:rsidRDefault="00B372C2" w:rsidP="00B372C2">
      <w:pPr>
        <w:autoSpaceDE w:val="0"/>
        <w:autoSpaceDN w:val="0"/>
        <w:adjustRightInd w:val="0"/>
        <w:spacing w:after="0" w:line="240" w:lineRule="auto"/>
        <w:ind w:firstLine="567"/>
        <w:jc w:val="both"/>
        <w:rPr>
          <w:rFonts w:cs="TimesNewRomanPSMT"/>
        </w:rPr>
      </w:pPr>
      <w:r w:rsidRPr="00B372C2">
        <w:rPr>
          <w:rFonts w:cs="Symbol"/>
        </w:rPr>
        <w:t xml:space="preserve">• </w:t>
      </w:r>
      <w:r w:rsidRPr="00B372C2">
        <w:rPr>
          <w:rFonts w:cs="TimesNewRomanPSMT"/>
        </w:rPr>
        <w:t>İşletme ve yatırım sermayesi yüksek olan hizmetleri karşılama gerekliliği,</w:t>
      </w:r>
    </w:p>
    <w:p w:rsidR="00B372C2" w:rsidRPr="00B372C2" w:rsidRDefault="00B372C2" w:rsidP="00B372C2">
      <w:pPr>
        <w:autoSpaceDE w:val="0"/>
        <w:autoSpaceDN w:val="0"/>
        <w:adjustRightInd w:val="0"/>
        <w:spacing w:after="0" w:line="240" w:lineRule="auto"/>
        <w:ind w:firstLine="567"/>
        <w:jc w:val="both"/>
        <w:rPr>
          <w:rFonts w:cs="TimesNewRomanPSMT"/>
        </w:rPr>
      </w:pPr>
      <w:r w:rsidRPr="00B372C2">
        <w:rPr>
          <w:rFonts w:cs="Symbol"/>
        </w:rPr>
        <w:t xml:space="preserve">• </w:t>
      </w:r>
      <w:r w:rsidRPr="00B372C2">
        <w:rPr>
          <w:rFonts w:cs="TimesNewRomanPSMT"/>
        </w:rPr>
        <w:t>İşletme örgüt yapısında oluşan aşırı büyüme ve değişime karşı gösterilen direnç.</w:t>
      </w:r>
    </w:p>
    <w:p w:rsidR="00B003EE" w:rsidRPr="00905894" w:rsidRDefault="00905894" w:rsidP="00905894">
      <w:pPr>
        <w:autoSpaceDE w:val="0"/>
        <w:autoSpaceDN w:val="0"/>
        <w:adjustRightInd w:val="0"/>
        <w:spacing w:after="0" w:line="240" w:lineRule="auto"/>
        <w:ind w:firstLine="567"/>
        <w:jc w:val="both"/>
        <w:rPr>
          <w:rFonts w:cs="TimesNewRomanPSMT"/>
        </w:rPr>
      </w:pPr>
      <w:r w:rsidRPr="00905894">
        <w:rPr>
          <w:rFonts w:cs="TimesNewRomanPSMT"/>
        </w:rPr>
        <w:t>İşletmelerde dış kaynak kullanımı karar verme süreci dört temel</w:t>
      </w:r>
      <w:r>
        <w:rPr>
          <w:rFonts w:cs="TimesNewRomanPSMT"/>
        </w:rPr>
        <w:t xml:space="preserve"> </w:t>
      </w:r>
      <w:r w:rsidRPr="00905894">
        <w:rPr>
          <w:rFonts w:cs="TimesNewRomanPSMT"/>
        </w:rPr>
        <w:t>adımdan oluşmaktadır:</w:t>
      </w:r>
    </w:p>
    <w:p w:rsidR="007A5316" w:rsidRDefault="002709B3" w:rsidP="00B003EE">
      <w:pPr>
        <w:autoSpaceDE w:val="0"/>
        <w:autoSpaceDN w:val="0"/>
        <w:adjustRightInd w:val="0"/>
        <w:spacing w:after="0" w:line="240" w:lineRule="auto"/>
        <w:ind w:firstLine="567"/>
        <w:jc w:val="both"/>
        <w:rPr>
          <w:rFonts w:cs="TimesNewRomanPSMT"/>
        </w:rPr>
      </w:pPr>
      <w:r>
        <w:rPr>
          <w:rFonts w:cs="TimesNewRomanPSMT"/>
          <w:noProof/>
          <w:lang w:eastAsia="tr-TR"/>
        </w:rPr>
        <w:lastRenderedPageBreak/>
        <w:drawing>
          <wp:inline distT="0" distB="0" distL="0" distR="0">
            <wp:extent cx="5175885" cy="3088005"/>
            <wp:effectExtent l="19050" t="0" r="5715" b="0"/>
            <wp:docPr id="2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175885" cy="3088005"/>
                    </a:xfrm>
                    <a:prstGeom prst="rect">
                      <a:avLst/>
                    </a:prstGeom>
                    <a:noFill/>
                    <a:ln w="9525">
                      <a:noFill/>
                      <a:miter lim="800000"/>
                      <a:headEnd/>
                      <a:tailEnd/>
                    </a:ln>
                  </pic:spPr>
                </pic:pic>
              </a:graphicData>
            </a:graphic>
          </wp:inline>
        </w:drawing>
      </w:r>
    </w:p>
    <w:p w:rsidR="003A7C36" w:rsidRDefault="003A7C36" w:rsidP="00B003EE">
      <w:pPr>
        <w:autoSpaceDE w:val="0"/>
        <w:autoSpaceDN w:val="0"/>
        <w:adjustRightInd w:val="0"/>
        <w:spacing w:after="0" w:line="240" w:lineRule="auto"/>
        <w:ind w:firstLine="567"/>
        <w:jc w:val="both"/>
        <w:rPr>
          <w:rFonts w:cs="TimesNewRomanPSMT"/>
        </w:rPr>
      </w:pPr>
    </w:p>
    <w:p w:rsidR="003A7C36" w:rsidRPr="003A7C36" w:rsidRDefault="003A7C36" w:rsidP="003A7C36">
      <w:pPr>
        <w:autoSpaceDE w:val="0"/>
        <w:autoSpaceDN w:val="0"/>
        <w:adjustRightInd w:val="0"/>
        <w:spacing w:after="0" w:line="240" w:lineRule="auto"/>
        <w:ind w:firstLine="567"/>
        <w:jc w:val="both"/>
        <w:rPr>
          <w:rFonts w:cs="TimesNewRomanPSMT"/>
        </w:rPr>
      </w:pPr>
      <w:r w:rsidRPr="003A7C36">
        <w:rPr>
          <w:rFonts w:cs="TimesNewRomanPSMT"/>
        </w:rPr>
        <w:t>Lojistik maliyetlerde yapılabilecek bir azaltma, işletmenin rakipleri karşısında avantajlı duruma</w:t>
      </w:r>
      <w:r>
        <w:rPr>
          <w:rFonts w:cs="TimesNewRomanPSMT"/>
        </w:rPr>
        <w:t xml:space="preserve"> </w:t>
      </w:r>
      <w:r w:rsidRPr="003A7C36">
        <w:rPr>
          <w:rFonts w:cs="TimesNewRomanPSMT"/>
        </w:rPr>
        <w:t>gelmesini sağlamaktadır. Lojistik yönetiminin temelinde, hizmetlerin konsolidasyonu, ölçeklerin</w:t>
      </w:r>
      <w:r>
        <w:rPr>
          <w:rFonts w:cs="TimesNewRomanPSMT"/>
        </w:rPr>
        <w:t xml:space="preserve"> </w:t>
      </w:r>
      <w:r w:rsidRPr="003A7C36">
        <w:rPr>
          <w:rFonts w:cs="TimesNewRomanPSMT"/>
        </w:rPr>
        <w:t>büyütülmesi, optimizasyonu, ölçümlenmesi ve gerçek zamanlı (</w:t>
      </w:r>
      <w:proofErr w:type="gramStart"/>
      <w:r w:rsidRPr="003A7C36">
        <w:rPr>
          <w:rFonts w:cs="TimesNewRomanPSMT"/>
        </w:rPr>
        <w:t>online</w:t>
      </w:r>
      <w:proofErr w:type="gramEnd"/>
      <w:r w:rsidRPr="003A7C36">
        <w:rPr>
          <w:rFonts w:cs="TimesNewRomanPSMT"/>
        </w:rPr>
        <w:t>) bilgi akışı yatmaktadır. Lojistik</w:t>
      </w:r>
      <w:r>
        <w:rPr>
          <w:rFonts w:cs="TimesNewRomanPSMT"/>
        </w:rPr>
        <w:t xml:space="preserve"> </w:t>
      </w:r>
      <w:r w:rsidRPr="003A7C36">
        <w:rPr>
          <w:rFonts w:cs="TimesNewRomanPSMT"/>
        </w:rPr>
        <w:t>hizmetinin verilme amaçlarını ise, maliyetlerin düşürülmesi, stok miktarının azaltılması, hizmet</w:t>
      </w:r>
      <w:r>
        <w:rPr>
          <w:rFonts w:cs="TimesNewRomanPSMT"/>
        </w:rPr>
        <w:t xml:space="preserve"> </w:t>
      </w:r>
      <w:r w:rsidRPr="003A7C36">
        <w:rPr>
          <w:rFonts w:cs="TimesNewRomanPSMT"/>
        </w:rPr>
        <w:t>kalitesinde artış, pazara ulaşma süresinde kısalma, firma esnekliğini artırma ve nakit yaratma</w:t>
      </w:r>
      <w:r>
        <w:rPr>
          <w:rFonts w:cs="TimesNewRomanPSMT"/>
        </w:rPr>
        <w:t xml:space="preserve"> </w:t>
      </w:r>
      <w:r w:rsidRPr="003A7C36">
        <w:rPr>
          <w:rFonts w:cs="TimesNewRomanPSMT"/>
        </w:rPr>
        <w:t>oluşturmaktadır. Bunun sonucunda da özellikle işletmelerin maliyetlerinin ortalama yüzde 15’ini</w:t>
      </w:r>
      <w:r>
        <w:rPr>
          <w:rFonts w:cs="TimesNewRomanPSMT"/>
        </w:rPr>
        <w:t xml:space="preserve"> </w:t>
      </w:r>
      <w:r w:rsidRPr="003A7C36">
        <w:rPr>
          <w:rFonts w:cs="TimesNewRomanPSMT"/>
        </w:rPr>
        <w:t>oluşturan lojistik faaliyetlerinde dış kaynak kullanımı arayışının doğmasına neden olmuştur.</w:t>
      </w:r>
    </w:p>
    <w:p w:rsidR="006B1DA5" w:rsidRPr="00040053" w:rsidRDefault="00040053" w:rsidP="00040053">
      <w:pPr>
        <w:autoSpaceDE w:val="0"/>
        <w:autoSpaceDN w:val="0"/>
        <w:adjustRightInd w:val="0"/>
        <w:spacing w:after="0" w:line="240" w:lineRule="auto"/>
        <w:ind w:firstLine="567"/>
        <w:jc w:val="both"/>
        <w:rPr>
          <w:rFonts w:cs="TimesNewRomanPSMT"/>
        </w:rPr>
      </w:pPr>
      <w:r w:rsidRPr="00040053">
        <w:rPr>
          <w:rFonts w:cs="TimesNewRomanPSMT"/>
        </w:rPr>
        <w:t>İşletmeler günümüzde daha fazla dış kaynak kullanımına gitmektedir çünkü bu işi profesyonel olarak</w:t>
      </w:r>
      <w:r>
        <w:rPr>
          <w:rFonts w:cs="TimesNewRomanPSMT"/>
        </w:rPr>
        <w:t xml:space="preserve"> </w:t>
      </w:r>
      <w:r w:rsidRPr="00040053">
        <w:rPr>
          <w:rFonts w:cs="TimesNewRomanPSMT"/>
        </w:rPr>
        <w:t>yapan işletmeler toplam lojistik maliyetin düşmesi ile maliyet avantajı, müşteri tatmini, zaman tasarrufu,</w:t>
      </w:r>
      <w:r>
        <w:rPr>
          <w:rFonts w:cs="TimesNewRomanPSMT"/>
        </w:rPr>
        <w:t xml:space="preserve"> </w:t>
      </w:r>
      <w:r w:rsidRPr="00040053">
        <w:rPr>
          <w:rFonts w:cs="TimesNewRomanPSMT"/>
        </w:rPr>
        <w:t>ek harcamalara gitmeden esnekliklerinin artması, sabit kıymet yükünden kurtulma, süreç performansının</w:t>
      </w:r>
      <w:r>
        <w:rPr>
          <w:rFonts w:cs="TimesNewRomanPSMT"/>
        </w:rPr>
        <w:t xml:space="preserve"> </w:t>
      </w:r>
      <w:r w:rsidRPr="00040053">
        <w:rPr>
          <w:rFonts w:cs="TimesNewRomanPSMT"/>
        </w:rPr>
        <w:t>iyileştirilmesi, teslimat performansının yükseltilmesi, iş gücü kazancı gibi birçok fayda sağlamaktadır.</w:t>
      </w:r>
      <w:r>
        <w:rPr>
          <w:rFonts w:cs="TimesNewRomanPSMT"/>
        </w:rPr>
        <w:t xml:space="preserve"> </w:t>
      </w:r>
      <w:r w:rsidRPr="00040053">
        <w:rPr>
          <w:rFonts w:cs="TimesNewRomanPSMT"/>
        </w:rPr>
        <w:t>Temel yetkinlikleri lojistik olan firmalar, mal ve hizmet üreticilerine bu faaliyetleri kendi imkânlarıyla</w:t>
      </w:r>
      <w:r>
        <w:rPr>
          <w:rFonts w:cs="TimesNewRomanPSMT"/>
        </w:rPr>
        <w:t xml:space="preserve"> </w:t>
      </w:r>
      <w:r w:rsidRPr="00040053">
        <w:rPr>
          <w:rFonts w:cs="TimesNewRomanPSMT"/>
        </w:rPr>
        <w:t>sağlamaktan daha uygun maliyet ve iyi performansla yapabilirler.</w:t>
      </w:r>
    </w:p>
    <w:p w:rsidR="003A7C36" w:rsidRPr="008047B1" w:rsidRDefault="008029DE" w:rsidP="003A6FEF">
      <w:pPr>
        <w:pStyle w:val="Balk1"/>
        <w:numPr>
          <w:ilvl w:val="0"/>
          <w:numId w:val="66"/>
        </w:numPr>
        <w:rPr>
          <w:rFonts w:cs="TimesNewRomanPSMT"/>
        </w:rPr>
      </w:pPr>
      <w:r>
        <w:t>ÜÇÜNCÜ PARTİ LOJİSTİK (3PL)</w:t>
      </w:r>
    </w:p>
    <w:p w:rsidR="007A5316" w:rsidRDefault="00BF30D1" w:rsidP="00BF30D1">
      <w:pPr>
        <w:autoSpaceDE w:val="0"/>
        <w:autoSpaceDN w:val="0"/>
        <w:adjustRightInd w:val="0"/>
        <w:spacing w:after="0" w:line="240" w:lineRule="auto"/>
        <w:ind w:firstLine="567"/>
        <w:jc w:val="both"/>
        <w:rPr>
          <w:rFonts w:cs="TimesNewRomanPSMT"/>
        </w:rPr>
      </w:pPr>
      <w:r w:rsidRPr="00BF30D1">
        <w:rPr>
          <w:rFonts w:cs="TimesNewRomanPSMT"/>
        </w:rPr>
        <w:t>Lojistik hizmetlerde dış kaynak kullanımı, belli bir ücret karşılığında üçüncü parti bir şirkete devredilmesi</w:t>
      </w:r>
      <w:r>
        <w:rPr>
          <w:rFonts w:cs="TimesNewRomanPSMT"/>
        </w:rPr>
        <w:t xml:space="preserve"> </w:t>
      </w:r>
      <w:r w:rsidRPr="00BF30D1">
        <w:rPr>
          <w:rFonts w:cs="TimesNewRomanPSMT"/>
        </w:rPr>
        <w:t>süreci biçiminde gerçekleşmektedir. Klasik lojistik yaklaşımı olarak da tanımlanan üçüncü parti lojistik;</w:t>
      </w:r>
      <w:r>
        <w:rPr>
          <w:rFonts w:cs="TimesNewRomanPSMT"/>
        </w:rPr>
        <w:t xml:space="preserve"> </w:t>
      </w:r>
      <w:r w:rsidRPr="00BF30D1">
        <w:rPr>
          <w:rFonts w:cs="TimesNewRomanPSMT"/>
        </w:rPr>
        <w:t>lojistik hizmetlerin, parça parça firmalara yaptırılması anlamına gelmektedir. Daha geniş anlamıyla ise</w:t>
      </w:r>
      <w:r>
        <w:rPr>
          <w:rFonts w:cs="TimesNewRomanPSMT"/>
        </w:rPr>
        <w:t xml:space="preserve"> </w:t>
      </w:r>
      <w:r w:rsidRPr="00BF30D1">
        <w:rPr>
          <w:rFonts w:cs="TimesNewRomanPSMT"/>
        </w:rPr>
        <w:t>“müşterilerinin tedarik zinciri içindeki temel lojistik faaliyetlerinden birkaçını üstlenen, ardışık olarak en</w:t>
      </w:r>
      <w:r>
        <w:rPr>
          <w:rFonts w:cs="TimesNewRomanPSMT"/>
        </w:rPr>
        <w:t xml:space="preserve"> </w:t>
      </w:r>
      <w:r w:rsidRPr="00BF30D1">
        <w:rPr>
          <w:rFonts w:cs="TimesNewRomanPSMT"/>
        </w:rPr>
        <w:t>az üç farklı faaliyet (örneğin depolama, taşıma ve stok yönetimi) konusunda uzman olan lojistik</w:t>
      </w:r>
      <w:r>
        <w:rPr>
          <w:rFonts w:cs="TimesNewRomanPSMT"/>
        </w:rPr>
        <w:t xml:space="preserve"> </w:t>
      </w:r>
      <w:r w:rsidRPr="00BF30D1">
        <w:rPr>
          <w:rFonts w:cs="TimesNewRomanPSMT"/>
        </w:rPr>
        <w:t>şirketlerdir”.</w:t>
      </w:r>
    </w:p>
    <w:p w:rsidR="00633A6D" w:rsidRPr="00633A6D" w:rsidRDefault="00633A6D" w:rsidP="00633A6D">
      <w:pPr>
        <w:autoSpaceDE w:val="0"/>
        <w:autoSpaceDN w:val="0"/>
        <w:adjustRightInd w:val="0"/>
        <w:spacing w:after="0" w:line="240" w:lineRule="auto"/>
        <w:ind w:firstLine="567"/>
        <w:jc w:val="both"/>
        <w:rPr>
          <w:rFonts w:cs="TimesNewRomanPSMT"/>
        </w:rPr>
      </w:pPr>
      <w:r w:rsidRPr="00633A6D">
        <w:rPr>
          <w:rFonts w:cs="TimesNewRomanPSMT"/>
        </w:rPr>
        <w:t>Üçüncü parti lojistik şirketleri, kapıdan kapıya (door to door) teslimatı gerçekleştiren şirketlerdir.</w:t>
      </w:r>
      <w:r>
        <w:rPr>
          <w:rFonts w:cs="TimesNewRomanPSMT"/>
        </w:rPr>
        <w:t xml:space="preserve"> </w:t>
      </w:r>
      <w:r w:rsidRPr="00633A6D">
        <w:rPr>
          <w:rFonts w:cs="TimesNewRomanPSMT"/>
        </w:rPr>
        <w:t>Tanım içerisinde yer alan “üçüncü” kavramının daha rahat anlaşılabilmesi açısından birinci ve ikinci parti</w:t>
      </w:r>
      <w:r>
        <w:rPr>
          <w:rFonts w:cs="TimesNewRomanPSMT"/>
        </w:rPr>
        <w:t xml:space="preserve"> </w:t>
      </w:r>
      <w:r w:rsidRPr="00633A6D">
        <w:rPr>
          <w:rFonts w:cs="TimesNewRomanPSMT"/>
        </w:rPr>
        <w:t>kavramlarını da açıklamak gerekir:</w:t>
      </w:r>
    </w:p>
    <w:p w:rsidR="00633A6D" w:rsidRPr="00633A6D" w:rsidRDefault="00633A6D" w:rsidP="00633A6D">
      <w:pPr>
        <w:autoSpaceDE w:val="0"/>
        <w:autoSpaceDN w:val="0"/>
        <w:adjustRightInd w:val="0"/>
        <w:spacing w:after="0" w:line="240" w:lineRule="auto"/>
        <w:ind w:firstLine="567"/>
        <w:jc w:val="both"/>
        <w:rPr>
          <w:rFonts w:cs="TimesNewRomanPSMT"/>
        </w:rPr>
      </w:pPr>
      <w:r w:rsidRPr="00633A6D">
        <w:rPr>
          <w:rFonts w:cs="Symbol"/>
        </w:rPr>
        <w:t xml:space="preserve">• </w:t>
      </w:r>
      <w:r w:rsidRPr="00633A6D">
        <w:rPr>
          <w:rFonts w:cs="TimesNewRomanPSMT"/>
          <w:b/>
        </w:rPr>
        <w:t>Birinci Parti:</w:t>
      </w:r>
      <w:r w:rsidRPr="00633A6D">
        <w:rPr>
          <w:rFonts w:cs="TimesNewRomanPSMT"/>
        </w:rPr>
        <w:t xml:space="preserve"> Üretici, toptancı, perakendeci veya göndericidir.</w:t>
      </w:r>
    </w:p>
    <w:p w:rsidR="00633A6D" w:rsidRPr="00633A6D" w:rsidRDefault="00633A6D" w:rsidP="00633A6D">
      <w:pPr>
        <w:autoSpaceDE w:val="0"/>
        <w:autoSpaceDN w:val="0"/>
        <w:adjustRightInd w:val="0"/>
        <w:spacing w:after="0" w:line="240" w:lineRule="auto"/>
        <w:ind w:firstLine="567"/>
        <w:jc w:val="both"/>
        <w:rPr>
          <w:rFonts w:cs="TimesNewRomanPSMT"/>
        </w:rPr>
      </w:pPr>
      <w:r w:rsidRPr="00633A6D">
        <w:rPr>
          <w:rFonts w:cs="Symbol"/>
        </w:rPr>
        <w:t xml:space="preserve">• </w:t>
      </w:r>
      <w:r w:rsidRPr="00633A6D">
        <w:rPr>
          <w:rFonts w:cs="TimesNewRomanPSMT"/>
          <w:b/>
        </w:rPr>
        <w:t>İkinci Parti:</w:t>
      </w:r>
      <w:r w:rsidRPr="00633A6D">
        <w:rPr>
          <w:rFonts w:cs="TimesNewRomanPSMT"/>
        </w:rPr>
        <w:t xml:space="preserve"> Birinci partinin doğrudan müşterisi (tedarikçisi) konumundaki işletmedir.</w:t>
      </w:r>
    </w:p>
    <w:p w:rsidR="00633A6D" w:rsidRPr="00633A6D" w:rsidRDefault="00633A6D" w:rsidP="00633A6D">
      <w:pPr>
        <w:autoSpaceDE w:val="0"/>
        <w:autoSpaceDN w:val="0"/>
        <w:adjustRightInd w:val="0"/>
        <w:spacing w:after="0" w:line="240" w:lineRule="auto"/>
        <w:ind w:firstLine="567"/>
        <w:jc w:val="both"/>
        <w:rPr>
          <w:rFonts w:cs="TimesNewRomanPSMT"/>
        </w:rPr>
      </w:pPr>
      <w:r w:rsidRPr="00633A6D">
        <w:rPr>
          <w:rFonts w:cs="Symbol"/>
        </w:rPr>
        <w:t>•</w:t>
      </w:r>
      <w:r w:rsidR="00B646A5">
        <w:rPr>
          <w:rFonts w:cs="Symbol"/>
        </w:rPr>
        <w:t xml:space="preserve"> </w:t>
      </w:r>
      <w:r w:rsidRPr="00633A6D">
        <w:rPr>
          <w:rFonts w:cs="TimesNewRomanPSMT"/>
          <w:b/>
        </w:rPr>
        <w:t>Üçüncü Parti:</w:t>
      </w:r>
      <w:r w:rsidRPr="00633A6D">
        <w:rPr>
          <w:rFonts w:cs="TimesNewRomanPSMT"/>
        </w:rPr>
        <w:t xml:space="preserve"> Lojistik aracılar; Freight Forwarder, hizmet sağlayıcısı, taşıyıcı, antrepo</w:t>
      </w:r>
      <w:r>
        <w:rPr>
          <w:rFonts w:cs="TimesNewRomanPSMT"/>
        </w:rPr>
        <w:t xml:space="preserve"> </w:t>
      </w:r>
      <w:r w:rsidRPr="00633A6D">
        <w:rPr>
          <w:rFonts w:cs="TimesNewRomanPSMT"/>
        </w:rPr>
        <w:t>işletmecisi, vb.’dir.</w:t>
      </w:r>
    </w:p>
    <w:p w:rsidR="0071129E" w:rsidRDefault="00633A6D" w:rsidP="00633A6D">
      <w:pPr>
        <w:autoSpaceDE w:val="0"/>
        <w:autoSpaceDN w:val="0"/>
        <w:adjustRightInd w:val="0"/>
        <w:spacing w:after="0" w:line="240" w:lineRule="auto"/>
        <w:ind w:firstLine="567"/>
        <w:jc w:val="both"/>
        <w:rPr>
          <w:rFonts w:cs="TimesNewRomanPSMT"/>
        </w:rPr>
      </w:pPr>
      <w:r w:rsidRPr="00633A6D">
        <w:rPr>
          <w:rFonts w:cs="Symbol"/>
        </w:rPr>
        <w:t xml:space="preserve">• </w:t>
      </w:r>
      <w:r w:rsidRPr="00633A6D">
        <w:rPr>
          <w:rFonts w:cs="TimesNewRomanPSMT"/>
          <w:b/>
        </w:rPr>
        <w:t>Dördüncü Parti:</w:t>
      </w:r>
      <w:r w:rsidRPr="00633A6D">
        <w:rPr>
          <w:rFonts w:cs="TimesNewRomanPSMT"/>
        </w:rPr>
        <w:t xml:space="preserve"> Lojistik ürün ve bilgi akış süreçlerini koordine ve </w:t>
      </w:r>
      <w:proofErr w:type="gramStart"/>
      <w:r w:rsidRPr="00633A6D">
        <w:rPr>
          <w:rFonts w:cs="TimesNewRomanPSMT"/>
        </w:rPr>
        <w:t>entegre</w:t>
      </w:r>
      <w:proofErr w:type="gramEnd"/>
      <w:r w:rsidRPr="00633A6D">
        <w:rPr>
          <w:rFonts w:cs="TimesNewRomanPSMT"/>
        </w:rPr>
        <w:t xml:space="preserve"> eden işletmedir.</w:t>
      </w:r>
      <w:r w:rsidR="0071129E">
        <w:rPr>
          <w:rFonts w:cs="TimesNewRomanPSMT"/>
        </w:rPr>
        <w:t xml:space="preserve"> </w:t>
      </w:r>
    </w:p>
    <w:p w:rsidR="00633A6D" w:rsidRPr="00633A6D" w:rsidRDefault="00633A6D" w:rsidP="00633A6D">
      <w:pPr>
        <w:autoSpaceDE w:val="0"/>
        <w:autoSpaceDN w:val="0"/>
        <w:adjustRightInd w:val="0"/>
        <w:spacing w:after="0" w:line="240" w:lineRule="auto"/>
        <w:ind w:firstLine="567"/>
        <w:jc w:val="both"/>
        <w:rPr>
          <w:rFonts w:cs="TimesNewRomanPSMT"/>
        </w:rPr>
      </w:pPr>
      <w:r w:rsidRPr="00633A6D">
        <w:rPr>
          <w:rFonts w:cs="TimesNewRomanPSMT"/>
        </w:rPr>
        <w:t xml:space="preserve">(Üçüncü parti içersinde lojistik aracısı olan, Freight Forwarder kavramı, kara, deniz, demir yolu, </w:t>
      </w:r>
      <w:proofErr w:type="gramStart"/>
      <w:r w:rsidRPr="00633A6D">
        <w:rPr>
          <w:rFonts w:cs="TimesNewRomanPSMT"/>
        </w:rPr>
        <w:t>su</w:t>
      </w:r>
      <w:r w:rsidR="0071129E">
        <w:rPr>
          <w:rFonts w:cs="TimesNewRomanPSMT"/>
        </w:rPr>
        <w:t xml:space="preserve"> </w:t>
      </w:r>
      <w:r w:rsidRPr="00633A6D">
        <w:rPr>
          <w:rFonts w:cs="TimesNewRomanPSMT"/>
        </w:rPr>
        <w:t>yolu</w:t>
      </w:r>
      <w:proofErr w:type="gramEnd"/>
      <w:r w:rsidRPr="00633A6D">
        <w:rPr>
          <w:rFonts w:cs="TimesNewRomanPSMT"/>
        </w:rPr>
        <w:t xml:space="preserve">-deniz yolu, boru hattı veya intermodal taşımacılık gibi bütün taşıma türlerinde; sevkiyat, </w:t>
      </w:r>
      <w:r w:rsidRPr="00633A6D">
        <w:rPr>
          <w:rFonts w:cs="TimesNewRomanPSMT"/>
        </w:rPr>
        <w:lastRenderedPageBreak/>
        <w:t>dağıtım,</w:t>
      </w:r>
      <w:r w:rsidR="0071129E">
        <w:rPr>
          <w:rFonts w:cs="TimesNewRomanPSMT"/>
        </w:rPr>
        <w:t xml:space="preserve"> </w:t>
      </w:r>
      <w:r w:rsidRPr="00633A6D">
        <w:rPr>
          <w:rFonts w:cs="TimesNewRomanPSMT"/>
        </w:rPr>
        <w:t>depolama, gümrükleme ve sigorta hizmetlerini gerçekleştiren lojistik hizmeti veren kuruluşlardır.)</w:t>
      </w:r>
    </w:p>
    <w:p w:rsidR="007A5316" w:rsidRDefault="007A5316" w:rsidP="00B003EE">
      <w:pPr>
        <w:autoSpaceDE w:val="0"/>
        <w:autoSpaceDN w:val="0"/>
        <w:adjustRightInd w:val="0"/>
        <w:spacing w:after="0" w:line="240" w:lineRule="auto"/>
        <w:ind w:firstLine="567"/>
        <w:jc w:val="both"/>
      </w:pPr>
    </w:p>
    <w:p w:rsidR="00D64C68" w:rsidRPr="00D64C68" w:rsidRDefault="00790B77" w:rsidP="00D64C68">
      <w:pPr>
        <w:autoSpaceDE w:val="0"/>
        <w:autoSpaceDN w:val="0"/>
        <w:adjustRightInd w:val="0"/>
        <w:spacing w:after="0" w:line="240" w:lineRule="auto"/>
        <w:ind w:firstLine="567"/>
        <w:jc w:val="both"/>
        <w:rPr>
          <w:rFonts w:cs="TimesNewRomanPSMT"/>
        </w:rPr>
      </w:pPr>
      <w:r>
        <w:rPr>
          <w:rFonts w:cs="TimesNewRomanPSMT"/>
        </w:rPr>
        <w:t>Ü</w:t>
      </w:r>
      <w:r w:rsidR="00D64C68" w:rsidRPr="00D64C68">
        <w:rPr>
          <w:rFonts w:cs="TimesNewRomanPSMT"/>
        </w:rPr>
        <w:t>çüncü parti lojistik hizmeti</w:t>
      </w:r>
      <w:r w:rsidR="00D64C68">
        <w:rPr>
          <w:rFonts w:cs="TimesNewRomanPSMT"/>
        </w:rPr>
        <w:t xml:space="preserve"> </w:t>
      </w:r>
      <w:r w:rsidR="00D64C68" w:rsidRPr="00D64C68">
        <w:rPr>
          <w:rFonts w:cs="TimesNewRomanPSMT"/>
        </w:rPr>
        <w:t>sağlayan firmaların önem</w:t>
      </w:r>
      <w:r>
        <w:rPr>
          <w:rFonts w:cs="TimesNewRomanPSMT"/>
        </w:rPr>
        <w:t>l</w:t>
      </w:r>
      <w:r w:rsidR="00D64C68" w:rsidRPr="00D64C68">
        <w:rPr>
          <w:rFonts w:cs="TimesNewRomanPSMT"/>
        </w:rPr>
        <w:t>e</w:t>
      </w:r>
      <w:r>
        <w:rPr>
          <w:rFonts w:cs="TimesNewRomanPSMT"/>
        </w:rPr>
        <w:t>rinin</w:t>
      </w:r>
      <w:r w:rsidR="00D64C68" w:rsidRPr="00D64C68">
        <w:rPr>
          <w:rFonts w:cs="TimesNewRomanPSMT"/>
        </w:rPr>
        <w:t xml:space="preserve"> </w:t>
      </w:r>
      <w:r>
        <w:rPr>
          <w:rFonts w:cs="TimesNewRomanPSMT"/>
        </w:rPr>
        <w:t>artmasının</w:t>
      </w:r>
      <w:r w:rsidR="00D64C68" w:rsidRPr="00D64C68">
        <w:rPr>
          <w:rFonts w:cs="TimesNewRomanPSMT"/>
        </w:rPr>
        <w:t xml:space="preserve"> nedenleri şöyle sıralanabilir:</w:t>
      </w:r>
    </w:p>
    <w:p w:rsidR="00D64C68" w:rsidRPr="00D64C68" w:rsidRDefault="00D64C68" w:rsidP="00D64C68">
      <w:pPr>
        <w:autoSpaceDE w:val="0"/>
        <w:autoSpaceDN w:val="0"/>
        <w:adjustRightInd w:val="0"/>
        <w:spacing w:after="0" w:line="240" w:lineRule="auto"/>
        <w:ind w:firstLine="567"/>
        <w:jc w:val="both"/>
        <w:rPr>
          <w:rFonts w:cs="TimesNewRomanPSMT"/>
        </w:rPr>
      </w:pPr>
      <w:r w:rsidRPr="00D64C68">
        <w:rPr>
          <w:rFonts w:cs="Symbol"/>
        </w:rPr>
        <w:t xml:space="preserve">• </w:t>
      </w:r>
      <w:r w:rsidRPr="00D64C68">
        <w:rPr>
          <w:rFonts w:cs="TimesNewRomanPSMT"/>
        </w:rPr>
        <w:t>Lojistiğin dış kaynak kullanımında çok fazla artış söz konusudur.</w:t>
      </w:r>
    </w:p>
    <w:p w:rsidR="00D64C68" w:rsidRPr="00D64C68" w:rsidRDefault="00D64C68" w:rsidP="00D64C68">
      <w:pPr>
        <w:autoSpaceDE w:val="0"/>
        <w:autoSpaceDN w:val="0"/>
        <w:adjustRightInd w:val="0"/>
        <w:spacing w:after="0" w:line="240" w:lineRule="auto"/>
        <w:ind w:firstLine="567"/>
        <w:jc w:val="both"/>
        <w:rPr>
          <w:rFonts w:cs="TimesNewRomanPSMT"/>
        </w:rPr>
      </w:pPr>
      <w:r w:rsidRPr="00D64C68">
        <w:rPr>
          <w:rFonts w:cs="Symbol"/>
        </w:rPr>
        <w:t xml:space="preserve">• </w:t>
      </w:r>
      <w:r w:rsidRPr="00D64C68">
        <w:rPr>
          <w:rFonts w:cs="TimesNewRomanPSMT"/>
        </w:rPr>
        <w:t>Üçüncü parti lojistik endüstrisi, lojistik endüstrisine önemli artıları olacak, genç ve yeni doğan</w:t>
      </w:r>
      <w:r>
        <w:rPr>
          <w:rFonts w:cs="TimesNewRomanPSMT"/>
        </w:rPr>
        <w:t xml:space="preserve"> </w:t>
      </w:r>
      <w:r w:rsidRPr="00D64C68">
        <w:rPr>
          <w:rFonts w:cs="TimesNewRomanPSMT"/>
        </w:rPr>
        <w:t>bir sektördür.</w:t>
      </w:r>
    </w:p>
    <w:p w:rsidR="00D64C68" w:rsidRPr="00D64C68" w:rsidRDefault="00D64C68" w:rsidP="00D64C68">
      <w:pPr>
        <w:autoSpaceDE w:val="0"/>
        <w:autoSpaceDN w:val="0"/>
        <w:adjustRightInd w:val="0"/>
        <w:spacing w:after="0" w:line="240" w:lineRule="auto"/>
        <w:ind w:firstLine="567"/>
        <w:jc w:val="both"/>
        <w:rPr>
          <w:rFonts w:cs="TimesNewRomanPSMT"/>
        </w:rPr>
      </w:pPr>
      <w:r w:rsidRPr="00D64C68">
        <w:rPr>
          <w:rFonts w:cs="Symbol"/>
        </w:rPr>
        <w:t xml:space="preserve">• </w:t>
      </w:r>
      <w:r w:rsidRPr="00D64C68">
        <w:rPr>
          <w:rFonts w:cs="TimesNewRomanPSMT"/>
        </w:rPr>
        <w:t>Üçüncü parti lojistik hizmeti sağlayanların sunduğu hizmetlerin çerçevesi genişlemekte ve</w:t>
      </w:r>
      <w:r>
        <w:rPr>
          <w:rFonts w:cs="TimesNewRomanPSMT"/>
        </w:rPr>
        <w:t xml:space="preserve"> </w:t>
      </w:r>
      <w:r w:rsidRPr="00D64C68">
        <w:rPr>
          <w:rFonts w:cs="TimesNewRomanPSMT"/>
        </w:rPr>
        <w:t>operasyonları da sürekli olarak gelişmektedir.</w:t>
      </w:r>
    </w:p>
    <w:p w:rsidR="00D64C68" w:rsidRDefault="00D64C68" w:rsidP="00D64C68">
      <w:pPr>
        <w:autoSpaceDE w:val="0"/>
        <w:autoSpaceDN w:val="0"/>
        <w:adjustRightInd w:val="0"/>
        <w:spacing w:after="0" w:line="240" w:lineRule="auto"/>
        <w:ind w:firstLine="567"/>
        <w:jc w:val="both"/>
        <w:rPr>
          <w:rFonts w:cs="TimesNewRomanPSMT"/>
        </w:rPr>
      </w:pPr>
      <w:r w:rsidRPr="00D64C68">
        <w:rPr>
          <w:rFonts w:cs="Symbol"/>
        </w:rPr>
        <w:t xml:space="preserve">• </w:t>
      </w:r>
      <w:r w:rsidRPr="00D64C68">
        <w:rPr>
          <w:rFonts w:cs="TimesNewRomanPSMT"/>
        </w:rPr>
        <w:t>Lojistik hizmetlerin önemli bir kısmının dış kaynaklı kullanımına, müşterilerin ilgisi</w:t>
      </w:r>
      <w:r>
        <w:rPr>
          <w:rFonts w:cs="TimesNewRomanPSMT"/>
        </w:rPr>
        <w:t xml:space="preserve"> </w:t>
      </w:r>
      <w:r w:rsidRPr="00D64C68">
        <w:rPr>
          <w:rFonts w:cs="TimesNewRomanPSMT"/>
        </w:rPr>
        <w:t>artmaktadır.</w:t>
      </w:r>
    </w:p>
    <w:p w:rsidR="00BF5127" w:rsidRPr="00EA4227" w:rsidRDefault="00EA4227" w:rsidP="00EA4227">
      <w:pPr>
        <w:autoSpaceDE w:val="0"/>
        <w:autoSpaceDN w:val="0"/>
        <w:adjustRightInd w:val="0"/>
        <w:spacing w:after="0" w:line="240" w:lineRule="auto"/>
        <w:ind w:firstLine="567"/>
        <w:jc w:val="both"/>
        <w:rPr>
          <w:rFonts w:cs="TimesNewRomanPSMT"/>
        </w:rPr>
      </w:pPr>
      <w:r w:rsidRPr="00EA4227">
        <w:rPr>
          <w:rFonts w:cs="TimesNewRomanPSMT"/>
        </w:rPr>
        <w:t>Üçüncü parti lojistik terimi, lojistik hizmeti sağlayan firmanın, tedarik zincirinde her iki partiye de</w:t>
      </w:r>
      <w:r>
        <w:rPr>
          <w:rFonts w:cs="TimesNewRomanPSMT"/>
        </w:rPr>
        <w:t xml:space="preserve"> </w:t>
      </w:r>
      <w:r w:rsidRPr="00EA4227">
        <w:rPr>
          <w:rFonts w:cs="TimesNewRomanPSMT"/>
        </w:rPr>
        <w:t>hizmet ettiği durumu ifade eder. Ancak, firmalar arasındaki ilişkiler, sadece satıcı ve lojistik hizmeti</w:t>
      </w:r>
      <w:r>
        <w:rPr>
          <w:rFonts w:cs="TimesNewRomanPSMT"/>
        </w:rPr>
        <w:t xml:space="preserve"> </w:t>
      </w:r>
      <w:r w:rsidRPr="00EA4227">
        <w:rPr>
          <w:rFonts w:cs="TimesNewRomanPSMT"/>
        </w:rPr>
        <w:t>sağlayan firma veya alıcı ve lojistik hizmeti sağlayan firma şeklinde sınırlanmaktadır. Tedarik zincirinde,</w:t>
      </w:r>
      <w:r>
        <w:rPr>
          <w:rFonts w:cs="TimesNewRomanPSMT"/>
        </w:rPr>
        <w:t xml:space="preserve"> </w:t>
      </w:r>
      <w:r w:rsidRPr="00EA4227">
        <w:rPr>
          <w:rFonts w:cs="TimesNewRomanPSMT"/>
        </w:rPr>
        <w:t xml:space="preserve">üçüncü parti lojistik hizmeti sağlayan firmalar, alıcı ve satıcılar ile üçlü ilişkiler içine girmektedirler. </w:t>
      </w:r>
    </w:p>
    <w:p w:rsidR="00BF5127" w:rsidRDefault="00A052BD" w:rsidP="00D64C68">
      <w:pPr>
        <w:autoSpaceDE w:val="0"/>
        <w:autoSpaceDN w:val="0"/>
        <w:adjustRightInd w:val="0"/>
        <w:spacing w:after="0" w:line="240" w:lineRule="auto"/>
        <w:ind w:firstLine="567"/>
        <w:jc w:val="both"/>
      </w:pPr>
      <w:r>
        <w:rPr>
          <w:noProof/>
          <w:lang w:eastAsia="tr-TR"/>
        </w:rPr>
        <w:drawing>
          <wp:inline distT="0" distB="0" distL="0" distR="0">
            <wp:extent cx="3586791" cy="1492369"/>
            <wp:effectExtent l="19050" t="0" r="0" b="0"/>
            <wp:docPr id="2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3593028" cy="1494964"/>
                    </a:xfrm>
                    <a:prstGeom prst="rect">
                      <a:avLst/>
                    </a:prstGeom>
                    <a:noFill/>
                    <a:ln w="9525">
                      <a:noFill/>
                      <a:miter lim="800000"/>
                      <a:headEnd/>
                      <a:tailEnd/>
                    </a:ln>
                  </pic:spPr>
                </pic:pic>
              </a:graphicData>
            </a:graphic>
          </wp:inline>
        </w:drawing>
      </w:r>
    </w:p>
    <w:p w:rsidR="00A052BD" w:rsidRDefault="00914CB2" w:rsidP="003A6FEF">
      <w:pPr>
        <w:pStyle w:val="Balk1"/>
        <w:numPr>
          <w:ilvl w:val="0"/>
          <w:numId w:val="66"/>
        </w:numPr>
      </w:pPr>
      <w:r>
        <w:t>Lojistikte Riskler ve Risk Yönetimi</w:t>
      </w:r>
    </w:p>
    <w:p w:rsidR="00914CB2" w:rsidRDefault="00E81C20" w:rsidP="003A6FEF">
      <w:pPr>
        <w:pStyle w:val="Balk2"/>
        <w:numPr>
          <w:ilvl w:val="1"/>
          <w:numId w:val="66"/>
        </w:numPr>
      </w:pPr>
      <w:r>
        <w:t>Lojistikte Karşılaşılan Riskler</w:t>
      </w:r>
    </w:p>
    <w:p w:rsidR="00DE7984" w:rsidRPr="00DE7984" w:rsidRDefault="00DE7984" w:rsidP="00DE7984">
      <w:pPr>
        <w:autoSpaceDE w:val="0"/>
        <w:autoSpaceDN w:val="0"/>
        <w:adjustRightInd w:val="0"/>
        <w:spacing w:after="0" w:line="240" w:lineRule="auto"/>
        <w:ind w:firstLine="567"/>
        <w:jc w:val="both"/>
        <w:rPr>
          <w:rFonts w:cs="TimesNewRomanPSMT"/>
        </w:rPr>
      </w:pPr>
      <w:r w:rsidRPr="00DE7984">
        <w:rPr>
          <w:rFonts w:cs="TimesNewRomanPSMT"/>
        </w:rPr>
        <w:t>Lojistik süreçte oluşacak riskleri, lojistik faaliyetler kapsamında incelemek uygun olacaktır. Bu bağlamda</w:t>
      </w:r>
      <w:r>
        <w:rPr>
          <w:rFonts w:cs="TimesNewRomanPSMT"/>
        </w:rPr>
        <w:t xml:space="preserve"> </w:t>
      </w:r>
      <w:r w:rsidRPr="00DE7984">
        <w:rPr>
          <w:rFonts w:cs="TimesNewRomanPSMT"/>
        </w:rPr>
        <w:t>özellikle aşağıda belirtilen temel faaliyetlerde karşılaşılacak olası riskler, lojistik süreci aksatan,</w:t>
      </w:r>
      <w:r>
        <w:rPr>
          <w:rFonts w:cs="TimesNewRomanPSMT"/>
        </w:rPr>
        <w:t xml:space="preserve"> </w:t>
      </w:r>
      <w:r w:rsidRPr="00DE7984">
        <w:rPr>
          <w:rFonts w:cs="TimesNewRomanPSMT"/>
        </w:rPr>
        <w:t>geciktiren ve müşteri kaybına neden olan riskler olacaktır. Bu riskler:</w:t>
      </w:r>
    </w:p>
    <w:p w:rsidR="00DE7984" w:rsidRPr="00B37966" w:rsidRDefault="00DE7984" w:rsidP="003A6FEF">
      <w:pPr>
        <w:pStyle w:val="ListeParagraf"/>
        <w:numPr>
          <w:ilvl w:val="0"/>
          <w:numId w:val="41"/>
        </w:numPr>
        <w:tabs>
          <w:tab w:val="clear" w:pos="1287"/>
          <w:tab w:val="num" w:pos="851"/>
        </w:tabs>
        <w:autoSpaceDE w:val="0"/>
        <w:autoSpaceDN w:val="0"/>
        <w:adjustRightInd w:val="0"/>
        <w:spacing w:after="0" w:line="240" w:lineRule="auto"/>
        <w:ind w:left="851"/>
        <w:jc w:val="both"/>
        <w:rPr>
          <w:rFonts w:cs="TimesNewRomanPSMT"/>
        </w:rPr>
      </w:pPr>
      <w:r w:rsidRPr="00B37966">
        <w:rPr>
          <w:rFonts w:cs="TimesNewRomanPSMT"/>
        </w:rPr>
        <w:t>Stok yönetiminde oluşan riskler</w:t>
      </w:r>
    </w:p>
    <w:p w:rsidR="00DE7984" w:rsidRPr="00B37966" w:rsidRDefault="00DE7984" w:rsidP="003A6FEF">
      <w:pPr>
        <w:pStyle w:val="ListeParagraf"/>
        <w:numPr>
          <w:ilvl w:val="0"/>
          <w:numId w:val="41"/>
        </w:numPr>
        <w:tabs>
          <w:tab w:val="clear" w:pos="1287"/>
          <w:tab w:val="num" w:pos="851"/>
        </w:tabs>
        <w:autoSpaceDE w:val="0"/>
        <w:autoSpaceDN w:val="0"/>
        <w:adjustRightInd w:val="0"/>
        <w:spacing w:after="0" w:line="240" w:lineRule="auto"/>
        <w:ind w:left="851"/>
        <w:jc w:val="both"/>
        <w:rPr>
          <w:rFonts w:cs="TimesNewRomanPSMT"/>
        </w:rPr>
      </w:pPr>
      <w:r w:rsidRPr="00B37966">
        <w:rPr>
          <w:rFonts w:cs="TimesNewRomanPSMT"/>
        </w:rPr>
        <w:t>Depolama riski</w:t>
      </w:r>
    </w:p>
    <w:p w:rsidR="00DE7984" w:rsidRPr="00B37966" w:rsidRDefault="00DE7984" w:rsidP="003A6FEF">
      <w:pPr>
        <w:pStyle w:val="ListeParagraf"/>
        <w:numPr>
          <w:ilvl w:val="0"/>
          <w:numId w:val="41"/>
        </w:numPr>
        <w:tabs>
          <w:tab w:val="clear" w:pos="1287"/>
          <w:tab w:val="num" w:pos="851"/>
        </w:tabs>
        <w:autoSpaceDE w:val="0"/>
        <w:autoSpaceDN w:val="0"/>
        <w:adjustRightInd w:val="0"/>
        <w:spacing w:after="0" w:line="240" w:lineRule="auto"/>
        <w:ind w:left="851"/>
        <w:jc w:val="both"/>
        <w:rPr>
          <w:rFonts w:cs="TimesNewRomanPSMT"/>
        </w:rPr>
      </w:pPr>
      <w:r w:rsidRPr="00B37966">
        <w:rPr>
          <w:rFonts w:cs="TimesNewRomanPSMT"/>
        </w:rPr>
        <w:t>Taşıma riski</w:t>
      </w:r>
    </w:p>
    <w:p w:rsidR="00DE7984" w:rsidRDefault="00DE7984" w:rsidP="00DE7984">
      <w:pPr>
        <w:ind w:firstLine="567"/>
        <w:jc w:val="both"/>
        <w:rPr>
          <w:rFonts w:cs="TimesNewRomanPSMT"/>
        </w:rPr>
      </w:pPr>
      <w:proofErr w:type="gramStart"/>
      <w:r w:rsidRPr="00DE7984">
        <w:rPr>
          <w:rFonts w:cs="TimesNewRomanPSMT"/>
        </w:rPr>
        <w:t>olarak</w:t>
      </w:r>
      <w:proofErr w:type="gramEnd"/>
      <w:r w:rsidRPr="00DE7984">
        <w:rPr>
          <w:rFonts w:cs="TimesNewRomanPSMT"/>
        </w:rPr>
        <w:t xml:space="preserve"> gruplamak uygun olacaktır</w:t>
      </w:r>
      <w:r>
        <w:rPr>
          <w:rFonts w:cs="TimesNewRomanPSMT"/>
        </w:rPr>
        <w:t>.</w:t>
      </w:r>
    </w:p>
    <w:p w:rsidR="00DE7984" w:rsidRPr="003974A6" w:rsidRDefault="003974A6" w:rsidP="00DE7984">
      <w:pPr>
        <w:ind w:firstLine="567"/>
        <w:jc w:val="both"/>
        <w:rPr>
          <w:rFonts w:cs="TimesNewRomanPSMT"/>
        </w:rPr>
      </w:pPr>
      <w:r w:rsidRPr="003974A6">
        <w:rPr>
          <w:rFonts w:cs="Arial-BoldMT"/>
          <w:b/>
          <w:bCs/>
        </w:rPr>
        <w:t>Stok Yönetiminde Oluşan Riskler</w:t>
      </w:r>
    </w:p>
    <w:p w:rsidR="00DE7984" w:rsidRPr="00B37966" w:rsidRDefault="005C4782" w:rsidP="003A6FEF">
      <w:pPr>
        <w:pStyle w:val="ListeParagraf"/>
        <w:numPr>
          <w:ilvl w:val="0"/>
          <w:numId w:val="41"/>
        </w:numPr>
        <w:tabs>
          <w:tab w:val="clear" w:pos="1287"/>
          <w:tab w:val="num" w:pos="851"/>
        </w:tabs>
        <w:autoSpaceDE w:val="0"/>
        <w:autoSpaceDN w:val="0"/>
        <w:adjustRightInd w:val="0"/>
        <w:spacing w:after="0" w:line="240" w:lineRule="auto"/>
        <w:ind w:left="851"/>
        <w:jc w:val="both"/>
        <w:rPr>
          <w:rFonts w:cs="TimesNewRomanPSMT"/>
        </w:rPr>
      </w:pPr>
      <w:r w:rsidRPr="00B37966">
        <w:rPr>
          <w:rFonts w:cs="TimesNewRomanPSMT"/>
        </w:rPr>
        <w:t>Malzeme tedarikinde yaşanabilecek problemler</w:t>
      </w:r>
    </w:p>
    <w:p w:rsidR="005C4782" w:rsidRPr="00B37966" w:rsidRDefault="005C4782" w:rsidP="003A6FEF">
      <w:pPr>
        <w:pStyle w:val="ListeParagraf"/>
        <w:numPr>
          <w:ilvl w:val="0"/>
          <w:numId w:val="41"/>
        </w:numPr>
        <w:tabs>
          <w:tab w:val="clear" w:pos="1287"/>
          <w:tab w:val="num" w:pos="851"/>
        </w:tabs>
        <w:autoSpaceDE w:val="0"/>
        <w:autoSpaceDN w:val="0"/>
        <w:adjustRightInd w:val="0"/>
        <w:spacing w:after="0" w:line="240" w:lineRule="auto"/>
        <w:ind w:left="851"/>
        <w:jc w:val="both"/>
        <w:rPr>
          <w:rFonts w:cs="TimesNewRomanPSMT"/>
        </w:rPr>
      </w:pPr>
      <w:r w:rsidRPr="00B37966">
        <w:rPr>
          <w:rFonts w:cs="TimesNewRomanPSMT"/>
        </w:rPr>
        <w:t>Planlarda aksamalar</w:t>
      </w:r>
    </w:p>
    <w:p w:rsidR="005C4782" w:rsidRDefault="005C4782" w:rsidP="003A6FEF">
      <w:pPr>
        <w:pStyle w:val="ListeParagraf"/>
        <w:numPr>
          <w:ilvl w:val="0"/>
          <w:numId w:val="41"/>
        </w:numPr>
        <w:tabs>
          <w:tab w:val="clear" w:pos="1287"/>
          <w:tab w:val="num" w:pos="851"/>
        </w:tabs>
        <w:autoSpaceDE w:val="0"/>
        <w:autoSpaceDN w:val="0"/>
        <w:adjustRightInd w:val="0"/>
        <w:spacing w:after="0" w:line="240" w:lineRule="auto"/>
        <w:ind w:left="851"/>
        <w:jc w:val="both"/>
        <w:rPr>
          <w:rFonts w:cs="TimesNewRomanPSMT"/>
        </w:rPr>
      </w:pPr>
      <w:r w:rsidRPr="00B37966">
        <w:rPr>
          <w:rFonts w:cs="TimesNewRomanPSMT"/>
        </w:rPr>
        <w:t>Kapasitenin zorlanması</w:t>
      </w:r>
    </w:p>
    <w:p w:rsidR="00414368" w:rsidRDefault="00414368" w:rsidP="00414368">
      <w:pPr>
        <w:pStyle w:val="ListeParagraf"/>
        <w:autoSpaceDE w:val="0"/>
        <w:autoSpaceDN w:val="0"/>
        <w:adjustRightInd w:val="0"/>
        <w:spacing w:after="0" w:line="240" w:lineRule="auto"/>
        <w:ind w:left="851"/>
        <w:jc w:val="both"/>
        <w:rPr>
          <w:rFonts w:cs="TimesNewRomanPSMT"/>
        </w:rPr>
      </w:pPr>
    </w:p>
    <w:p w:rsidR="005C4782" w:rsidRPr="00462F75" w:rsidRDefault="00462F75" w:rsidP="00462F75">
      <w:pPr>
        <w:ind w:firstLine="567"/>
        <w:jc w:val="both"/>
        <w:rPr>
          <w:rFonts w:cs="TimesNewRomanPSMT"/>
          <w:b/>
        </w:rPr>
      </w:pPr>
      <w:r w:rsidRPr="00462F75">
        <w:rPr>
          <w:rFonts w:cs="TimesNewRomanPSMT"/>
          <w:b/>
        </w:rPr>
        <w:t>Depolama Riskleri</w:t>
      </w:r>
    </w:p>
    <w:p w:rsidR="00B37966" w:rsidRPr="00B37966" w:rsidRDefault="00B37966" w:rsidP="003A6FEF">
      <w:pPr>
        <w:pStyle w:val="ListeParagraf"/>
        <w:numPr>
          <w:ilvl w:val="0"/>
          <w:numId w:val="41"/>
        </w:numPr>
        <w:tabs>
          <w:tab w:val="clear" w:pos="1287"/>
          <w:tab w:val="num" w:pos="851"/>
        </w:tabs>
        <w:autoSpaceDE w:val="0"/>
        <w:autoSpaceDN w:val="0"/>
        <w:adjustRightInd w:val="0"/>
        <w:spacing w:after="0" w:line="240" w:lineRule="auto"/>
        <w:ind w:left="851"/>
        <w:jc w:val="both"/>
        <w:rPr>
          <w:rFonts w:cs="TimesNewRomanPSMT"/>
        </w:rPr>
      </w:pPr>
      <w:r w:rsidRPr="00B37966">
        <w:rPr>
          <w:rFonts w:cs="TimesNewRomanPSMT"/>
          <w:b/>
        </w:rPr>
        <w:t>İklim riskleri:</w:t>
      </w:r>
      <w:r w:rsidRPr="00B37966">
        <w:rPr>
          <w:rFonts w:cs="TimesNewRomanPSMT"/>
        </w:rPr>
        <w:t xml:space="preserve"> Nem, nem değişikliği, ısı, sıcaklık değişiklikleri, soğuk, ışık, karbondioksit, oksijen, eskime riskleri.</w:t>
      </w:r>
    </w:p>
    <w:p w:rsidR="00B37966" w:rsidRPr="00B37966" w:rsidRDefault="00B37966" w:rsidP="003A6FEF">
      <w:pPr>
        <w:pStyle w:val="ListeParagraf"/>
        <w:numPr>
          <w:ilvl w:val="0"/>
          <w:numId w:val="41"/>
        </w:numPr>
        <w:tabs>
          <w:tab w:val="clear" w:pos="1287"/>
          <w:tab w:val="num" w:pos="851"/>
        </w:tabs>
        <w:autoSpaceDE w:val="0"/>
        <w:autoSpaceDN w:val="0"/>
        <w:adjustRightInd w:val="0"/>
        <w:spacing w:after="0" w:line="240" w:lineRule="auto"/>
        <w:ind w:left="851"/>
        <w:jc w:val="both"/>
        <w:rPr>
          <w:rFonts w:cs="TimesNewRomanPSMT"/>
        </w:rPr>
      </w:pPr>
      <w:r w:rsidRPr="00B37966">
        <w:rPr>
          <w:rFonts w:cs="TimesNewRomanPSMT"/>
          <w:b/>
        </w:rPr>
        <w:t>Fiziksel riskler:</w:t>
      </w:r>
      <w:r w:rsidRPr="00B37966">
        <w:rPr>
          <w:rFonts w:cs="TimesNewRomanPSMT"/>
        </w:rPr>
        <w:t xml:space="preserve"> Mekanik şok, ısı şoku, titreşim (frekans aralığı), basınç ve kırılma, aşınma/sürtünme riskleri.</w:t>
      </w:r>
    </w:p>
    <w:p w:rsidR="00B37966" w:rsidRPr="00B37966" w:rsidRDefault="00B37966" w:rsidP="003A6FEF">
      <w:pPr>
        <w:pStyle w:val="ListeParagraf"/>
        <w:numPr>
          <w:ilvl w:val="0"/>
          <w:numId w:val="41"/>
        </w:numPr>
        <w:tabs>
          <w:tab w:val="clear" w:pos="1287"/>
          <w:tab w:val="num" w:pos="851"/>
        </w:tabs>
        <w:autoSpaceDE w:val="0"/>
        <w:autoSpaceDN w:val="0"/>
        <w:adjustRightInd w:val="0"/>
        <w:spacing w:after="0" w:line="240" w:lineRule="auto"/>
        <w:ind w:left="851"/>
        <w:jc w:val="both"/>
        <w:rPr>
          <w:rFonts w:cs="TimesNewRomanPSMT"/>
        </w:rPr>
      </w:pPr>
      <w:r w:rsidRPr="00B37966">
        <w:rPr>
          <w:rFonts w:cs="TimesNewRomanPSMT"/>
          <w:b/>
        </w:rPr>
        <w:lastRenderedPageBreak/>
        <w:t>Kimyasal riskler:</w:t>
      </w:r>
      <w:r w:rsidRPr="00B37966">
        <w:rPr>
          <w:rFonts w:cs="TimesNewRomanPSMT"/>
        </w:rPr>
        <w:t xml:space="preserve"> Hem depo içerisinde hem de eşyaların sevki sırasında ürünün bulundukları ortama uyumsuzlukları, difüzyona uğramaları, kimyasal içeriklerinin yer değiştirmesi karşılaşılabilecek risklerdendir.</w:t>
      </w:r>
    </w:p>
    <w:p w:rsidR="00B37966" w:rsidRPr="00B37966" w:rsidRDefault="00B37966" w:rsidP="003A6FEF">
      <w:pPr>
        <w:pStyle w:val="ListeParagraf"/>
        <w:numPr>
          <w:ilvl w:val="0"/>
          <w:numId w:val="41"/>
        </w:numPr>
        <w:tabs>
          <w:tab w:val="clear" w:pos="1287"/>
          <w:tab w:val="num" w:pos="851"/>
        </w:tabs>
        <w:autoSpaceDE w:val="0"/>
        <w:autoSpaceDN w:val="0"/>
        <w:adjustRightInd w:val="0"/>
        <w:spacing w:after="0" w:line="240" w:lineRule="auto"/>
        <w:ind w:left="851"/>
        <w:jc w:val="both"/>
        <w:rPr>
          <w:rFonts w:cs="TimesNewRomanPSMT"/>
        </w:rPr>
      </w:pPr>
      <w:r w:rsidRPr="00B37966">
        <w:rPr>
          <w:rFonts w:cs="TimesNewRomanPSMT"/>
          <w:b/>
        </w:rPr>
        <w:t>Biyolojik riskler:</w:t>
      </w:r>
      <w:r w:rsidRPr="00B37966">
        <w:rPr>
          <w:rFonts w:cs="TimesNewRomanPSMT"/>
        </w:rPr>
        <w:t xml:space="preserve"> Mikro organizmalar, böcekler-kemirgenlerin (türü) oluşturduğu risklerdir.</w:t>
      </w:r>
    </w:p>
    <w:p w:rsidR="00DE7984" w:rsidRDefault="00B37966" w:rsidP="003A6FEF">
      <w:pPr>
        <w:pStyle w:val="ListeParagraf"/>
        <w:numPr>
          <w:ilvl w:val="0"/>
          <w:numId w:val="41"/>
        </w:numPr>
        <w:tabs>
          <w:tab w:val="clear" w:pos="1287"/>
          <w:tab w:val="num" w:pos="851"/>
        </w:tabs>
        <w:autoSpaceDE w:val="0"/>
        <w:autoSpaceDN w:val="0"/>
        <w:adjustRightInd w:val="0"/>
        <w:spacing w:after="0" w:line="240" w:lineRule="auto"/>
        <w:ind w:left="851"/>
        <w:jc w:val="both"/>
        <w:rPr>
          <w:rFonts w:cs="TimesNewRomanPSMT"/>
        </w:rPr>
      </w:pPr>
      <w:r w:rsidRPr="00B37966">
        <w:rPr>
          <w:rFonts w:cs="TimesNewRomanPSMT"/>
          <w:b/>
        </w:rPr>
        <w:t>Fonksiyonel riskler:</w:t>
      </w:r>
      <w:r w:rsidRPr="00B37966">
        <w:rPr>
          <w:rFonts w:cs="TimesNewRomanPSMT"/>
        </w:rPr>
        <w:t xml:space="preserve"> Gönderen veya üreticiden malların teslim riskleri, depo için kullanılan bilgi sistemlerine ilişkin riskler, </w:t>
      </w:r>
      <w:proofErr w:type="gramStart"/>
      <w:r w:rsidRPr="00B37966">
        <w:rPr>
          <w:rFonts w:cs="TimesNewRomanPSMT"/>
        </w:rPr>
        <w:t>konsolidasyon</w:t>
      </w:r>
      <w:proofErr w:type="gramEnd"/>
      <w:r w:rsidRPr="00B37966">
        <w:rPr>
          <w:rFonts w:cs="TimesNewRomanPSMT"/>
        </w:rPr>
        <w:t xml:space="preserve"> riskleri, ambalajlama ve etiketleme riskleri.</w:t>
      </w:r>
    </w:p>
    <w:p w:rsidR="00B37966" w:rsidRDefault="00B37966" w:rsidP="00B37966">
      <w:pPr>
        <w:tabs>
          <w:tab w:val="num" w:pos="851"/>
        </w:tabs>
        <w:autoSpaceDE w:val="0"/>
        <w:autoSpaceDN w:val="0"/>
        <w:adjustRightInd w:val="0"/>
        <w:spacing w:after="0" w:line="240" w:lineRule="auto"/>
        <w:jc w:val="both"/>
        <w:rPr>
          <w:rFonts w:cs="TimesNewRomanPSMT"/>
        </w:rPr>
      </w:pPr>
    </w:p>
    <w:p w:rsidR="00B37966" w:rsidRDefault="00A02C0E" w:rsidP="00A02C0E">
      <w:pPr>
        <w:ind w:firstLine="567"/>
        <w:jc w:val="both"/>
        <w:rPr>
          <w:rFonts w:cs="Arial-BoldMT"/>
          <w:b/>
          <w:bCs/>
        </w:rPr>
      </w:pPr>
      <w:r w:rsidRPr="00A02C0E">
        <w:rPr>
          <w:rFonts w:cs="Arial-BoldMT"/>
          <w:b/>
          <w:bCs/>
        </w:rPr>
        <w:t>Taşıma Riski</w:t>
      </w:r>
    </w:p>
    <w:p w:rsidR="00413535" w:rsidRPr="00413535" w:rsidRDefault="00413535" w:rsidP="003A6FEF">
      <w:pPr>
        <w:pStyle w:val="ListeParagraf"/>
        <w:numPr>
          <w:ilvl w:val="0"/>
          <w:numId w:val="42"/>
        </w:numPr>
        <w:autoSpaceDE w:val="0"/>
        <w:autoSpaceDN w:val="0"/>
        <w:adjustRightInd w:val="0"/>
        <w:spacing w:after="0" w:line="240" w:lineRule="auto"/>
        <w:rPr>
          <w:rFonts w:ascii="TimesNewRomanPSMT" w:hAnsi="TimesNewRomanPSMT" w:cs="TimesNewRomanPSMT"/>
          <w:sz w:val="20"/>
          <w:szCs w:val="20"/>
        </w:rPr>
      </w:pPr>
      <w:r w:rsidRPr="00413535">
        <w:rPr>
          <w:rFonts w:ascii="TimesNewRomanPSMT" w:hAnsi="TimesNewRomanPSMT" w:cs="TimesNewRomanPSMT"/>
          <w:sz w:val="20"/>
          <w:szCs w:val="20"/>
        </w:rPr>
        <w:t>Taşıma araçlarının getirdiği riskler,</w:t>
      </w:r>
    </w:p>
    <w:p w:rsidR="00413535" w:rsidRPr="00413535" w:rsidRDefault="00413535" w:rsidP="003A6FEF">
      <w:pPr>
        <w:pStyle w:val="ListeParagraf"/>
        <w:numPr>
          <w:ilvl w:val="0"/>
          <w:numId w:val="42"/>
        </w:numPr>
        <w:autoSpaceDE w:val="0"/>
        <w:autoSpaceDN w:val="0"/>
        <w:adjustRightInd w:val="0"/>
        <w:spacing w:after="0" w:line="240" w:lineRule="auto"/>
        <w:rPr>
          <w:rFonts w:ascii="TimesNewRomanPSMT" w:hAnsi="TimesNewRomanPSMT" w:cs="TimesNewRomanPSMT"/>
          <w:sz w:val="20"/>
          <w:szCs w:val="20"/>
        </w:rPr>
      </w:pPr>
      <w:r w:rsidRPr="00413535">
        <w:rPr>
          <w:rFonts w:ascii="TimesNewRomanPSMT" w:hAnsi="TimesNewRomanPSMT" w:cs="TimesNewRomanPSMT"/>
          <w:sz w:val="20"/>
          <w:szCs w:val="20"/>
        </w:rPr>
        <w:t xml:space="preserve">Taşıma </w:t>
      </w:r>
      <w:proofErr w:type="gramStart"/>
      <w:r w:rsidRPr="00413535">
        <w:rPr>
          <w:rFonts w:ascii="TimesNewRomanPSMT" w:hAnsi="TimesNewRomanPSMT" w:cs="TimesNewRomanPSMT"/>
          <w:sz w:val="20"/>
          <w:szCs w:val="20"/>
        </w:rPr>
        <w:t>konsolidasyonu</w:t>
      </w:r>
      <w:proofErr w:type="gramEnd"/>
      <w:r w:rsidRPr="00413535">
        <w:rPr>
          <w:rFonts w:ascii="TimesNewRomanPSMT" w:hAnsi="TimesNewRomanPSMT" w:cs="TimesNewRomanPSMT"/>
          <w:sz w:val="20"/>
          <w:szCs w:val="20"/>
        </w:rPr>
        <w:t>, yükleme, elleçleme vb faaliyetlerden kaynaklanan riskler,</w:t>
      </w:r>
    </w:p>
    <w:p w:rsidR="00413535" w:rsidRPr="00413535" w:rsidRDefault="00413535" w:rsidP="003A6FEF">
      <w:pPr>
        <w:pStyle w:val="ListeParagraf"/>
        <w:numPr>
          <w:ilvl w:val="0"/>
          <w:numId w:val="42"/>
        </w:numPr>
        <w:autoSpaceDE w:val="0"/>
        <w:autoSpaceDN w:val="0"/>
        <w:adjustRightInd w:val="0"/>
        <w:spacing w:after="0" w:line="240" w:lineRule="auto"/>
        <w:rPr>
          <w:rFonts w:ascii="TimesNewRomanPSMT" w:hAnsi="TimesNewRomanPSMT" w:cs="TimesNewRomanPSMT"/>
          <w:sz w:val="20"/>
          <w:szCs w:val="20"/>
        </w:rPr>
      </w:pPr>
      <w:r w:rsidRPr="00413535">
        <w:rPr>
          <w:rFonts w:ascii="TimesNewRomanPSMT" w:hAnsi="TimesNewRomanPSMT" w:cs="TimesNewRomanPSMT"/>
          <w:sz w:val="20"/>
          <w:szCs w:val="20"/>
        </w:rPr>
        <w:t>Rota ve güzergâh kaynaklı riskler,</w:t>
      </w:r>
    </w:p>
    <w:p w:rsidR="00413535" w:rsidRPr="00413535" w:rsidRDefault="00413535" w:rsidP="003A6FEF">
      <w:pPr>
        <w:pStyle w:val="ListeParagraf"/>
        <w:numPr>
          <w:ilvl w:val="0"/>
          <w:numId w:val="42"/>
        </w:numPr>
        <w:autoSpaceDE w:val="0"/>
        <w:autoSpaceDN w:val="0"/>
        <w:adjustRightInd w:val="0"/>
        <w:spacing w:after="0" w:line="240" w:lineRule="auto"/>
        <w:rPr>
          <w:rFonts w:ascii="TimesNewRomanPSMT" w:hAnsi="TimesNewRomanPSMT" w:cs="TimesNewRomanPSMT"/>
          <w:sz w:val="20"/>
          <w:szCs w:val="20"/>
        </w:rPr>
      </w:pPr>
      <w:r w:rsidRPr="00413535">
        <w:rPr>
          <w:rFonts w:ascii="TimesNewRomanPSMT" w:hAnsi="TimesNewRomanPSMT" w:cs="TimesNewRomanPSMT"/>
          <w:sz w:val="20"/>
          <w:szCs w:val="20"/>
        </w:rPr>
        <w:t>Yolların ve coğrafi engellerin getirdiği riskler,</w:t>
      </w:r>
    </w:p>
    <w:p w:rsidR="00413535" w:rsidRPr="00413535" w:rsidRDefault="00413535" w:rsidP="003A6FEF">
      <w:pPr>
        <w:pStyle w:val="ListeParagraf"/>
        <w:numPr>
          <w:ilvl w:val="0"/>
          <w:numId w:val="42"/>
        </w:numPr>
        <w:autoSpaceDE w:val="0"/>
        <w:autoSpaceDN w:val="0"/>
        <w:adjustRightInd w:val="0"/>
        <w:spacing w:after="0" w:line="240" w:lineRule="auto"/>
        <w:rPr>
          <w:rFonts w:ascii="TimesNewRomanPSMT" w:hAnsi="TimesNewRomanPSMT" w:cs="TimesNewRomanPSMT"/>
          <w:sz w:val="20"/>
          <w:szCs w:val="20"/>
        </w:rPr>
      </w:pPr>
      <w:r w:rsidRPr="00413535">
        <w:rPr>
          <w:rFonts w:ascii="TimesNewRomanPSMT" w:hAnsi="TimesNewRomanPSMT" w:cs="TimesNewRomanPSMT"/>
          <w:sz w:val="20"/>
          <w:szCs w:val="20"/>
        </w:rPr>
        <w:t>Siyasi, idari ve bölgesel yapılanmanın getirdiği riskler,</w:t>
      </w:r>
    </w:p>
    <w:p w:rsidR="00413535" w:rsidRPr="00413535" w:rsidRDefault="00413535" w:rsidP="003A6FEF">
      <w:pPr>
        <w:pStyle w:val="ListeParagraf"/>
        <w:numPr>
          <w:ilvl w:val="0"/>
          <w:numId w:val="42"/>
        </w:numPr>
        <w:autoSpaceDE w:val="0"/>
        <w:autoSpaceDN w:val="0"/>
        <w:adjustRightInd w:val="0"/>
        <w:spacing w:after="0" w:line="240" w:lineRule="auto"/>
        <w:rPr>
          <w:rFonts w:ascii="TimesNewRomanPSMT" w:hAnsi="TimesNewRomanPSMT" w:cs="TimesNewRomanPSMT"/>
          <w:sz w:val="20"/>
          <w:szCs w:val="20"/>
        </w:rPr>
      </w:pPr>
      <w:r w:rsidRPr="00413535">
        <w:rPr>
          <w:rFonts w:ascii="TimesNewRomanPSMT" w:hAnsi="TimesNewRomanPSMT" w:cs="TimesNewRomanPSMT"/>
          <w:sz w:val="20"/>
          <w:szCs w:val="20"/>
        </w:rPr>
        <w:t>Havaalanı, gar, liman kapasitelerinin getirdiği riskler,</w:t>
      </w:r>
    </w:p>
    <w:p w:rsidR="00413535" w:rsidRPr="00413535" w:rsidRDefault="00413535" w:rsidP="003A6FEF">
      <w:pPr>
        <w:pStyle w:val="ListeParagraf"/>
        <w:numPr>
          <w:ilvl w:val="0"/>
          <w:numId w:val="42"/>
        </w:numPr>
        <w:autoSpaceDE w:val="0"/>
        <w:autoSpaceDN w:val="0"/>
        <w:adjustRightInd w:val="0"/>
        <w:spacing w:after="0" w:line="240" w:lineRule="auto"/>
        <w:rPr>
          <w:rFonts w:ascii="TimesNewRomanPSMT" w:hAnsi="TimesNewRomanPSMT" w:cs="TimesNewRomanPSMT"/>
          <w:sz w:val="20"/>
          <w:szCs w:val="20"/>
        </w:rPr>
      </w:pPr>
      <w:r w:rsidRPr="00413535">
        <w:rPr>
          <w:rFonts w:ascii="TimesNewRomanPSMT" w:hAnsi="TimesNewRomanPSMT" w:cs="TimesNewRomanPSMT"/>
          <w:sz w:val="20"/>
          <w:szCs w:val="20"/>
        </w:rPr>
        <w:t>Yüklerin nitelikleri ile ilgili riskler,</w:t>
      </w:r>
    </w:p>
    <w:p w:rsidR="00413535" w:rsidRPr="00413535" w:rsidRDefault="00413535" w:rsidP="003A6FEF">
      <w:pPr>
        <w:pStyle w:val="ListeParagraf"/>
        <w:numPr>
          <w:ilvl w:val="0"/>
          <w:numId w:val="42"/>
        </w:numPr>
        <w:autoSpaceDE w:val="0"/>
        <w:autoSpaceDN w:val="0"/>
        <w:adjustRightInd w:val="0"/>
        <w:spacing w:after="0" w:line="240" w:lineRule="auto"/>
        <w:rPr>
          <w:rFonts w:ascii="TimesNewRomanPSMT" w:hAnsi="TimesNewRomanPSMT" w:cs="TimesNewRomanPSMT"/>
          <w:sz w:val="20"/>
          <w:szCs w:val="20"/>
        </w:rPr>
      </w:pPr>
      <w:r w:rsidRPr="00413535">
        <w:rPr>
          <w:rFonts w:ascii="TimesNewRomanPSMT" w:hAnsi="TimesNewRomanPSMT" w:cs="TimesNewRomanPSMT"/>
          <w:sz w:val="20"/>
          <w:szCs w:val="20"/>
        </w:rPr>
        <w:t>Hava koridoru, denizyolu gibi uluslararası taşıma yapısının getirdiği riskler,</w:t>
      </w:r>
    </w:p>
    <w:p w:rsidR="00DA312C" w:rsidRPr="00413535" w:rsidRDefault="00413535" w:rsidP="003A6FEF">
      <w:pPr>
        <w:pStyle w:val="ListeParagraf"/>
        <w:numPr>
          <w:ilvl w:val="0"/>
          <w:numId w:val="42"/>
        </w:numPr>
        <w:tabs>
          <w:tab w:val="num" w:pos="851"/>
        </w:tabs>
        <w:autoSpaceDE w:val="0"/>
        <w:autoSpaceDN w:val="0"/>
        <w:adjustRightInd w:val="0"/>
        <w:spacing w:after="0" w:line="240" w:lineRule="auto"/>
        <w:jc w:val="both"/>
        <w:rPr>
          <w:rFonts w:cs="TimesNewRomanPSMT"/>
        </w:rPr>
      </w:pPr>
      <w:r w:rsidRPr="00413535">
        <w:rPr>
          <w:rFonts w:ascii="TimesNewRomanPSMT" w:hAnsi="TimesNewRomanPSMT" w:cs="TimesNewRomanPSMT"/>
          <w:sz w:val="20"/>
          <w:szCs w:val="20"/>
        </w:rPr>
        <w:t>Hava sahası, karasuları gibi uluslararası hukuki ve siyasi yapılanmanın getirdiği riskler.</w:t>
      </w:r>
    </w:p>
    <w:p w:rsidR="00DA312C" w:rsidRDefault="00DA312C" w:rsidP="00B37966">
      <w:pPr>
        <w:tabs>
          <w:tab w:val="num" w:pos="851"/>
        </w:tabs>
        <w:autoSpaceDE w:val="0"/>
        <w:autoSpaceDN w:val="0"/>
        <w:adjustRightInd w:val="0"/>
        <w:spacing w:after="0" w:line="240" w:lineRule="auto"/>
        <w:jc w:val="both"/>
        <w:rPr>
          <w:rFonts w:cs="TimesNewRomanPSMT"/>
        </w:rPr>
      </w:pPr>
    </w:p>
    <w:p w:rsidR="00DA312C" w:rsidRPr="00DE756C" w:rsidRDefault="00DE756C" w:rsidP="00DE756C">
      <w:pPr>
        <w:ind w:firstLine="567"/>
        <w:jc w:val="both"/>
        <w:rPr>
          <w:rFonts w:cs="Arial-BoldMT"/>
          <w:b/>
          <w:bCs/>
        </w:rPr>
      </w:pPr>
      <w:r w:rsidRPr="00DE756C">
        <w:rPr>
          <w:rFonts w:cs="Arial-BoldMT"/>
          <w:b/>
          <w:bCs/>
        </w:rPr>
        <w:t>Lojistik Süreçte Bilgi Teknolojileri Riskleri</w:t>
      </w:r>
    </w:p>
    <w:p w:rsidR="003E483A" w:rsidRPr="003E483A" w:rsidRDefault="003E483A" w:rsidP="003A6FEF">
      <w:pPr>
        <w:pStyle w:val="ListeParagraf"/>
        <w:numPr>
          <w:ilvl w:val="0"/>
          <w:numId w:val="43"/>
        </w:numPr>
        <w:autoSpaceDE w:val="0"/>
        <w:autoSpaceDN w:val="0"/>
        <w:adjustRightInd w:val="0"/>
        <w:spacing w:after="0" w:line="240" w:lineRule="auto"/>
        <w:jc w:val="both"/>
        <w:rPr>
          <w:rFonts w:cs="TimesNewRomanPSMT"/>
        </w:rPr>
      </w:pPr>
      <w:r w:rsidRPr="003E483A">
        <w:rPr>
          <w:rFonts w:cs="TimesNewRomanPSMT"/>
        </w:rPr>
        <w:t>Güvenlik riski-bilgi değiştirilebilir, erişilebilir veya yetkisiz kişilerce kullanılabilir. İş ortamının</w:t>
      </w:r>
      <w:r>
        <w:rPr>
          <w:rFonts w:cs="TimesNewRomanPSMT"/>
        </w:rPr>
        <w:t xml:space="preserve"> </w:t>
      </w:r>
      <w:r w:rsidRPr="003E483A">
        <w:rPr>
          <w:rFonts w:cs="TimesNewRomanPSMT"/>
        </w:rPr>
        <w:t>ve bilgilerin 3. parti kişi ve kuruluşlarca paylaşılması riski oluşabilir.</w:t>
      </w:r>
    </w:p>
    <w:p w:rsidR="003E483A" w:rsidRPr="003E483A" w:rsidRDefault="003E483A" w:rsidP="003A6FEF">
      <w:pPr>
        <w:pStyle w:val="ListeParagraf"/>
        <w:numPr>
          <w:ilvl w:val="0"/>
          <w:numId w:val="43"/>
        </w:numPr>
        <w:autoSpaceDE w:val="0"/>
        <w:autoSpaceDN w:val="0"/>
        <w:adjustRightInd w:val="0"/>
        <w:spacing w:after="0" w:line="240" w:lineRule="auto"/>
        <w:jc w:val="both"/>
        <w:rPr>
          <w:rFonts w:cs="TimesNewRomanPSMT"/>
        </w:rPr>
      </w:pPr>
      <w:r w:rsidRPr="003E483A">
        <w:rPr>
          <w:rFonts w:cs="TimesNewRomanPSMT"/>
        </w:rPr>
        <w:t>Erişilebilirlik-bilgi veya uygulamalara bir sistem hatası veya doğal bir felaket sonucu erişilemeyebilir. Lojistik süreçte kesinti ve gecikmelere neden olabilir. Özellikle depolama faaliyetlerinde, taşımacılık uygulaması-rota planlamadan yüklemeye kadar tüm faaliyetlerde kesinti riski oluşabilir.</w:t>
      </w:r>
    </w:p>
    <w:p w:rsidR="003E483A" w:rsidRPr="003E483A" w:rsidRDefault="003E483A" w:rsidP="003A6FEF">
      <w:pPr>
        <w:pStyle w:val="ListeParagraf"/>
        <w:numPr>
          <w:ilvl w:val="0"/>
          <w:numId w:val="43"/>
        </w:numPr>
        <w:autoSpaceDE w:val="0"/>
        <w:autoSpaceDN w:val="0"/>
        <w:adjustRightInd w:val="0"/>
        <w:spacing w:after="0" w:line="240" w:lineRule="auto"/>
        <w:jc w:val="both"/>
        <w:rPr>
          <w:rFonts w:cs="TimesNewRomanPSMT"/>
        </w:rPr>
      </w:pPr>
      <w:r w:rsidRPr="003E483A">
        <w:rPr>
          <w:rFonts w:cs="TimesNewRomanPSMT"/>
        </w:rPr>
        <w:t>Geri Kazanılabilirlik-sistem kaybı veya çökmesi sonrasında bilgi teknolojileri sistemleri bilgiyi zamanında geri getiremeyebilir. Lojistik faaliyetlere ilişkin iletişim altyapısında bozulma, tedarik, dış kaynak alım ve servis sağlayıcılar ile uygun ilişki kuramaması riski ortaya çıkabilir.</w:t>
      </w:r>
    </w:p>
    <w:p w:rsidR="003E483A" w:rsidRPr="003E483A" w:rsidRDefault="003E483A" w:rsidP="003A6FEF">
      <w:pPr>
        <w:pStyle w:val="ListeParagraf"/>
        <w:numPr>
          <w:ilvl w:val="0"/>
          <w:numId w:val="43"/>
        </w:numPr>
        <w:autoSpaceDE w:val="0"/>
        <w:autoSpaceDN w:val="0"/>
        <w:adjustRightInd w:val="0"/>
        <w:spacing w:after="0" w:line="240" w:lineRule="auto"/>
        <w:jc w:val="both"/>
        <w:rPr>
          <w:rFonts w:cs="TimesNewRomanPSMT"/>
        </w:rPr>
      </w:pPr>
      <w:r w:rsidRPr="003E483A">
        <w:rPr>
          <w:rFonts w:cs="TimesNewRomanPSMT"/>
        </w:rPr>
        <w:t>Performans riski-sistemler, uygulamalar veya personelin-veya tüm bilgi teknolojilerinin beklenenin altında performans göstermesi sonucu iş üretkenliği veya değeri azalabilir.</w:t>
      </w:r>
    </w:p>
    <w:p w:rsidR="003E483A" w:rsidRPr="003E483A" w:rsidRDefault="003E483A" w:rsidP="003A6FEF">
      <w:pPr>
        <w:pStyle w:val="ListeParagraf"/>
        <w:numPr>
          <w:ilvl w:val="0"/>
          <w:numId w:val="43"/>
        </w:numPr>
        <w:autoSpaceDE w:val="0"/>
        <w:autoSpaceDN w:val="0"/>
        <w:adjustRightInd w:val="0"/>
        <w:spacing w:after="0" w:line="240" w:lineRule="auto"/>
        <w:jc w:val="both"/>
        <w:rPr>
          <w:rFonts w:cs="TimesNewRomanPSMT"/>
        </w:rPr>
      </w:pPr>
      <w:r w:rsidRPr="003E483A">
        <w:rPr>
          <w:rFonts w:cs="TimesNewRomanPSMT"/>
        </w:rPr>
        <w:t>Ölçeklenebilirlik-bilgi teknolojileri sistemleri, organizasyonun değişen bilgi gereksinimlerini karşılaması için geliştirilemeyebilir veya değiştirilemeyebilir.</w:t>
      </w:r>
    </w:p>
    <w:p w:rsidR="003E483A" w:rsidRPr="003E483A" w:rsidRDefault="003E483A" w:rsidP="003A6FEF">
      <w:pPr>
        <w:pStyle w:val="ListeParagraf"/>
        <w:numPr>
          <w:ilvl w:val="0"/>
          <w:numId w:val="43"/>
        </w:numPr>
        <w:autoSpaceDE w:val="0"/>
        <w:autoSpaceDN w:val="0"/>
        <w:adjustRightInd w:val="0"/>
        <w:spacing w:after="0" w:line="240" w:lineRule="auto"/>
        <w:jc w:val="both"/>
        <w:rPr>
          <w:rFonts w:cs="TimesNewRomanPSMT"/>
        </w:rPr>
      </w:pPr>
      <w:r w:rsidRPr="003E483A">
        <w:rPr>
          <w:rFonts w:cs="TimesNewRomanPSMT"/>
        </w:rPr>
        <w:t>Uyumluluk riski-bilgi tutma ve işleme, düzenlemelere ve bilgi teknolojileri veya iş politika gereksinimlerine uygun gerçekleştirilemeyebilir.</w:t>
      </w:r>
    </w:p>
    <w:p w:rsidR="00DA312C" w:rsidRPr="00190866" w:rsidRDefault="003E483A" w:rsidP="003A6FEF">
      <w:pPr>
        <w:pStyle w:val="ListeParagraf"/>
        <w:numPr>
          <w:ilvl w:val="0"/>
          <w:numId w:val="43"/>
        </w:numPr>
        <w:autoSpaceDE w:val="0"/>
        <w:autoSpaceDN w:val="0"/>
        <w:adjustRightInd w:val="0"/>
        <w:spacing w:after="0" w:line="240" w:lineRule="auto"/>
        <w:jc w:val="both"/>
        <w:rPr>
          <w:rFonts w:cs="TimesNewRomanPSMT"/>
        </w:rPr>
      </w:pPr>
      <w:r w:rsidRPr="00190866">
        <w:rPr>
          <w:rFonts w:cs="TimesNewRomanPSMT"/>
        </w:rPr>
        <w:t>İnsan hataları-yanlış bir kaydın oluşturulması, eksik eğitim nedeniyle donanım ve yazılımın</w:t>
      </w:r>
      <w:r w:rsidR="00190866" w:rsidRPr="00190866">
        <w:rPr>
          <w:rFonts w:cs="TimesNewRomanPSMT"/>
        </w:rPr>
        <w:t xml:space="preserve"> </w:t>
      </w:r>
      <w:r w:rsidRPr="00190866">
        <w:rPr>
          <w:rFonts w:cs="TimesNewRomanPSMT"/>
        </w:rPr>
        <w:t>hatalı kullanımından</w:t>
      </w:r>
      <w:r w:rsidR="00190866" w:rsidRPr="00190866">
        <w:rPr>
          <w:rFonts w:cs="TimesNewRomanPSMT"/>
        </w:rPr>
        <w:t xml:space="preserve"> kaynaklanan ve görevin yerine getirilmesini etkileyen, engelleyen veya geciktiren sorunlar da olabilir.</w:t>
      </w:r>
    </w:p>
    <w:p w:rsidR="00DA312C" w:rsidRDefault="00DA312C" w:rsidP="00B37966">
      <w:pPr>
        <w:tabs>
          <w:tab w:val="num" w:pos="851"/>
        </w:tabs>
        <w:autoSpaceDE w:val="0"/>
        <w:autoSpaceDN w:val="0"/>
        <w:adjustRightInd w:val="0"/>
        <w:spacing w:after="0" w:line="240" w:lineRule="auto"/>
        <w:jc w:val="both"/>
        <w:rPr>
          <w:rFonts w:cs="TimesNewRomanPSMT"/>
        </w:rPr>
      </w:pPr>
    </w:p>
    <w:p w:rsidR="00DA312C" w:rsidRDefault="00573251" w:rsidP="00573251">
      <w:pPr>
        <w:pStyle w:val="Balk1"/>
        <w:jc w:val="center"/>
      </w:pPr>
      <w:r>
        <w:t>KAYNAKLAR</w:t>
      </w:r>
    </w:p>
    <w:p w:rsidR="00573251" w:rsidRPr="00573251" w:rsidRDefault="00573251" w:rsidP="00573251">
      <w:pPr>
        <w:pStyle w:val="ListeParagraf"/>
        <w:numPr>
          <w:ilvl w:val="0"/>
          <w:numId w:val="67"/>
        </w:numPr>
        <w:jc w:val="both"/>
      </w:pPr>
      <w:r>
        <w:rPr>
          <w:rFonts w:ascii="Times-Roman" w:hAnsi="Times-Roman" w:cs="Times-Roman"/>
          <w:sz w:val="19"/>
          <w:szCs w:val="19"/>
        </w:rPr>
        <w:t>http://www.kalder.org/, (15.04.2008).</w:t>
      </w:r>
    </w:p>
    <w:p w:rsidR="00573251" w:rsidRDefault="00573251" w:rsidP="00573251">
      <w:pPr>
        <w:pStyle w:val="ListeParagraf"/>
        <w:numPr>
          <w:ilvl w:val="0"/>
          <w:numId w:val="67"/>
        </w:numPr>
        <w:rPr>
          <w:lang w:eastAsia="tr-TR"/>
        </w:rPr>
      </w:pPr>
      <w:r>
        <w:rPr>
          <w:lang w:eastAsia="tr-TR"/>
        </w:rPr>
        <w:t>Mucuk, İsmet (2012). Pazarlama İlkeleri [ve Yönetimi İçin Örnek Olaylar]. İstanbul: Türkmen Kitabevi.</w:t>
      </w:r>
    </w:p>
    <w:p w:rsidR="00573251" w:rsidRPr="00573251" w:rsidRDefault="00573251" w:rsidP="00573251">
      <w:pPr>
        <w:pStyle w:val="ListeParagraf"/>
        <w:jc w:val="both"/>
      </w:pPr>
    </w:p>
    <w:sectPr w:rsidR="00573251" w:rsidRPr="00573251" w:rsidSect="002B548E">
      <w:footerReference w:type="default" r:id="rId3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B6A" w:rsidRDefault="00954B6A" w:rsidP="00997BAB">
      <w:pPr>
        <w:spacing w:after="0" w:line="240" w:lineRule="auto"/>
      </w:pPr>
      <w:r>
        <w:separator/>
      </w:r>
    </w:p>
  </w:endnote>
  <w:endnote w:type="continuationSeparator" w:id="0">
    <w:p w:rsidR="00954B6A" w:rsidRDefault="00954B6A" w:rsidP="00997B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MT">
    <w:altName w:val="Arial"/>
    <w:panose1 w:val="00000000000000000000"/>
    <w:charset w:val="00"/>
    <w:family w:val="swiss"/>
    <w:notTrueType/>
    <w:pitch w:val="default"/>
    <w:sig w:usb0="00000007" w:usb1="00000000" w:usb2="00000000" w:usb3="00000000" w:csb0="00000011" w:csb1="00000000"/>
  </w:font>
  <w:font w:name="TimesNewRomanPS-BoldMT">
    <w:altName w:val="Times New Roman"/>
    <w:panose1 w:val="00000000000000000000"/>
    <w:charset w:val="A2"/>
    <w:family w:val="auto"/>
    <w:notTrueType/>
    <w:pitch w:val="default"/>
    <w:sig w:usb0="00000001" w:usb1="00000000" w:usb2="00000000" w:usb3="00000000" w:csb0="00000013"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A2"/>
    <w:family w:val="auto"/>
    <w:notTrueType/>
    <w:pitch w:val="default"/>
    <w:sig w:usb0="00000007" w:usb1="00000000" w:usb2="00000000" w:usb3="00000000" w:csb0="0000001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86792"/>
      <w:docPartObj>
        <w:docPartGallery w:val="Page Numbers (Bottom of Page)"/>
        <w:docPartUnique/>
      </w:docPartObj>
    </w:sdtPr>
    <w:sdtContent>
      <w:sdt>
        <w:sdtPr>
          <w:id w:val="861459857"/>
          <w:docPartObj>
            <w:docPartGallery w:val="Page Numbers (Top of Page)"/>
            <w:docPartUnique/>
          </w:docPartObj>
        </w:sdtPr>
        <w:sdtContent>
          <w:p w:rsidR="00CE3332" w:rsidRDefault="00CE3332">
            <w:pPr>
              <w:pStyle w:val="Altbilgi"/>
              <w:jc w:val="center"/>
            </w:pPr>
            <w:r>
              <w:t xml:space="preserve">Sayfa </w:t>
            </w:r>
            <w:r w:rsidR="00E74AE1">
              <w:rPr>
                <w:b/>
                <w:sz w:val="24"/>
                <w:szCs w:val="24"/>
              </w:rPr>
              <w:fldChar w:fldCharType="begin"/>
            </w:r>
            <w:r>
              <w:rPr>
                <w:b/>
              </w:rPr>
              <w:instrText>PAGE</w:instrText>
            </w:r>
            <w:r w:rsidR="00E74AE1">
              <w:rPr>
                <w:b/>
                <w:sz w:val="24"/>
                <w:szCs w:val="24"/>
              </w:rPr>
              <w:fldChar w:fldCharType="separate"/>
            </w:r>
            <w:r w:rsidR="00573251">
              <w:rPr>
                <w:b/>
                <w:noProof/>
              </w:rPr>
              <w:t>48</w:t>
            </w:r>
            <w:r w:rsidR="00E74AE1">
              <w:rPr>
                <w:b/>
                <w:sz w:val="24"/>
                <w:szCs w:val="24"/>
              </w:rPr>
              <w:fldChar w:fldCharType="end"/>
            </w:r>
            <w:r>
              <w:t xml:space="preserve"> / </w:t>
            </w:r>
            <w:r w:rsidR="00E74AE1">
              <w:rPr>
                <w:b/>
                <w:sz w:val="24"/>
                <w:szCs w:val="24"/>
              </w:rPr>
              <w:fldChar w:fldCharType="begin"/>
            </w:r>
            <w:r>
              <w:rPr>
                <w:b/>
              </w:rPr>
              <w:instrText>NUMPAGES</w:instrText>
            </w:r>
            <w:r w:rsidR="00E74AE1">
              <w:rPr>
                <w:b/>
                <w:sz w:val="24"/>
                <w:szCs w:val="24"/>
              </w:rPr>
              <w:fldChar w:fldCharType="separate"/>
            </w:r>
            <w:r w:rsidR="00573251">
              <w:rPr>
                <w:b/>
                <w:noProof/>
              </w:rPr>
              <w:t>48</w:t>
            </w:r>
            <w:r w:rsidR="00E74AE1">
              <w:rPr>
                <w:b/>
                <w:sz w:val="24"/>
                <w:szCs w:val="24"/>
              </w:rPr>
              <w:fldChar w:fldCharType="end"/>
            </w:r>
          </w:p>
        </w:sdtContent>
      </w:sdt>
    </w:sdtContent>
  </w:sdt>
  <w:p w:rsidR="00CE3332" w:rsidRDefault="00CE333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B6A" w:rsidRDefault="00954B6A" w:rsidP="00997BAB">
      <w:pPr>
        <w:spacing w:after="0" w:line="240" w:lineRule="auto"/>
      </w:pPr>
      <w:r>
        <w:separator/>
      </w:r>
    </w:p>
  </w:footnote>
  <w:footnote w:type="continuationSeparator" w:id="0">
    <w:p w:rsidR="00954B6A" w:rsidRDefault="00954B6A" w:rsidP="00997B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7F53"/>
    <w:multiLevelType w:val="hybridMultilevel"/>
    <w:tmpl w:val="E0C46428"/>
    <w:lvl w:ilvl="0" w:tplc="E6BAF7F8">
      <w:start w:val="1"/>
      <w:numFmt w:val="bullet"/>
      <w:lvlText w:val=""/>
      <w:lvlJc w:val="left"/>
      <w:pPr>
        <w:tabs>
          <w:tab w:val="num" w:pos="720"/>
        </w:tabs>
        <w:ind w:left="720" w:hanging="360"/>
      </w:pPr>
      <w:rPr>
        <w:rFonts w:ascii="Wingdings 2" w:hAnsi="Wingdings 2" w:hint="default"/>
      </w:rPr>
    </w:lvl>
    <w:lvl w:ilvl="1" w:tplc="6DF603A8" w:tentative="1">
      <w:start w:val="1"/>
      <w:numFmt w:val="bullet"/>
      <w:lvlText w:val=""/>
      <w:lvlJc w:val="left"/>
      <w:pPr>
        <w:tabs>
          <w:tab w:val="num" w:pos="1440"/>
        </w:tabs>
        <w:ind w:left="1440" w:hanging="360"/>
      </w:pPr>
      <w:rPr>
        <w:rFonts w:ascii="Wingdings 2" w:hAnsi="Wingdings 2" w:hint="default"/>
      </w:rPr>
    </w:lvl>
    <w:lvl w:ilvl="2" w:tplc="9D3800B8" w:tentative="1">
      <w:start w:val="1"/>
      <w:numFmt w:val="bullet"/>
      <w:lvlText w:val=""/>
      <w:lvlJc w:val="left"/>
      <w:pPr>
        <w:tabs>
          <w:tab w:val="num" w:pos="2160"/>
        </w:tabs>
        <w:ind w:left="2160" w:hanging="360"/>
      </w:pPr>
      <w:rPr>
        <w:rFonts w:ascii="Wingdings 2" w:hAnsi="Wingdings 2" w:hint="default"/>
      </w:rPr>
    </w:lvl>
    <w:lvl w:ilvl="3" w:tplc="D7E02C06" w:tentative="1">
      <w:start w:val="1"/>
      <w:numFmt w:val="bullet"/>
      <w:lvlText w:val=""/>
      <w:lvlJc w:val="left"/>
      <w:pPr>
        <w:tabs>
          <w:tab w:val="num" w:pos="2880"/>
        </w:tabs>
        <w:ind w:left="2880" w:hanging="360"/>
      </w:pPr>
      <w:rPr>
        <w:rFonts w:ascii="Wingdings 2" w:hAnsi="Wingdings 2" w:hint="default"/>
      </w:rPr>
    </w:lvl>
    <w:lvl w:ilvl="4" w:tplc="6B3A3234" w:tentative="1">
      <w:start w:val="1"/>
      <w:numFmt w:val="bullet"/>
      <w:lvlText w:val=""/>
      <w:lvlJc w:val="left"/>
      <w:pPr>
        <w:tabs>
          <w:tab w:val="num" w:pos="3600"/>
        </w:tabs>
        <w:ind w:left="3600" w:hanging="360"/>
      </w:pPr>
      <w:rPr>
        <w:rFonts w:ascii="Wingdings 2" w:hAnsi="Wingdings 2" w:hint="default"/>
      </w:rPr>
    </w:lvl>
    <w:lvl w:ilvl="5" w:tplc="5472F542" w:tentative="1">
      <w:start w:val="1"/>
      <w:numFmt w:val="bullet"/>
      <w:lvlText w:val=""/>
      <w:lvlJc w:val="left"/>
      <w:pPr>
        <w:tabs>
          <w:tab w:val="num" w:pos="4320"/>
        </w:tabs>
        <w:ind w:left="4320" w:hanging="360"/>
      </w:pPr>
      <w:rPr>
        <w:rFonts w:ascii="Wingdings 2" w:hAnsi="Wingdings 2" w:hint="default"/>
      </w:rPr>
    </w:lvl>
    <w:lvl w:ilvl="6" w:tplc="98520F1E" w:tentative="1">
      <w:start w:val="1"/>
      <w:numFmt w:val="bullet"/>
      <w:lvlText w:val=""/>
      <w:lvlJc w:val="left"/>
      <w:pPr>
        <w:tabs>
          <w:tab w:val="num" w:pos="5040"/>
        </w:tabs>
        <w:ind w:left="5040" w:hanging="360"/>
      </w:pPr>
      <w:rPr>
        <w:rFonts w:ascii="Wingdings 2" w:hAnsi="Wingdings 2" w:hint="default"/>
      </w:rPr>
    </w:lvl>
    <w:lvl w:ilvl="7" w:tplc="726AA536" w:tentative="1">
      <w:start w:val="1"/>
      <w:numFmt w:val="bullet"/>
      <w:lvlText w:val=""/>
      <w:lvlJc w:val="left"/>
      <w:pPr>
        <w:tabs>
          <w:tab w:val="num" w:pos="5760"/>
        </w:tabs>
        <w:ind w:left="5760" w:hanging="360"/>
      </w:pPr>
      <w:rPr>
        <w:rFonts w:ascii="Wingdings 2" w:hAnsi="Wingdings 2" w:hint="default"/>
      </w:rPr>
    </w:lvl>
    <w:lvl w:ilvl="8" w:tplc="B9C43698" w:tentative="1">
      <w:start w:val="1"/>
      <w:numFmt w:val="bullet"/>
      <w:lvlText w:val=""/>
      <w:lvlJc w:val="left"/>
      <w:pPr>
        <w:tabs>
          <w:tab w:val="num" w:pos="6480"/>
        </w:tabs>
        <w:ind w:left="6480" w:hanging="360"/>
      </w:pPr>
      <w:rPr>
        <w:rFonts w:ascii="Wingdings 2" w:hAnsi="Wingdings 2" w:hint="default"/>
      </w:rPr>
    </w:lvl>
  </w:abstractNum>
  <w:abstractNum w:abstractNumId="1">
    <w:nsid w:val="04834AB5"/>
    <w:multiLevelType w:val="hybridMultilevel"/>
    <w:tmpl w:val="ADB2F9E0"/>
    <w:lvl w:ilvl="0" w:tplc="94CA92FA">
      <w:start w:val="1"/>
      <w:numFmt w:val="bullet"/>
      <w:lvlText w:val=""/>
      <w:lvlJc w:val="left"/>
      <w:pPr>
        <w:tabs>
          <w:tab w:val="num" w:pos="720"/>
        </w:tabs>
        <w:ind w:left="720" w:hanging="360"/>
      </w:pPr>
      <w:rPr>
        <w:rFonts w:ascii="Wingdings 2" w:hAnsi="Wingdings 2" w:hint="default"/>
      </w:rPr>
    </w:lvl>
    <w:lvl w:ilvl="1" w:tplc="1D40711E" w:tentative="1">
      <w:start w:val="1"/>
      <w:numFmt w:val="bullet"/>
      <w:lvlText w:val=""/>
      <w:lvlJc w:val="left"/>
      <w:pPr>
        <w:tabs>
          <w:tab w:val="num" w:pos="1440"/>
        </w:tabs>
        <w:ind w:left="1440" w:hanging="360"/>
      </w:pPr>
      <w:rPr>
        <w:rFonts w:ascii="Wingdings 2" w:hAnsi="Wingdings 2" w:hint="default"/>
      </w:rPr>
    </w:lvl>
    <w:lvl w:ilvl="2" w:tplc="25A80302" w:tentative="1">
      <w:start w:val="1"/>
      <w:numFmt w:val="bullet"/>
      <w:lvlText w:val=""/>
      <w:lvlJc w:val="left"/>
      <w:pPr>
        <w:tabs>
          <w:tab w:val="num" w:pos="2160"/>
        </w:tabs>
        <w:ind w:left="2160" w:hanging="360"/>
      </w:pPr>
      <w:rPr>
        <w:rFonts w:ascii="Wingdings 2" w:hAnsi="Wingdings 2" w:hint="default"/>
      </w:rPr>
    </w:lvl>
    <w:lvl w:ilvl="3" w:tplc="DDE078D2" w:tentative="1">
      <w:start w:val="1"/>
      <w:numFmt w:val="bullet"/>
      <w:lvlText w:val=""/>
      <w:lvlJc w:val="left"/>
      <w:pPr>
        <w:tabs>
          <w:tab w:val="num" w:pos="2880"/>
        </w:tabs>
        <w:ind w:left="2880" w:hanging="360"/>
      </w:pPr>
      <w:rPr>
        <w:rFonts w:ascii="Wingdings 2" w:hAnsi="Wingdings 2" w:hint="default"/>
      </w:rPr>
    </w:lvl>
    <w:lvl w:ilvl="4" w:tplc="7DBACCEA" w:tentative="1">
      <w:start w:val="1"/>
      <w:numFmt w:val="bullet"/>
      <w:lvlText w:val=""/>
      <w:lvlJc w:val="left"/>
      <w:pPr>
        <w:tabs>
          <w:tab w:val="num" w:pos="3600"/>
        </w:tabs>
        <w:ind w:left="3600" w:hanging="360"/>
      </w:pPr>
      <w:rPr>
        <w:rFonts w:ascii="Wingdings 2" w:hAnsi="Wingdings 2" w:hint="default"/>
      </w:rPr>
    </w:lvl>
    <w:lvl w:ilvl="5" w:tplc="A6743CEA" w:tentative="1">
      <w:start w:val="1"/>
      <w:numFmt w:val="bullet"/>
      <w:lvlText w:val=""/>
      <w:lvlJc w:val="left"/>
      <w:pPr>
        <w:tabs>
          <w:tab w:val="num" w:pos="4320"/>
        </w:tabs>
        <w:ind w:left="4320" w:hanging="360"/>
      </w:pPr>
      <w:rPr>
        <w:rFonts w:ascii="Wingdings 2" w:hAnsi="Wingdings 2" w:hint="default"/>
      </w:rPr>
    </w:lvl>
    <w:lvl w:ilvl="6" w:tplc="3FDEAD72" w:tentative="1">
      <w:start w:val="1"/>
      <w:numFmt w:val="bullet"/>
      <w:lvlText w:val=""/>
      <w:lvlJc w:val="left"/>
      <w:pPr>
        <w:tabs>
          <w:tab w:val="num" w:pos="5040"/>
        </w:tabs>
        <w:ind w:left="5040" w:hanging="360"/>
      </w:pPr>
      <w:rPr>
        <w:rFonts w:ascii="Wingdings 2" w:hAnsi="Wingdings 2" w:hint="default"/>
      </w:rPr>
    </w:lvl>
    <w:lvl w:ilvl="7" w:tplc="8B885348" w:tentative="1">
      <w:start w:val="1"/>
      <w:numFmt w:val="bullet"/>
      <w:lvlText w:val=""/>
      <w:lvlJc w:val="left"/>
      <w:pPr>
        <w:tabs>
          <w:tab w:val="num" w:pos="5760"/>
        </w:tabs>
        <w:ind w:left="5760" w:hanging="360"/>
      </w:pPr>
      <w:rPr>
        <w:rFonts w:ascii="Wingdings 2" w:hAnsi="Wingdings 2" w:hint="default"/>
      </w:rPr>
    </w:lvl>
    <w:lvl w:ilvl="8" w:tplc="6270DCFC" w:tentative="1">
      <w:start w:val="1"/>
      <w:numFmt w:val="bullet"/>
      <w:lvlText w:val=""/>
      <w:lvlJc w:val="left"/>
      <w:pPr>
        <w:tabs>
          <w:tab w:val="num" w:pos="6480"/>
        </w:tabs>
        <w:ind w:left="6480" w:hanging="360"/>
      </w:pPr>
      <w:rPr>
        <w:rFonts w:ascii="Wingdings 2" w:hAnsi="Wingdings 2" w:hint="default"/>
      </w:rPr>
    </w:lvl>
  </w:abstractNum>
  <w:abstractNum w:abstractNumId="2">
    <w:nsid w:val="04E73EA3"/>
    <w:multiLevelType w:val="hybridMultilevel"/>
    <w:tmpl w:val="71205DFA"/>
    <w:lvl w:ilvl="0" w:tplc="92E614D4">
      <w:start w:val="1"/>
      <w:numFmt w:val="bullet"/>
      <w:lvlText w:val=""/>
      <w:lvlJc w:val="left"/>
      <w:pPr>
        <w:tabs>
          <w:tab w:val="num" w:pos="720"/>
        </w:tabs>
        <w:ind w:left="720" w:hanging="360"/>
      </w:pPr>
      <w:rPr>
        <w:rFonts w:ascii="Wingdings 2" w:hAnsi="Wingdings 2" w:hint="default"/>
      </w:rPr>
    </w:lvl>
    <w:lvl w:ilvl="1" w:tplc="4C9093B0" w:tentative="1">
      <w:start w:val="1"/>
      <w:numFmt w:val="bullet"/>
      <w:lvlText w:val=""/>
      <w:lvlJc w:val="left"/>
      <w:pPr>
        <w:tabs>
          <w:tab w:val="num" w:pos="1440"/>
        </w:tabs>
        <w:ind w:left="1440" w:hanging="360"/>
      </w:pPr>
      <w:rPr>
        <w:rFonts w:ascii="Wingdings 2" w:hAnsi="Wingdings 2" w:hint="default"/>
      </w:rPr>
    </w:lvl>
    <w:lvl w:ilvl="2" w:tplc="5F581016" w:tentative="1">
      <w:start w:val="1"/>
      <w:numFmt w:val="bullet"/>
      <w:lvlText w:val=""/>
      <w:lvlJc w:val="left"/>
      <w:pPr>
        <w:tabs>
          <w:tab w:val="num" w:pos="2160"/>
        </w:tabs>
        <w:ind w:left="2160" w:hanging="360"/>
      </w:pPr>
      <w:rPr>
        <w:rFonts w:ascii="Wingdings 2" w:hAnsi="Wingdings 2" w:hint="default"/>
      </w:rPr>
    </w:lvl>
    <w:lvl w:ilvl="3" w:tplc="71A09FA4" w:tentative="1">
      <w:start w:val="1"/>
      <w:numFmt w:val="bullet"/>
      <w:lvlText w:val=""/>
      <w:lvlJc w:val="left"/>
      <w:pPr>
        <w:tabs>
          <w:tab w:val="num" w:pos="2880"/>
        </w:tabs>
        <w:ind w:left="2880" w:hanging="360"/>
      </w:pPr>
      <w:rPr>
        <w:rFonts w:ascii="Wingdings 2" w:hAnsi="Wingdings 2" w:hint="default"/>
      </w:rPr>
    </w:lvl>
    <w:lvl w:ilvl="4" w:tplc="D23E38B6" w:tentative="1">
      <w:start w:val="1"/>
      <w:numFmt w:val="bullet"/>
      <w:lvlText w:val=""/>
      <w:lvlJc w:val="left"/>
      <w:pPr>
        <w:tabs>
          <w:tab w:val="num" w:pos="3600"/>
        </w:tabs>
        <w:ind w:left="3600" w:hanging="360"/>
      </w:pPr>
      <w:rPr>
        <w:rFonts w:ascii="Wingdings 2" w:hAnsi="Wingdings 2" w:hint="default"/>
      </w:rPr>
    </w:lvl>
    <w:lvl w:ilvl="5" w:tplc="E752EC00" w:tentative="1">
      <w:start w:val="1"/>
      <w:numFmt w:val="bullet"/>
      <w:lvlText w:val=""/>
      <w:lvlJc w:val="left"/>
      <w:pPr>
        <w:tabs>
          <w:tab w:val="num" w:pos="4320"/>
        </w:tabs>
        <w:ind w:left="4320" w:hanging="360"/>
      </w:pPr>
      <w:rPr>
        <w:rFonts w:ascii="Wingdings 2" w:hAnsi="Wingdings 2" w:hint="default"/>
      </w:rPr>
    </w:lvl>
    <w:lvl w:ilvl="6" w:tplc="7A42B8EA" w:tentative="1">
      <w:start w:val="1"/>
      <w:numFmt w:val="bullet"/>
      <w:lvlText w:val=""/>
      <w:lvlJc w:val="left"/>
      <w:pPr>
        <w:tabs>
          <w:tab w:val="num" w:pos="5040"/>
        </w:tabs>
        <w:ind w:left="5040" w:hanging="360"/>
      </w:pPr>
      <w:rPr>
        <w:rFonts w:ascii="Wingdings 2" w:hAnsi="Wingdings 2" w:hint="default"/>
      </w:rPr>
    </w:lvl>
    <w:lvl w:ilvl="7" w:tplc="6AEC620C" w:tentative="1">
      <w:start w:val="1"/>
      <w:numFmt w:val="bullet"/>
      <w:lvlText w:val=""/>
      <w:lvlJc w:val="left"/>
      <w:pPr>
        <w:tabs>
          <w:tab w:val="num" w:pos="5760"/>
        </w:tabs>
        <w:ind w:left="5760" w:hanging="360"/>
      </w:pPr>
      <w:rPr>
        <w:rFonts w:ascii="Wingdings 2" w:hAnsi="Wingdings 2" w:hint="default"/>
      </w:rPr>
    </w:lvl>
    <w:lvl w:ilvl="8" w:tplc="D34CA40C" w:tentative="1">
      <w:start w:val="1"/>
      <w:numFmt w:val="bullet"/>
      <w:lvlText w:val=""/>
      <w:lvlJc w:val="left"/>
      <w:pPr>
        <w:tabs>
          <w:tab w:val="num" w:pos="6480"/>
        </w:tabs>
        <w:ind w:left="6480" w:hanging="360"/>
      </w:pPr>
      <w:rPr>
        <w:rFonts w:ascii="Wingdings 2" w:hAnsi="Wingdings 2" w:hint="default"/>
      </w:rPr>
    </w:lvl>
  </w:abstractNum>
  <w:abstractNum w:abstractNumId="3">
    <w:nsid w:val="070B51DC"/>
    <w:multiLevelType w:val="hybridMultilevel"/>
    <w:tmpl w:val="3BE2CEA4"/>
    <w:lvl w:ilvl="0" w:tplc="22764F16">
      <w:start w:val="1"/>
      <w:numFmt w:val="bullet"/>
      <w:lvlText w:val=""/>
      <w:lvlJc w:val="left"/>
      <w:pPr>
        <w:tabs>
          <w:tab w:val="num" w:pos="720"/>
        </w:tabs>
        <w:ind w:left="720" w:hanging="360"/>
      </w:pPr>
      <w:rPr>
        <w:rFonts w:ascii="Wingdings 2" w:hAnsi="Wingdings 2" w:hint="default"/>
      </w:rPr>
    </w:lvl>
    <w:lvl w:ilvl="1" w:tplc="58AAD4AE" w:tentative="1">
      <w:start w:val="1"/>
      <w:numFmt w:val="bullet"/>
      <w:lvlText w:val=""/>
      <w:lvlJc w:val="left"/>
      <w:pPr>
        <w:tabs>
          <w:tab w:val="num" w:pos="1440"/>
        </w:tabs>
        <w:ind w:left="1440" w:hanging="360"/>
      </w:pPr>
      <w:rPr>
        <w:rFonts w:ascii="Wingdings 2" w:hAnsi="Wingdings 2" w:hint="default"/>
      </w:rPr>
    </w:lvl>
    <w:lvl w:ilvl="2" w:tplc="AEF479E0" w:tentative="1">
      <w:start w:val="1"/>
      <w:numFmt w:val="bullet"/>
      <w:lvlText w:val=""/>
      <w:lvlJc w:val="left"/>
      <w:pPr>
        <w:tabs>
          <w:tab w:val="num" w:pos="2160"/>
        </w:tabs>
        <w:ind w:left="2160" w:hanging="360"/>
      </w:pPr>
      <w:rPr>
        <w:rFonts w:ascii="Wingdings 2" w:hAnsi="Wingdings 2" w:hint="default"/>
      </w:rPr>
    </w:lvl>
    <w:lvl w:ilvl="3" w:tplc="1744D916" w:tentative="1">
      <w:start w:val="1"/>
      <w:numFmt w:val="bullet"/>
      <w:lvlText w:val=""/>
      <w:lvlJc w:val="left"/>
      <w:pPr>
        <w:tabs>
          <w:tab w:val="num" w:pos="2880"/>
        </w:tabs>
        <w:ind w:left="2880" w:hanging="360"/>
      </w:pPr>
      <w:rPr>
        <w:rFonts w:ascii="Wingdings 2" w:hAnsi="Wingdings 2" w:hint="default"/>
      </w:rPr>
    </w:lvl>
    <w:lvl w:ilvl="4" w:tplc="9DDC9B20" w:tentative="1">
      <w:start w:val="1"/>
      <w:numFmt w:val="bullet"/>
      <w:lvlText w:val=""/>
      <w:lvlJc w:val="left"/>
      <w:pPr>
        <w:tabs>
          <w:tab w:val="num" w:pos="3600"/>
        </w:tabs>
        <w:ind w:left="3600" w:hanging="360"/>
      </w:pPr>
      <w:rPr>
        <w:rFonts w:ascii="Wingdings 2" w:hAnsi="Wingdings 2" w:hint="default"/>
      </w:rPr>
    </w:lvl>
    <w:lvl w:ilvl="5" w:tplc="8428644E" w:tentative="1">
      <w:start w:val="1"/>
      <w:numFmt w:val="bullet"/>
      <w:lvlText w:val=""/>
      <w:lvlJc w:val="left"/>
      <w:pPr>
        <w:tabs>
          <w:tab w:val="num" w:pos="4320"/>
        </w:tabs>
        <w:ind w:left="4320" w:hanging="360"/>
      </w:pPr>
      <w:rPr>
        <w:rFonts w:ascii="Wingdings 2" w:hAnsi="Wingdings 2" w:hint="default"/>
      </w:rPr>
    </w:lvl>
    <w:lvl w:ilvl="6" w:tplc="94109530" w:tentative="1">
      <w:start w:val="1"/>
      <w:numFmt w:val="bullet"/>
      <w:lvlText w:val=""/>
      <w:lvlJc w:val="left"/>
      <w:pPr>
        <w:tabs>
          <w:tab w:val="num" w:pos="5040"/>
        </w:tabs>
        <w:ind w:left="5040" w:hanging="360"/>
      </w:pPr>
      <w:rPr>
        <w:rFonts w:ascii="Wingdings 2" w:hAnsi="Wingdings 2" w:hint="default"/>
      </w:rPr>
    </w:lvl>
    <w:lvl w:ilvl="7" w:tplc="BC06ACC0" w:tentative="1">
      <w:start w:val="1"/>
      <w:numFmt w:val="bullet"/>
      <w:lvlText w:val=""/>
      <w:lvlJc w:val="left"/>
      <w:pPr>
        <w:tabs>
          <w:tab w:val="num" w:pos="5760"/>
        </w:tabs>
        <w:ind w:left="5760" w:hanging="360"/>
      </w:pPr>
      <w:rPr>
        <w:rFonts w:ascii="Wingdings 2" w:hAnsi="Wingdings 2" w:hint="default"/>
      </w:rPr>
    </w:lvl>
    <w:lvl w:ilvl="8" w:tplc="E25C809E" w:tentative="1">
      <w:start w:val="1"/>
      <w:numFmt w:val="bullet"/>
      <w:lvlText w:val=""/>
      <w:lvlJc w:val="left"/>
      <w:pPr>
        <w:tabs>
          <w:tab w:val="num" w:pos="6480"/>
        </w:tabs>
        <w:ind w:left="6480" w:hanging="360"/>
      </w:pPr>
      <w:rPr>
        <w:rFonts w:ascii="Wingdings 2" w:hAnsi="Wingdings 2" w:hint="default"/>
      </w:rPr>
    </w:lvl>
  </w:abstractNum>
  <w:abstractNum w:abstractNumId="4">
    <w:nsid w:val="0B1317FC"/>
    <w:multiLevelType w:val="hybridMultilevel"/>
    <w:tmpl w:val="895065D6"/>
    <w:lvl w:ilvl="0" w:tplc="570CC1A0">
      <w:start w:val="1"/>
      <w:numFmt w:val="bullet"/>
      <w:lvlText w:val=""/>
      <w:lvlJc w:val="left"/>
      <w:pPr>
        <w:tabs>
          <w:tab w:val="num" w:pos="720"/>
        </w:tabs>
        <w:ind w:left="720" w:hanging="360"/>
      </w:pPr>
      <w:rPr>
        <w:rFonts w:ascii="Wingdings 2" w:hAnsi="Wingdings 2" w:hint="default"/>
      </w:rPr>
    </w:lvl>
    <w:lvl w:ilvl="1" w:tplc="902EA260" w:tentative="1">
      <w:start w:val="1"/>
      <w:numFmt w:val="bullet"/>
      <w:lvlText w:val=""/>
      <w:lvlJc w:val="left"/>
      <w:pPr>
        <w:tabs>
          <w:tab w:val="num" w:pos="1440"/>
        </w:tabs>
        <w:ind w:left="1440" w:hanging="360"/>
      </w:pPr>
      <w:rPr>
        <w:rFonts w:ascii="Wingdings 2" w:hAnsi="Wingdings 2" w:hint="default"/>
      </w:rPr>
    </w:lvl>
    <w:lvl w:ilvl="2" w:tplc="E2D253DE" w:tentative="1">
      <w:start w:val="1"/>
      <w:numFmt w:val="bullet"/>
      <w:lvlText w:val=""/>
      <w:lvlJc w:val="left"/>
      <w:pPr>
        <w:tabs>
          <w:tab w:val="num" w:pos="2160"/>
        </w:tabs>
        <w:ind w:left="2160" w:hanging="360"/>
      </w:pPr>
      <w:rPr>
        <w:rFonts w:ascii="Wingdings 2" w:hAnsi="Wingdings 2" w:hint="default"/>
      </w:rPr>
    </w:lvl>
    <w:lvl w:ilvl="3" w:tplc="DB62B79C" w:tentative="1">
      <w:start w:val="1"/>
      <w:numFmt w:val="bullet"/>
      <w:lvlText w:val=""/>
      <w:lvlJc w:val="left"/>
      <w:pPr>
        <w:tabs>
          <w:tab w:val="num" w:pos="2880"/>
        </w:tabs>
        <w:ind w:left="2880" w:hanging="360"/>
      </w:pPr>
      <w:rPr>
        <w:rFonts w:ascii="Wingdings 2" w:hAnsi="Wingdings 2" w:hint="default"/>
      </w:rPr>
    </w:lvl>
    <w:lvl w:ilvl="4" w:tplc="9370BDC8" w:tentative="1">
      <w:start w:val="1"/>
      <w:numFmt w:val="bullet"/>
      <w:lvlText w:val=""/>
      <w:lvlJc w:val="left"/>
      <w:pPr>
        <w:tabs>
          <w:tab w:val="num" w:pos="3600"/>
        </w:tabs>
        <w:ind w:left="3600" w:hanging="360"/>
      </w:pPr>
      <w:rPr>
        <w:rFonts w:ascii="Wingdings 2" w:hAnsi="Wingdings 2" w:hint="default"/>
      </w:rPr>
    </w:lvl>
    <w:lvl w:ilvl="5" w:tplc="3AA67EF0" w:tentative="1">
      <w:start w:val="1"/>
      <w:numFmt w:val="bullet"/>
      <w:lvlText w:val=""/>
      <w:lvlJc w:val="left"/>
      <w:pPr>
        <w:tabs>
          <w:tab w:val="num" w:pos="4320"/>
        </w:tabs>
        <w:ind w:left="4320" w:hanging="360"/>
      </w:pPr>
      <w:rPr>
        <w:rFonts w:ascii="Wingdings 2" w:hAnsi="Wingdings 2" w:hint="default"/>
      </w:rPr>
    </w:lvl>
    <w:lvl w:ilvl="6" w:tplc="2E2CAD70" w:tentative="1">
      <w:start w:val="1"/>
      <w:numFmt w:val="bullet"/>
      <w:lvlText w:val=""/>
      <w:lvlJc w:val="left"/>
      <w:pPr>
        <w:tabs>
          <w:tab w:val="num" w:pos="5040"/>
        </w:tabs>
        <w:ind w:left="5040" w:hanging="360"/>
      </w:pPr>
      <w:rPr>
        <w:rFonts w:ascii="Wingdings 2" w:hAnsi="Wingdings 2" w:hint="default"/>
      </w:rPr>
    </w:lvl>
    <w:lvl w:ilvl="7" w:tplc="3FCE2E00" w:tentative="1">
      <w:start w:val="1"/>
      <w:numFmt w:val="bullet"/>
      <w:lvlText w:val=""/>
      <w:lvlJc w:val="left"/>
      <w:pPr>
        <w:tabs>
          <w:tab w:val="num" w:pos="5760"/>
        </w:tabs>
        <w:ind w:left="5760" w:hanging="360"/>
      </w:pPr>
      <w:rPr>
        <w:rFonts w:ascii="Wingdings 2" w:hAnsi="Wingdings 2" w:hint="default"/>
      </w:rPr>
    </w:lvl>
    <w:lvl w:ilvl="8" w:tplc="2542A334" w:tentative="1">
      <w:start w:val="1"/>
      <w:numFmt w:val="bullet"/>
      <w:lvlText w:val=""/>
      <w:lvlJc w:val="left"/>
      <w:pPr>
        <w:tabs>
          <w:tab w:val="num" w:pos="6480"/>
        </w:tabs>
        <w:ind w:left="6480" w:hanging="360"/>
      </w:pPr>
      <w:rPr>
        <w:rFonts w:ascii="Wingdings 2" w:hAnsi="Wingdings 2" w:hint="default"/>
      </w:rPr>
    </w:lvl>
  </w:abstractNum>
  <w:abstractNum w:abstractNumId="5">
    <w:nsid w:val="0DAB7CD3"/>
    <w:multiLevelType w:val="hybridMultilevel"/>
    <w:tmpl w:val="F54269DC"/>
    <w:lvl w:ilvl="0" w:tplc="B914ADEA">
      <w:start w:val="1"/>
      <w:numFmt w:val="bullet"/>
      <w:lvlText w:val=""/>
      <w:lvlJc w:val="left"/>
      <w:pPr>
        <w:tabs>
          <w:tab w:val="num" w:pos="720"/>
        </w:tabs>
        <w:ind w:left="720" w:hanging="360"/>
      </w:pPr>
      <w:rPr>
        <w:rFonts w:ascii="Wingdings 2" w:hAnsi="Wingdings 2" w:hint="default"/>
      </w:rPr>
    </w:lvl>
    <w:lvl w:ilvl="1" w:tplc="8CC6FE4E" w:tentative="1">
      <w:start w:val="1"/>
      <w:numFmt w:val="bullet"/>
      <w:lvlText w:val=""/>
      <w:lvlJc w:val="left"/>
      <w:pPr>
        <w:tabs>
          <w:tab w:val="num" w:pos="1440"/>
        </w:tabs>
        <w:ind w:left="1440" w:hanging="360"/>
      </w:pPr>
      <w:rPr>
        <w:rFonts w:ascii="Wingdings 2" w:hAnsi="Wingdings 2" w:hint="default"/>
      </w:rPr>
    </w:lvl>
    <w:lvl w:ilvl="2" w:tplc="7CD6C072" w:tentative="1">
      <w:start w:val="1"/>
      <w:numFmt w:val="bullet"/>
      <w:lvlText w:val=""/>
      <w:lvlJc w:val="left"/>
      <w:pPr>
        <w:tabs>
          <w:tab w:val="num" w:pos="2160"/>
        </w:tabs>
        <w:ind w:left="2160" w:hanging="360"/>
      </w:pPr>
      <w:rPr>
        <w:rFonts w:ascii="Wingdings 2" w:hAnsi="Wingdings 2" w:hint="default"/>
      </w:rPr>
    </w:lvl>
    <w:lvl w:ilvl="3" w:tplc="7AEC3610" w:tentative="1">
      <w:start w:val="1"/>
      <w:numFmt w:val="bullet"/>
      <w:lvlText w:val=""/>
      <w:lvlJc w:val="left"/>
      <w:pPr>
        <w:tabs>
          <w:tab w:val="num" w:pos="2880"/>
        </w:tabs>
        <w:ind w:left="2880" w:hanging="360"/>
      </w:pPr>
      <w:rPr>
        <w:rFonts w:ascii="Wingdings 2" w:hAnsi="Wingdings 2" w:hint="default"/>
      </w:rPr>
    </w:lvl>
    <w:lvl w:ilvl="4" w:tplc="72ACA708" w:tentative="1">
      <w:start w:val="1"/>
      <w:numFmt w:val="bullet"/>
      <w:lvlText w:val=""/>
      <w:lvlJc w:val="left"/>
      <w:pPr>
        <w:tabs>
          <w:tab w:val="num" w:pos="3600"/>
        </w:tabs>
        <w:ind w:left="3600" w:hanging="360"/>
      </w:pPr>
      <w:rPr>
        <w:rFonts w:ascii="Wingdings 2" w:hAnsi="Wingdings 2" w:hint="default"/>
      </w:rPr>
    </w:lvl>
    <w:lvl w:ilvl="5" w:tplc="6EB0F2A4" w:tentative="1">
      <w:start w:val="1"/>
      <w:numFmt w:val="bullet"/>
      <w:lvlText w:val=""/>
      <w:lvlJc w:val="left"/>
      <w:pPr>
        <w:tabs>
          <w:tab w:val="num" w:pos="4320"/>
        </w:tabs>
        <w:ind w:left="4320" w:hanging="360"/>
      </w:pPr>
      <w:rPr>
        <w:rFonts w:ascii="Wingdings 2" w:hAnsi="Wingdings 2" w:hint="default"/>
      </w:rPr>
    </w:lvl>
    <w:lvl w:ilvl="6" w:tplc="3DEE1D3A" w:tentative="1">
      <w:start w:val="1"/>
      <w:numFmt w:val="bullet"/>
      <w:lvlText w:val=""/>
      <w:lvlJc w:val="left"/>
      <w:pPr>
        <w:tabs>
          <w:tab w:val="num" w:pos="5040"/>
        </w:tabs>
        <w:ind w:left="5040" w:hanging="360"/>
      </w:pPr>
      <w:rPr>
        <w:rFonts w:ascii="Wingdings 2" w:hAnsi="Wingdings 2" w:hint="default"/>
      </w:rPr>
    </w:lvl>
    <w:lvl w:ilvl="7" w:tplc="B0064D32" w:tentative="1">
      <w:start w:val="1"/>
      <w:numFmt w:val="bullet"/>
      <w:lvlText w:val=""/>
      <w:lvlJc w:val="left"/>
      <w:pPr>
        <w:tabs>
          <w:tab w:val="num" w:pos="5760"/>
        </w:tabs>
        <w:ind w:left="5760" w:hanging="360"/>
      </w:pPr>
      <w:rPr>
        <w:rFonts w:ascii="Wingdings 2" w:hAnsi="Wingdings 2" w:hint="default"/>
      </w:rPr>
    </w:lvl>
    <w:lvl w:ilvl="8" w:tplc="0AB08228" w:tentative="1">
      <w:start w:val="1"/>
      <w:numFmt w:val="bullet"/>
      <w:lvlText w:val=""/>
      <w:lvlJc w:val="left"/>
      <w:pPr>
        <w:tabs>
          <w:tab w:val="num" w:pos="6480"/>
        </w:tabs>
        <w:ind w:left="6480" w:hanging="360"/>
      </w:pPr>
      <w:rPr>
        <w:rFonts w:ascii="Wingdings 2" w:hAnsi="Wingdings 2" w:hint="default"/>
      </w:rPr>
    </w:lvl>
  </w:abstractNum>
  <w:abstractNum w:abstractNumId="6">
    <w:nsid w:val="10582081"/>
    <w:multiLevelType w:val="hybridMultilevel"/>
    <w:tmpl w:val="786E9C52"/>
    <w:lvl w:ilvl="0" w:tplc="46EAF14A">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11E4FF5"/>
    <w:multiLevelType w:val="hybridMultilevel"/>
    <w:tmpl w:val="7584EC7A"/>
    <w:lvl w:ilvl="0" w:tplc="BA5ABD34">
      <w:start w:val="1"/>
      <w:numFmt w:val="bullet"/>
      <w:lvlText w:val=""/>
      <w:lvlJc w:val="left"/>
      <w:pPr>
        <w:tabs>
          <w:tab w:val="num" w:pos="720"/>
        </w:tabs>
        <w:ind w:left="720" w:hanging="360"/>
      </w:pPr>
      <w:rPr>
        <w:rFonts w:ascii="Wingdings 2" w:hAnsi="Wingdings 2" w:hint="default"/>
      </w:rPr>
    </w:lvl>
    <w:lvl w:ilvl="1" w:tplc="F542981C" w:tentative="1">
      <w:start w:val="1"/>
      <w:numFmt w:val="bullet"/>
      <w:lvlText w:val=""/>
      <w:lvlJc w:val="left"/>
      <w:pPr>
        <w:tabs>
          <w:tab w:val="num" w:pos="1440"/>
        </w:tabs>
        <w:ind w:left="1440" w:hanging="360"/>
      </w:pPr>
      <w:rPr>
        <w:rFonts w:ascii="Wingdings 2" w:hAnsi="Wingdings 2" w:hint="default"/>
      </w:rPr>
    </w:lvl>
    <w:lvl w:ilvl="2" w:tplc="E81896D0" w:tentative="1">
      <w:start w:val="1"/>
      <w:numFmt w:val="bullet"/>
      <w:lvlText w:val=""/>
      <w:lvlJc w:val="left"/>
      <w:pPr>
        <w:tabs>
          <w:tab w:val="num" w:pos="2160"/>
        </w:tabs>
        <w:ind w:left="2160" w:hanging="360"/>
      </w:pPr>
      <w:rPr>
        <w:rFonts w:ascii="Wingdings 2" w:hAnsi="Wingdings 2" w:hint="default"/>
      </w:rPr>
    </w:lvl>
    <w:lvl w:ilvl="3" w:tplc="12324780" w:tentative="1">
      <w:start w:val="1"/>
      <w:numFmt w:val="bullet"/>
      <w:lvlText w:val=""/>
      <w:lvlJc w:val="left"/>
      <w:pPr>
        <w:tabs>
          <w:tab w:val="num" w:pos="2880"/>
        </w:tabs>
        <w:ind w:left="2880" w:hanging="360"/>
      </w:pPr>
      <w:rPr>
        <w:rFonts w:ascii="Wingdings 2" w:hAnsi="Wingdings 2" w:hint="default"/>
      </w:rPr>
    </w:lvl>
    <w:lvl w:ilvl="4" w:tplc="8928276A" w:tentative="1">
      <w:start w:val="1"/>
      <w:numFmt w:val="bullet"/>
      <w:lvlText w:val=""/>
      <w:lvlJc w:val="left"/>
      <w:pPr>
        <w:tabs>
          <w:tab w:val="num" w:pos="3600"/>
        </w:tabs>
        <w:ind w:left="3600" w:hanging="360"/>
      </w:pPr>
      <w:rPr>
        <w:rFonts w:ascii="Wingdings 2" w:hAnsi="Wingdings 2" w:hint="default"/>
      </w:rPr>
    </w:lvl>
    <w:lvl w:ilvl="5" w:tplc="7D0A60F6" w:tentative="1">
      <w:start w:val="1"/>
      <w:numFmt w:val="bullet"/>
      <w:lvlText w:val=""/>
      <w:lvlJc w:val="left"/>
      <w:pPr>
        <w:tabs>
          <w:tab w:val="num" w:pos="4320"/>
        </w:tabs>
        <w:ind w:left="4320" w:hanging="360"/>
      </w:pPr>
      <w:rPr>
        <w:rFonts w:ascii="Wingdings 2" w:hAnsi="Wingdings 2" w:hint="default"/>
      </w:rPr>
    </w:lvl>
    <w:lvl w:ilvl="6" w:tplc="599C1FC6" w:tentative="1">
      <w:start w:val="1"/>
      <w:numFmt w:val="bullet"/>
      <w:lvlText w:val=""/>
      <w:lvlJc w:val="left"/>
      <w:pPr>
        <w:tabs>
          <w:tab w:val="num" w:pos="5040"/>
        </w:tabs>
        <w:ind w:left="5040" w:hanging="360"/>
      </w:pPr>
      <w:rPr>
        <w:rFonts w:ascii="Wingdings 2" w:hAnsi="Wingdings 2" w:hint="default"/>
      </w:rPr>
    </w:lvl>
    <w:lvl w:ilvl="7" w:tplc="4DB6B642" w:tentative="1">
      <w:start w:val="1"/>
      <w:numFmt w:val="bullet"/>
      <w:lvlText w:val=""/>
      <w:lvlJc w:val="left"/>
      <w:pPr>
        <w:tabs>
          <w:tab w:val="num" w:pos="5760"/>
        </w:tabs>
        <w:ind w:left="5760" w:hanging="360"/>
      </w:pPr>
      <w:rPr>
        <w:rFonts w:ascii="Wingdings 2" w:hAnsi="Wingdings 2" w:hint="default"/>
      </w:rPr>
    </w:lvl>
    <w:lvl w:ilvl="8" w:tplc="A2DEC208" w:tentative="1">
      <w:start w:val="1"/>
      <w:numFmt w:val="bullet"/>
      <w:lvlText w:val=""/>
      <w:lvlJc w:val="left"/>
      <w:pPr>
        <w:tabs>
          <w:tab w:val="num" w:pos="6480"/>
        </w:tabs>
        <w:ind w:left="6480" w:hanging="360"/>
      </w:pPr>
      <w:rPr>
        <w:rFonts w:ascii="Wingdings 2" w:hAnsi="Wingdings 2" w:hint="default"/>
      </w:rPr>
    </w:lvl>
  </w:abstractNum>
  <w:abstractNum w:abstractNumId="8">
    <w:nsid w:val="16E45F7D"/>
    <w:multiLevelType w:val="hybridMultilevel"/>
    <w:tmpl w:val="F336213C"/>
    <w:lvl w:ilvl="0" w:tplc="72FA6D38">
      <w:start w:val="1"/>
      <w:numFmt w:val="bullet"/>
      <w:lvlText w:val=""/>
      <w:lvlJc w:val="left"/>
      <w:pPr>
        <w:tabs>
          <w:tab w:val="num" w:pos="720"/>
        </w:tabs>
        <w:ind w:left="720" w:hanging="360"/>
      </w:pPr>
      <w:rPr>
        <w:rFonts w:ascii="Wingdings 2" w:hAnsi="Wingdings 2" w:hint="default"/>
      </w:rPr>
    </w:lvl>
    <w:lvl w:ilvl="1" w:tplc="5636A772" w:tentative="1">
      <w:start w:val="1"/>
      <w:numFmt w:val="bullet"/>
      <w:lvlText w:val=""/>
      <w:lvlJc w:val="left"/>
      <w:pPr>
        <w:tabs>
          <w:tab w:val="num" w:pos="1440"/>
        </w:tabs>
        <w:ind w:left="1440" w:hanging="360"/>
      </w:pPr>
      <w:rPr>
        <w:rFonts w:ascii="Wingdings 2" w:hAnsi="Wingdings 2" w:hint="default"/>
      </w:rPr>
    </w:lvl>
    <w:lvl w:ilvl="2" w:tplc="5B02B208" w:tentative="1">
      <w:start w:val="1"/>
      <w:numFmt w:val="bullet"/>
      <w:lvlText w:val=""/>
      <w:lvlJc w:val="left"/>
      <w:pPr>
        <w:tabs>
          <w:tab w:val="num" w:pos="2160"/>
        </w:tabs>
        <w:ind w:left="2160" w:hanging="360"/>
      </w:pPr>
      <w:rPr>
        <w:rFonts w:ascii="Wingdings 2" w:hAnsi="Wingdings 2" w:hint="default"/>
      </w:rPr>
    </w:lvl>
    <w:lvl w:ilvl="3" w:tplc="6C0C5F9C" w:tentative="1">
      <w:start w:val="1"/>
      <w:numFmt w:val="bullet"/>
      <w:lvlText w:val=""/>
      <w:lvlJc w:val="left"/>
      <w:pPr>
        <w:tabs>
          <w:tab w:val="num" w:pos="2880"/>
        </w:tabs>
        <w:ind w:left="2880" w:hanging="360"/>
      </w:pPr>
      <w:rPr>
        <w:rFonts w:ascii="Wingdings 2" w:hAnsi="Wingdings 2" w:hint="default"/>
      </w:rPr>
    </w:lvl>
    <w:lvl w:ilvl="4" w:tplc="75B65EC2" w:tentative="1">
      <w:start w:val="1"/>
      <w:numFmt w:val="bullet"/>
      <w:lvlText w:val=""/>
      <w:lvlJc w:val="left"/>
      <w:pPr>
        <w:tabs>
          <w:tab w:val="num" w:pos="3600"/>
        </w:tabs>
        <w:ind w:left="3600" w:hanging="360"/>
      </w:pPr>
      <w:rPr>
        <w:rFonts w:ascii="Wingdings 2" w:hAnsi="Wingdings 2" w:hint="default"/>
      </w:rPr>
    </w:lvl>
    <w:lvl w:ilvl="5" w:tplc="C73CED82" w:tentative="1">
      <w:start w:val="1"/>
      <w:numFmt w:val="bullet"/>
      <w:lvlText w:val=""/>
      <w:lvlJc w:val="left"/>
      <w:pPr>
        <w:tabs>
          <w:tab w:val="num" w:pos="4320"/>
        </w:tabs>
        <w:ind w:left="4320" w:hanging="360"/>
      </w:pPr>
      <w:rPr>
        <w:rFonts w:ascii="Wingdings 2" w:hAnsi="Wingdings 2" w:hint="default"/>
      </w:rPr>
    </w:lvl>
    <w:lvl w:ilvl="6" w:tplc="3FAE75AC" w:tentative="1">
      <w:start w:val="1"/>
      <w:numFmt w:val="bullet"/>
      <w:lvlText w:val=""/>
      <w:lvlJc w:val="left"/>
      <w:pPr>
        <w:tabs>
          <w:tab w:val="num" w:pos="5040"/>
        </w:tabs>
        <w:ind w:left="5040" w:hanging="360"/>
      </w:pPr>
      <w:rPr>
        <w:rFonts w:ascii="Wingdings 2" w:hAnsi="Wingdings 2" w:hint="default"/>
      </w:rPr>
    </w:lvl>
    <w:lvl w:ilvl="7" w:tplc="A6CC56A2" w:tentative="1">
      <w:start w:val="1"/>
      <w:numFmt w:val="bullet"/>
      <w:lvlText w:val=""/>
      <w:lvlJc w:val="left"/>
      <w:pPr>
        <w:tabs>
          <w:tab w:val="num" w:pos="5760"/>
        </w:tabs>
        <w:ind w:left="5760" w:hanging="360"/>
      </w:pPr>
      <w:rPr>
        <w:rFonts w:ascii="Wingdings 2" w:hAnsi="Wingdings 2" w:hint="default"/>
      </w:rPr>
    </w:lvl>
    <w:lvl w:ilvl="8" w:tplc="DAA8FC18" w:tentative="1">
      <w:start w:val="1"/>
      <w:numFmt w:val="bullet"/>
      <w:lvlText w:val=""/>
      <w:lvlJc w:val="left"/>
      <w:pPr>
        <w:tabs>
          <w:tab w:val="num" w:pos="6480"/>
        </w:tabs>
        <w:ind w:left="6480" w:hanging="360"/>
      </w:pPr>
      <w:rPr>
        <w:rFonts w:ascii="Wingdings 2" w:hAnsi="Wingdings 2" w:hint="default"/>
      </w:rPr>
    </w:lvl>
  </w:abstractNum>
  <w:abstractNum w:abstractNumId="9">
    <w:nsid w:val="18325EBF"/>
    <w:multiLevelType w:val="hybridMultilevel"/>
    <w:tmpl w:val="3B825AC6"/>
    <w:lvl w:ilvl="0" w:tplc="07303E6E">
      <w:start w:val="9"/>
      <w:numFmt w:val="bullet"/>
      <w:lvlText w:val="•"/>
      <w:lvlJc w:val="left"/>
      <w:pPr>
        <w:ind w:left="1429" w:hanging="360"/>
      </w:pPr>
      <w:rPr>
        <w:rFonts w:ascii="Cambria" w:eastAsia="Times New Roman" w:hAnsi="Cambria" w:cs="Times New Roman" w:hint="default"/>
      </w:rPr>
    </w:lvl>
    <w:lvl w:ilvl="1" w:tplc="D8F4964E">
      <w:start w:val="8"/>
      <w:numFmt w:val="bullet"/>
      <w:lvlText w:val="·"/>
      <w:lvlJc w:val="left"/>
      <w:pPr>
        <w:ind w:left="2149" w:hanging="360"/>
      </w:pPr>
      <w:rPr>
        <w:rFonts w:ascii="Cambria" w:eastAsia="Times New Roman" w:hAnsi="Cambria" w:cs="Times New Roman"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18A51844"/>
    <w:multiLevelType w:val="hybridMultilevel"/>
    <w:tmpl w:val="27E49858"/>
    <w:lvl w:ilvl="0" w:tplc="FABC8E48">
      <w:start w:val="1"/>
      <w:numFmt w:val="bullet"/>
      <w:lvlText w:val=""/>
      <w:lvlJc w:val="left"/>
      <w:pPr>
        <w:tabs>
          <w:tab w:val="num" w:pos="720"/>
        </w:tabs>
        <w:ind w:left="720" w:hanging="360"/>
      </w:pPr>
      <w:rPr>
        <w:rFonts w:ascii="Wingdings 2" w:hAnsi="Wingdings 2" w:hint="default"/>
      </w:rPr>
    </w:lvl>
    <w:lvl w:ilvl="1" w:tplc="046037EE" w:tentative="1">
      <w:start w:val="1"/>
      <w:numFmt w:val="bullet"/>
      <w:lvlText w:val=""/>
      <w:lvlJc w:val="left"/>
      <w:pPr>
        <w:tabs>
          <w:tab w:val="num" w:pos="1440"/>
        </w:tabs>
        <w:ind w:left="1440" w:hanging="360"/>
      </w:pPr>
      <w:rPr>
        <w:rFonts w:ascii="Wingdings 2" w:hAnsi="Wingdings 2" w:hint="default"/>
      </w:rPr>
    </w:lvl>
    <w:lvl w:ilvl="2" w:tplc="EE2A8138" w:tentative="1">
      <w:start w:val="1"/>
      <w:numFmt w:val="bullet"/>
      <w:lvlText w:val=""/>
      <w:lvlJc w:val="left"/>
      <w:pPr>
        <w:tabs>
          <w:tab w:val="num" w:pos="2160"/>
        </w:tabs>
        <w:ind w:left="2160" w:hanging="360"/>
      </w:pPr>
      <w:rPr>
        <w:rFonts w:ascii="Wingdings 2" w:hAnsi="Wingdings 2" w:hint="default"/>
      </w:rPr>
    </w:lvl>
    <w:lvl w:ilvl="3" w:tplc="D7D8FEAC" w:tentative="1">
      <w:start w:val="1"/>
      <w:numFmt w:val="bullet"/>
      <w:lvlText w:val=""/>
      <w:lvlJc w:val="left"/>
      <w:pPr>
        <w:tabs>
          <w:tab w:val="num" w:pos="2880"/>
        </w:tabs>
        <w:ind w:left="2880" w:hanging="360"/>
      </w:pPr>
      <w:rPr>
        <w:rFonts w:ascii="Wingdings 2" w:hAnsi="Wingdings 2" w:hint="default"/>
      </w:rPr>
    </w:lvl>
    <w:lvl w:ilvl="4" w:tplc="CAEA19CE" w:tentative="1">
      <w:start w:val="1"/>
      <w:numFmt w:val="bullet"/>
      <w:lvlText w:val=""/>
      <w:lvlJc w:val="left"/>
      <w:pPr>
        <w:tabs>
          <w:tab w:val="num" w:pos="3600"/>
        </w:tabs>
        <w:ind w:left="3600" w:hanging="360"/>
      </w:pPr>
      <w:rPr>
        <w:rFonts w:ascii="Wingdings 2" w:hAnsi="Wingdings 2" w:hint="default"/>
      </w:rPr>
    </w:lvl>
    <w:lvl w:ilvl="5" w:tplc="7390B5C8" w:tentative="1">
      <w:start w:val="1"/>
      <w:numFmt w:val="bullet"/>
      <w:lvlText w:val=""/>
      <w:lvlJc w:val="left"/>
      <w:pPr>
        <w:tabs>
          <w:tab w:val="num" w:pos="4320"/>
        </w:tabs>
        <w:ind w:left="4320" w:hanging="360"/>
      </w:pPr>
      <w:rPr>
        <w:rFonts w:ascii="Wingdings 2" w:hAnsi="Wingdings 2" w:hint="default"/>
      </w:rPr>
    </w:lvl>
    <w:lvl w:ilvl="6" w:tplc="6D8E654C" w:tentative="1">
      <w:start w:val="1"/>
      <w:numFmt w:val="bullet"/>
      <w:lvlText w:val=""/>
      <w:lvlJc w:val="left"/>
      <w:pPr>
        <w:tabs>
          <w:tab w:val="num" w:pos="5040"/>
        </w:tabs>
        <w:ind w:left="5040" w:hanging="360"/>
      </w:pPr>
      <w:rPr>
        <w:rFonts w:ascii="Wingdings 2" w:hAnsi="Wingdings 2" w:hint="default"/>
      </w:rPr>
    </w:lvl>
    <w:lvl w:ilvl="7" w:tplc="AA0E5E24" w:tentative="1">
      <w:start w:val="1"/>
      <w:numFmt w:val="bullet"/>
      <w:lvlText w:val=""/>
      <w:lvlJc w:val="left"/>
      <w:pPr>
        <w:tabs>
          <w:tab w:val="num" w:pos="5760"/>
        </w:tabs>
        <w:ind w:left="5760" w:hanging="360"/>
      </w:pPr>
      <w:rPr>
        <w:rFonts w:ascii="Wingdings 2" w:hAnsi="Wingdings 2" w:hint="default"/>
      </w:rPr>
    </w:lvl>
    <w:lvl w:ilvl="8" w:tplc="0AD25C14" w:tentative="1">
      <w:start w:val="1"/>
      <w:numFmt w:val="bullet"/>
      <w:lvlText w:val=""/>
      <w:lvlJc w:val="left"/>
      <w:pPr>
        <w:tabs>
          <w:tab w:val="num" w:pos="6480"/>
        </w:tabs>
        <w:ind w:left="6480" w:hanging="360"/>
      </w:pPr>
      <w:rPr>
        <w:rFonts w:ascii="Wingdings 2" w:hAnsi="Wingdings 2" w:hint="default"/>
      </w:rPr>
    </w:lvl>
  </w:abstractNum>
  <w:abstractNum w:abstractNumId="11">
    <w:nsid w:val="1E5C6C6B"/>
    <w:multiLevelType w:val="hybridMultilevel"/>
    <w:tmpl w:val="3A84294A"/>
    <w:lvl w:ilvl="0" w:tplc="7C2AD87A">
      <w:start w:val="1"/>
      <w:numFmt w:val="bullet"/>
      <w:lvlText w:val=""/>
      <w:lvlJc w:val="left"/>
      <w:pPr>
        <w:tabs>
          <w:tab w:val="num" w:pos="720"/>
        </w:tabs>
        <w:ind w:left="720" w:hanging="360"/>
      </w:pPr>
      <w:rPr>
        <w:rFonts w:ascii="Wingdings 2" w:hAnsi="Wingdings 2" w:hint="default"/>
      </w:rPr>
    </w:lvl>
    <w:lvl w:ilvl="1" w:tplc="5434C2FC" w:tentative="1">
      <w:start w:val="1"/>
      <w:numFmt w:val="bullet"/>
      <w:lvlText w:val=""/>
      <w:lvlJc w:val="left"/>
      <w:pPr>
        <w:tabs>
          <w:tab w:val="num" w:pos="1440"/>
        </w:tabs>
        <w:ind w:left="1440" w:hanging="360"/>
      </w:pPr>
      <w:rPr>
        <w:rFonts w:ascii="Wingdings 2" w:hAnsi="Wingdings 2" w:hint="default"/>
      </w:rPr>
    </w:lvl>
    <w:lvl w:ilvl="2" w:tplc="F98C0BD4" w:tentative="1">
      <w:start w:val="1"/>
      <w:numFmt w:val="bullet"/>
      <w:lvlText w:val=""/>
      <w:lvlJc w:val="left"/>
      <w:pPr>
        <w:tabs>
          <w:tab w:val="num" w:pos="2160"/>
        </w:tabs>
        <w:ind w:left="2160" w:hanging="360"/>
      </w:pPr>
      <w:rPr>
        <w:rFonts w:ascii="Wingdings 2" w:hAnsi="Wingdings 2" w:hint="default"/>
      </w:rPr>
    </w:lvl>
    <w:lvl w:ilvl="3" w:tplc="291C77B4" w:tentative="1">
      <w:start w:val="1"/>
      <w:numFmt w:val="bullet"/>
      <w:lvlText w:val=""/>
      <w:lvlJc w:val="left"/>
      <w:pPr>
        <w:tabs>
          <w:tab w:val="num" w:pos="2880"/>
        </w:tabs>
        <w:ind w:left="2880" w:hanging="360"/>
      </w:pPr>
      <w:rPr>
        <w:rFonts w:ascii="Wingdings 2" w:hAnsi="Wingdings 2" w:hint="default"/>
      </w:rPr>
    </w:lvl>
    <w:lvl w:ilvl="4" w:tplc="946A35EC" w:tentative="1">
      <w:start w:val="1"/>
      <w:numFmt w:val="bullet"/>
      <w:lvlText w:val=""/>
      <w:lvlJc w:val="left"/>
      <w:pPr>
        <w:tabs>
          <w:tab w:val="num" w:pos="3600"/>
        </w:tabs>
        <w:ind w:left="3600" w:hanging="360"/>
      </w:pPr>
      <w:rPr>
        <w:rFonts w:ascii="Wingdings 2" w:hAnsi="Wingdings 2" w:hint="default"/>
      </w:rPr>
    </w:lvl>
    <w:lvl w:ilvl="5" w:tplc="F480779C" w:tentative="1">
      <w:start w:val="1"/>
      <w:numFmt w:val="bullet"/>
      <w:lvlText w:val=""/>
      <w:lvlJc w:val="left"/>
      <w:pPr>
        <w:tabs>
          <w:tab w:val="num" w:pos="4320"/>
        </w:tabs>
        <w:ind w:left="4320" w:hanging="360"/>
      </w:pPr>
      <w:rPr>
        <w:rFonts w:ascii="Wingdings 2" w:hAnsi="Wingdings 2" w:hint="default"/>
      </w:rPr>
    </w:lvl>
    <w:lvl w:ilvl="6" w:tplc="17543B3C" w:tentative="1">
      <w:start w:val="1"/>
      <w:numFmt w:val="bullet"/>
      <w:lvlText w:val=""/>
      <w:lvlJc w:val="left"/>
      <w:pPr>
        <w:tabs>
          <w:tab w:val="num" w:pos="5040"/>
        </w:tabs>
        <w:ind w:left="5040" w:hanging="360"/>
      </w:pPr>
      <w:rPr>
        <w:rFonts w:ascii="Wingdings 2" w:hAnsi="Wingdings 2" w:hint="default"/>
      </w:rPr>
    </w:lvl>
    <w:lvl w:ilvl="7" w:tplc="D3A030CA" w:tentative="1">
      <w:start w:val="1"/>
      <w:numFmt w:val="bullet"/>
      <w:lvlText w:val=""/>
      <w:lvlJc w:val="left"/>
      <w:pPr>
        <w:tabs>
          <w:tab w:val="num" w:pos="5760"/>
        </w:tabs>
        <w:ind w:left="5760" w:hanging="360"/>
      </w:pPr>
      <w:rPr>
        <w:rFonts w:ascii="Wingdings 2" w:hAnsi="Wingdings 2" w:hint="default"/>
      </w:rPr>
    </w:lvl>
    <w:lvl w:ilvl="8" w:tplc="03AC442E" w:tentative="1">
      <w:start w:val="1"/>
      <w:numFmt w:val="bullet"/>
      <w:lvlText w:val=""/>
      <w:lvlJc w:val="left"/>
      <w:pPr>
        <w:tabs>
          <w:tab w:val="num" w:pos="6480"/>
        </w:tabs>
        <w:ind w:left="6480" w:hanging="360"/>
      </w:pPr>
      <w:rPr>
        <w:rFonts w:ascii="Wingdings 2" w:hAnsi="Wingdings 2" w:hint="default"/>
      </w:rPr>
    </w:lvl>
  </w:abstractNum>
  <w:abstractNum w:abstractNumId="12">
    <w:nsid w:val="1EF7159B"/>
    <w:multiLevelType w:val="hybridMultilevel"/>
    <w:tmpl w:val="05BC3840"/>
    <w:lvl w:ilvl="0" w:tplc="67D6F7D0">
      <w:start w:val="1"/>
      <w:numFmt w:val="bullet"/>
      <w:lvlText w:val=""/>
      <w:lvlJc w:val="left"/>
      <w:pPr>
        <w:tabs>
          <w:tab w:val="num" w:pos="720"/>
        </w:tabs>
        <w:ind w:left="720" w:hanging="360"/>
      </w:pPr>
      <w:rPr>
        <w:rFonts w:ascii="Wingdings 2" w:hAnsi="Wingdings 2" w:hint="default"/>
      </w:rPr>
    </w:lvl>
    <w:lvl w:ilvl="1" w:tplc="9DA0692E" w:tentative="1">
      <w:start w:val="1"/>
      <w:numFmt w:val="bullet"/>
      <w:lvlText w:val=""/>
      <w:lvlJc w:val="left"/>
      <w:pPr>
        <w:tabs>
          <w:tab w:val="num" w:pos="1440"/>
        </w:tabs>
        <w:ind w:left="1440" w:hanging="360"/>
      </w:pPr>
      <w:rPr>
        <w:rFonts w:ascii="Wingdings 2" w:hAnsi="Wingdings 2" w:hint="default"/>
      </w:rPr>
    </w:lvl>
    <w:lvl w:ilvl="2" w:tplc="986A9A48" w:tentative="1">
      <w:start w:val="1"/>
      <w:numFmt w:val="bullet"/>
      <w:lvlText w:val=""/>
      <w:lvlJc w:val="left"/>
      <w:pPr>
        <w:tabs>
          <w:tab w:val="num" w:pos="2160"/>
        </w:tabs>
        <w:ind w:left="2160" w:hanging="360"/>
      </w:pPr>
      <w:rPr>
        <w:rFonts w:ascii="Wingdings 2" w:hAnsi="Wingdings 2" w:hint="default"/>
      </w:rPr>
    </w:lvl>
    <w:lvl w:ilvl="3" w:tplc="6A84CE6E" w:tentative="1">
      <w:start w:val="1"/>
      <w:numFmt w:val="bullet"/>
      <w:lvlText w:val=""/>
      <w:lvlJc w:val="left"/>
      <w:pPr>
        <w:tabs>
          <w:tab w:val="num" w:pos="2880"/>
        </w:tabs>
        <w:ind w:left="2880" w:hanging="360"/>
      </w:pPr>
      <w:rPr>
        <w:rFonts w:ascii="Wingdings 2" w:hAnsi="Wingdings 2" w:hint="default"/>
      </w:rPr>
    </w:lvl>
    <w:lvl w:ilvl="4" w:tplc="F9806984" w:tentative="1">
      <w:start w:val="1"/>
      <w:numFmt w:val="bullet"/>
      <w:lvlText w:val=""/>
      <w:lvlJc w:val="left"/>
      <w:pPr>
        <w:tabs>
          <w:tab w:val="num" w:pos="3600"/>
        </w:tabs>
        <w:ind w:left="3600" w:hanging="360"/>
      </w:pPr>
      <w:rPr>
        <w:rFonts w:ascii="Wingdings 2" w:hAnsi="Wingdings 2" w:hint="default"/>
      </w:rPr>
    </w:lvl>
    <w:lvl w:ilvl="5" w:tplc="4D203C78" w:tentative="1">
      <w:start w:val="1"/>
      <w:numFmt w:val="bullet"/>
      <w:lvlText w:val=""/>
      <w:lvlJc w:val="left"/>
      <w:pPr>
        <w:tabs>
          <w:tab w:val="num" w:pos="4320"/>
        </w:tabs>
        <w:ind w:left="4320" w:hanging="360"/>
      </w:pPr>
      <w:rPr>
        <w:rFonts w:ascii="Wingdings 2" w:hAnsi="Wingdings 2" w:hint="default"/>
      </w:rPr>
    </w:lvl>
    <w:lvl w:ilvl="6" w:tplc="42AC2B2E" w:tentative="1">
      <w:start w:val="1"/>
      <w:numFmt w:val="bullet"/>
      <w:lvlText w:val=""/>
      <w:lvlJc w:val="left"/>
      <w:pPr>
        <w:tabs>
          <w:tab w:val="num" w:pos="5040"/>
        </w:tabs>
        <w:ind w:left="5040" w:hanging="360"/>
      </w:pPr>
      <w:rPr>
        <w:rFonts w:ascii="Wingdings 2" w:hAnsi="Wingdings 2" w:hint="default"/>
      </w:rPr>
    </w:lvl>
    <w:lvl w:ilvl="7" w:tplc="E924C82A" w:tentative="1">
      <w:start w:val="1"/>
      <w:numFmt w:val="bullet"/>
      <w:lvlText w:val=""/>
      <w:lvlJc w:val="left"/>
      <w:pPr>
        <w:tabs>
          <w:tab w:val="num" w:pos="5760"/>
        </w:tabs>
        <w:ind w:left="5760" w:hanging="360"/>
      </w:pPr>
      <w:rPr>
        <w:rFonts w:ascii="Wingdings 2" w:hAnsi="Wingdings 2" w:hint="default"/>
      </w:rPr>
    </w:lvl>
    <w:lvl w:ilvl="8" w:tplc="8744CDEC" w:tentative="1">
      <w:start w:val="1"/>
      <w:numFmt w:val="bullet"/>
      <w:lvlText w:val=""/>
      <w:lvlJc w:val="left"/>
      <w:pPr>
        <w:tabs>
          <w:tab w:val="num" w:pos="6480"/>
        </w:tabs>
        <w:ind w:left="6480" w:hanging="360"/>
      </w:pPr>
      <w:rPr>
        <w:rFonts w:ascii="Wingdings 2" w:hAnsi="Wingdings 2" w:hint="default"/>
      </w:rPr>
    </w:lvl>
  </w:abstractNum>
  <w:abstractNum w:abstractNumId="13">
    <w:nsid w:val="20162EDE"/>
    <w:multiLevelType w:val="hybridMultilevel"/>
    <w:tmpl w:val="7A2C72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23B5CF9"/>
    <w:multiLevelType w:val="hybridMultilevel"/>
    <w:tmpl w:val="0EDA033E"/>
    <w:lvl w:ilvl="0" w:tplc="D5BAC6C2">
      <w:start w:val="1"/>
      <w:numFmt w:val="bullet"/>
      <w:lvlText w:val=""/>
      <w:lvlJc w:val="left"/>
      <w:pPr>
        <w:tabs>
          <w:tab w:val="num" w:pos="720"/>
        </w:tabs>
        <w:ind w:left="720" w:hanging="360"/>
      </w:pPr>
      <w:rPr>
        <w:rFonts w:ascii="Wingdings 2" w:hAnsi="Wingdings 2" w:hint="default"/>
      </w:rPr>
    </w:lvl>
    <w:lvl w:ilvl="1" w:tplc="79AAD290" w:tentative="1">
      <w:start w:val="1"/>
      <w:numFmt w:val="bullet"/>
      <w:lvlText w:val=""/>
      <w:lvlJc w:val="left"/>
      <w:pPr>
        <w:tabs>
          <w:tab w:val="num" w:pos="1440"/>
        </w:tabs>
        <w:ind w:left="1440" w:hanging="360"/>
      </w:pPr>
      <w:rPr>
        <w:rFonts w:ascii="Wingdings 2" w:hAnsi="Wingdings 2" w:hint="default"/>
      </w:rPr>
    </w:lvl>
    <w:lvl w:ilvl="2" w:tplc="5E48733E" w:tentative="1">
      <w:start w:val="1"/>
      <w:numFmt w:val="bullet"/>
      <w:lvlText w:val=""/>
      <w:lvlJc w:val="left"/>
      <w:pPr>
        <w:tabs>
          <w:tab w:val="num" w:pos="2160"/>
        </w:tabs>
        <w:ind w:left="2160" w:hanging="360"/>
      </w:pPr>
      <w:rPr>
        <w:rFonts w:ascii="Wingdings 2" w:hAnsi="Wingdings 2" w:hint="default"/>
      </w:rPr>
    </w:lvl>
    <w:lvl w:ilvl="3" w:tplc="8878EBE0" w:tentative="1">
      <w:start w:val="1"/>
      <w:numFmt w:val="bullet"/>
      <w:lvlText w:val=""/>
      <w:lvlJc w:val="left"/>
      <w:pPr>
        <w:tabs>
          <w:tab w:val="num" w:pos="2880"/>
        </w:tabs>
        <w:ind w:left="2880" w:hanging="360"/>
      </w:pPr>
      <w:rPr>
        <w:rFonts w:ascii="Wingdings 2" w:hAnsi="Wingdings 2" w:hint="default"/>
      </w:rPr>
    </w:lvl>
    <w:lvl w:ilvl="4" w:tplc="736C66CE" w:tentative="1">
      <w:start w:val="1"/>
      <w:numFmt w:val="bullet"/>
      <w:lvlText w:val=""/>
      <w:lvlJc w:val="left"/>
      <w:pPr>
        <w:tabs>
          <w:tab w:val="num" w:pos="3600"/>
        </w:tabs>
        <w:ind w:left="3600" w:hanging="360"/>
      </w:pPr>
      <w:rPr>
        <w:rFonts w:ascii="Wingdings 2" w:hAnsi="Wingdings 2" w:hint="default"/>
      </w:rPr>
    </w:lvl>
    <w:lvl w:ilvl="5" w:tplc="5A2A94E6" w:tentative="1">
      <w:start w:val="1"/>
      <w:numFmt w:val="bullet"/>
      <w:lvlText w:val=""/>
      <w:lvlJc w:val="left"/>
      <w:pPr>
        <w:tabs>
          <w:tab w:val="num" w:pos="4320"/>
        </w:tabs>
        <w:ind w:left="4320" w:hanging="360"/>
      </w:pPr>
      <w:rPr>
        <w:rFonts w:ascii="Wingdings 2" w:hAnsi="Wingdings 2" w:hint="default"/>
      </w:rPr>
    </w:lvl>
    <w:lvl w:ilvl="6" w:tplc="D0389874" w:tentative="1">
      <w:start w:val="1"/>
      <w:numFmt w:val="bullet"/>
      <w:lvlText w:val=""/>
      <w:lvlJc w:val="left"/>
      <w:pPr>
        <w:tabs>
          <w:tab w:val="num" w:pos="5040"/>
        </w:tabs>
        <w:ind w:left="5040" w:hanging="360"/>
      </w:pPr>
      <w:rPr>
        <w:rFonts w:ascii="Wingdings 2" w:hAnsi="Wingdings 2" w:hint="default"/>
      </w:rPr>
    </w:lvl>
    <w:lvl w:ilvl="7" w:tplc="3530C38A" w:tentative="1">
      <w:start w:val="1"/>
      <w:numFmt w:val="bullet"/>
      <w:lvlText w:val=""/>
      <w:lvlJc w:val="left"/>
      <w:pPr>
        <w:tabs>
          <w:tab w:val="num" w:pos="5760"/>
        </w:tabs>
        <w:ind w:left="5760" w:hanging="360"/>
      </w:pPr>
      <w:rPr>
        <w:rFonts w:ascii="Wingdings 2" w:hAnsi="Wingdings 2" w:hint="default"/>
      </w:rPr>
    </w:lvl>
    <w:lvl w:ilvl="8" w:tplc="F836E83A" w:tentative="1">
      <w:start w:val="1"/>
      <w:numFmt w:val="bullet"/>
      <w:lvlText w:val=""/>
      <w:lvlJc w:val="left"/>
      <w:pPr>
        <w:tabs>
          <w:tab w:val="num" w:pos="6480"/>
        </w:tabs>
        <w:ind w:left="6480" w:hanging="360"/>
      </w:pPr>
      <w:rPr>
        <w:rFonts w:ascii="Wingdings 2" w:hAnsi="Wingdings 2" w:hint="default"/>
      </w:rPr>
    </w:lvl>
  </w:abstractNum>
  <w:abstractNum w:abstractNumId="15">
    <w:nsid w:val="227D59B2"/>
    <w:multiLevelType w:val="hybridMultilevel"/>
    <w:tmpl w:val="76FC2DB0"/>
    <w:lvl w:ilvl="0" w:tplc="239C6450">
      <w:start w:val="1"/>
      <w:numFmt w:val="bullet"/>
      <w:lvlText w:val=""/>
      <w:lvlJc w:val="left"/>
      <w:pPr>
        <w:tabs>
          <w:tab w:val="num" w:pos="720"/>
        </w:tabs>
        <w:ind w:left="720" w:hanging="360"/>
      </w:pPr>
      <w:rPr>
        <w:rFonts w:ascii="Wingdings 2" w:hAnsi="Wingdings 2" w:hint="default"/>
      </w:rPr>
    </w:lvl>
    <w:lvl w:ilvl="1" w:tplc="C156744E">
      <w:start w:val="787"/>
      <w:numFmt w:val="bullet"/>
      <w:lvlText w:val=""/>
      <w:lvlJc w:val="left"/>
      <w:pPr>
        <w:tabs>
          <w:tab w:val="num" w:pos="1440"/>
        </w:tabs>
        <w:ind w:left="1440" w:hanging="360"/>
      </w:pPr>
      <w:rPr>
        <w:rFonts w:ascii="Wingdings 2" w:hAnsi="Wingdings 2" w:hint="default"/>
      </w:rPr>
    </w:lvl>
    <w:lvl w:ilvl="2" w:tplc="5D82AA4A" w:tentative="1">
      <w:start w:val="1"/>
      <w:numFmt w:val="bullet"/>
      <w:lvlText w:val=""/>
      <w:lvlJc w:val="left"/>
      <w:pPr>
        <w:tabs>
          <w:tab w:val="num" w:pos="2160"/>
        </w:tabs>
        <w:ind w:left="2160" w:hanging="360"/>
      </w:pPr>
      <w:rPr>
        <w:rFonts w:ascii="Wingdings 2" w:hAnsi="Wingdings 2" w:hint="default"/>
      </w:rPr>
    </w:lvl>
    <w:lvl w:ilvl="3" w:tplc="7A708EF4" w:tentative="1">
      <w:start w:val="1"/>
      <w:numFmt w:val="bullet"/>
      <w:lvlText w:val=""/>
      <w:lvlJc w:val="left"/>
      <w:pPr>
        <w:tabs>
          <w:tab w:val="num" w:pos="2880"/>
        </w:tabs>
        <w:ind w:left="2880" w:hanging="360"/>
      </w:pPr>
      <w:rPr>
        <w:rFonts w:ascii="Wingdings 2" w:hAnsi="Wingdings 2" w:hint="default"/>
      </w:rPr>
    </w:lvl>
    <w:lvl w:ilvl="4" w:tplc="A970CEA2" w:tentative="1">
      <w:start w:val="1"/>
      <w:numFmt w:val="bullet"/>
      <w:lvlText w:val=""/>
      <w:lvlJc w:val="left"/>
      <w:pPr>
        <w:tabs>
          <w:tab w:val="num" w:pos="3600"/>
        </w:tabs>
        <w:ind w:left="3600" w:hanging="360"/>
      </w:pPr>
      <w:rPr>
        <w:rFonts w:ascii="Wingdings 2" w:hAnsi="Wingdings 2" w:hint="default"/>
      </w:rPr>
    </w:lvl>
    <w:lvl w:ilvl="5" w:tplc="9EC45702" w:tentative="1">
      <w:start w:val="1"/>
      <w:numFmt w:val="bullet"/>
      <w:lvlText w:val=""/>
      <w:lvlJc w:val="left"/>
      <w:pPr>
        <w:tabs>
          <w:tab w:val="num" w:pos="4320"/>
        </w:tabs>
        <w:ind w:left="4320" w:hanging="360"/>
      </w:pPr>
      <w:rPr>
        <w:rFonts w:ascii="Wingdings 2" w:hAnsi="Wingdings 2" w:hint="default"/>
      </w:rPr>
    </w:lvl>
    <w:lvl w:ilvl="6" w:tplc="73782EA6" w:tentative="1">
      <w:start w:val="1"/>
      <w:numFmt w:val="bullet"/>
      <w:lvlText w:val=""/>
      <w:lvlJc w:val="left"/>
      <w:pPr>
        <w:tabs>
          <w:tab w:val="num" w:pos="5040"/>
        </w:tabs>
        <w:ind w:left="5040" w:hanging="360"/>
      </w:pPr>
      <w:rPr>
        <w:rFonts w:ascii="Wingdings 2" w:hAnsi="Wingdings 2" w:hint="default"/>
      </w:rPr>
    </w:lvl>
    <w:lvl w:ilvl="7" w:tplc="EC1EF18E" w:tentative="1">
      <w:start w:val="1"/>
      <w:numFmt w:val="bullet"/>
      <w:lvlText w:val=""/>
      <w:lvlJc w:val="left"/>
      <w:pPr>
        <w:tabs>
          <w:tab w:val="num" w:pos="5760"/>
        </w:tabs>
        <w:ind w:left="5760" w:hanging="360"/>
      </w:pPr>
      <w:rPr>
        <w:rFonts w:ascii="Wingdings 2" w:hAnsi="Wingdings 2" w:hint="default"/>
      </w:rPr>
    </w:lvl>
    <w:lvl w:ilvl="8" w:tplc="59C676CA" w:tentative="1">
      <w:start w:val="1"/>
      <w:numFmt w:val="bullet"/>
      <w:lvlText w:val=""/>
      <w:lvlJc w:val="left"/>
      <w:pPr>
        <w:tabs>
          <w:tab w:val="num" w:pos="6480"/>
        </w:tabs>
        <w:ind w:left="6480" w:hanging="360"/>
      </w:pPr>
      <w:rPr>
        <w:rFonts w:ascii="Wingdings 2" w:hAnsi="Wingdings 2" w:hint="default"/>
      </w:rPr>
    </w:lvl>
  </w:abstractNum>
  <w:abstractNum w:abstractNumId="16">
    <w:nsid w:val="263207DB"/>
    <w:multiLevelType w:val="hybridMultilevel"/>
    <w:tmpl w:val="F5462C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83D6822"/>
    <w:multiLevelType w:val="hybridMultilevel"/>
    <w:tmpl w:val="66F8B3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8FC02D6"/>
    <w:multiLevelType w:val="hybridMultilevel"/>
    <w:tmpl w:val="D26C083E"/>
    <w:lvl w:ilvl="0" w:tplc="79A2C7BE">
      <w:start w:val="1"/>
      <w:numFmt w:val="bullet"/>
      <w:lvlText w:val=""/>
      <w:lvlJc w:val="left"/>
      <w:pPr>
        <w:tabs>
          <w:tab w:val="num" w:pos="720"/>
        </w:tabs>
        <w:ind w:left="720" w:hanging="360"/>
      </w:pPr>
      <w:rPr>
        <w:rFonts w:ascii="Wingdings 2" w:hAnsi="Wingdings 2" w:hint="default"/>
      </w:rPr>
    </w:lvl>
    <w:lvl w:ilvl="1" w:tplc="72443122" w:tentative="1">
      <w:start w:val="1"/>
      <w:numFmt w:val="bullet"/>
      <w:lvlText w:val=""/>
      <w:lvlJc w:val="left"/>
      <w:pPr>
        <w:tabs>
          <w:tab w:val="num" w:pos="1440"/>
        </w:tabs>
        <w:ind w:left="1440" w:hanging="360"/>
      </w:pPr>
      <w:rPr>
        <w:rFonts w:ascii="Wingdings 2" w:hAnsi="Wingdings 2" w:hint="default"/>
      </w:rPr>
    </w:lvl>
    <w:lvl w:ilvl="2" w:tplc="2BF016AE" w:tentative="1">
      <w:start w:val="1"/>
      <w:numFmt w:val="bullet"/>
      <w:lvlText w:val=""/>
      <w:lvlJc w:val="left"/>
      <w:pPr>
        <w:tabs>
          <w:tab w:val="num" w:pos="2160"/>
        </w:tabs>
        <w:ind w:left="2160" w:hanging="360"/>
      </w:pPr>
      <w:rPr>
        <w:rFonts w:ascii="Wingdings 2" w:hAnsi="Wingdings 2" w:hint="default"/>
      </w:rPr>
    </w:lvl>
    <w:lvl w:ilvl="3" w:tplc="9148FB9C" w:tentative="1">
      <w:start w:val="1"/>
      <w:numFmt w:val="bullet"/>
      <w:lvlText w:val=""/>
      <w:lvlJc w:val="left"/>
      <w:pPr>
        <w:tabs>
          <w:tab w:val="num" w:pos="2880"/>
        </w:tabs>
        <w:ind w:left="2880" w:hanging="360"/>
      </w:pPr>
      <w:rPr>
        <w:rFonts w:ascii="Wingdings 2" w:hAnsi="Wingdings 2" w:hint="default"/>
      </w:rPr>
    </w:lvl>
    <w:lvl w:ilvl="4" w:tplc="4C269D72" w:tentative="1">
      <w:start w:val="1"/>
      <w:numFmt w:val="bullet"/>
      <w:lvlText w:val=""/>
      <w:lvlJc w:val="left"/>
      <w:pPr>
        <w:tabs>
          <w:tab w:val="num" w:pos="3600"/>
        </w:tabs>
        <w:ind w:left="3600" w:hanging="360"/>
      </w:pPr>
      <w:rPr>
        <w:rFonts w:ascii="Wingdings 2" w:hAnsi="Wingdings 2" w:hint="default"/>
      </w:rPr>
    </w:lvl>
    <w:lvl w:ilvl="5" w:tplc="B7C48B28" w:tentative="1">
      <w:start w:val="1"/>
      <w:numFmt w:val="bullet"/>
      <w:lvlText w:val=""/>
      <w:lvlJc w:val="left"/>
      <w:pPr>
        <w:tabs>
          <w:tab w:val="num" w:pos="4320"/>
        </w:tabs>
        <w:ind w:left="4320" w:hanging="360"/>
      </w:pPr>
      <w:rPr>
        <w:rFonts w:ascii="Wingdings 2" w:hAnsi="Wingdings 2" w:hint="default"/>
      </w:rPr>
    </w:lvl>
    <w:lvl w:ilvl="6" w:tplc="FAF4E414" w:tentative="1">
      <w:start w:val="1"/>
      <w:numFmt w:val="bullet"/>
      <w:lvlText w:val=""/>
      <w:lvlJc w:val="left"/>
      <w:pPr>
        <w:tabs>
          <w:tab w:val="num" w:pos="5040"/>
        </w:tabs>
        <w:ind w:left="5040" w:hanging="360"/>
      </w:pPr>
      <w:rPr>
        <w:rFonts w:ascii="Wingdings 2" w:hAnsi="Wingdings 2" w:hint="default"/>
      </w:rPr>
    </w:lvl>
    <w:lvl w:ilvl="7" w:tplc="6408FA6E" w:tentative="1">
      <w:start w:val="1"/>
      <w:numFmt w:val="bullet"/>
      <w:lvlText w:val=""/>
      <w:lvlJc w:val="left"/>
      <w:pPr>
        <w:tabs>
          <w:tab w:val="num" w:pos="5760"/>
        </w:tabs>
        <w:ind w:left="5760" w:hanging="360"/>
      </w:pPr>
      <w:rPr>
        <w:rFonts w:ascii="Wingdings 2" w:hAnsi="Wingdings 2" w:hint="default"/>
      </w:rPr>
    </w:lvl>
    <w:lvl w:ilvl="8" w:tplc="FB685354" w:tentative="1">
      <w:start w:val="1"/>
      <w:numFmt w:val="bullet"/>
      <w:lvlText w:val=""/>
      <w:lvlJc w:val="left"/>
      <w:pPr>
        <w:tabs>
          <w:tab w:val="num" w:pos="6480"/>
        </w:tabs>
        <w:ind w:left="6480" w:hanging="360"/>
      </w:pPr>
      <w:rPr>
        <w:rFonts w:ascii="Wingdings 2" w:hAnsi="Wingdings 2" w:hint="default"/>
      </w:rPr>
    </w:lvl>
  </w:abstractNum>
  <w:abstractNum w:abstractNumId="19">
    <w:nsid w:val="297B217C"/>
    <w:multiLevelType w:val="hybridMultilevel"/>
    <w:tmpl w:val="D30871D6"/>
    <w:lvl w:ilvl="0" w:tplc="46EAF14A">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9A4265E"/>
    <w:multiLevelType w:val="hybridMultilevel"/>
    <w:tmpl w:val="525E4C1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DC17AF0"/>
    <w:multiLevelType w:val="hybridMultilevel"/>
    <w:tmpl w:val="44F2781E"/>
    <w:lvl w:ilvl="0" w:tplc="7E0057C6">
      <w:start w:val="1"/>
      <w:numFmt w:val="bullet"/>
      <w:lvlText w:val=""/>
      <w:lvlJc w:val="left"/>
      <w:pPr>
        <w:tabs>
          <w:tab w:val="num" w:pos="720"/>
        </w:tabs>
        <w:ind w:left="720" w:hanging="360"/>
      </w:pPr>
      <w:rPr>
        <w:rFonts w:ascii="Wingdings 2" w:hAnsi="Wingdings 2" w:hint="default"/>
      </w:rPr>
    </w:lvl>
    <w:lvl w:ilvl="1" w:tplc="A2147EA2" w:tentative="1">
      <w:start w:val="1"/>
      <w:numFmt w:val="bullet"/>
      <w:lvlText w:val=""/>
      <w:lvlJc w:val="left"/>
      <w:pPr>
        <w:tabs>
          <w:tab w:val="num" w:pos="1440"/>
        </w:tabs>
        <w:ind w:left="1440" w:hanging="360"/>
      </w:pPr>
      <w:rPr>
        <w:rFonts w:ascii="Wingdings 2" w:hAnsi="Wingdings 2" w:hint="default"/>
      </w:rPr>
    </w:lvl>
    <w:lvl w:ilvl="2" w:tplc="6E4CF08E" w:tentative="1">
      <w:start w:val="1"/>
      <w:numFmt w:val="bullet"/>
      <w:lvlText w:val=""/>
      <w:lvlJc w:val="left"/>
      <w:pPr>
        <w:tabs>
          <w:tab w:val="num" w:pos="2160"/>
        </w:tabs>
        <w:ind w:left="2160" w:hanging="360"/>
      </w:pPr>
      <w:rPr>
        <w:rFonts w:ascii="Wingdings 2" w:hAnsi="Wingdings 2" w:hint="default"/>
      </w:rPr>
    </w:lvl>
    <w:lvl w:ilvl="3" w:tplc="1FC8A06C" w:tentative="1">
      <w:start w:val="1"/>
      <w:numFmt w:val="bullet"/>
      <w:lvlText w:val=""/>
      <w:lvlJc w:val="left"/>
      <w:pPr>
        <w:tabs>
          <w:tab w:val="num" w:pos="2880"/>
        </w:tabs>
        <w:ind w:left="2880" w:hanging="360"/>
      </w:pPr>
      <w:rPr>
        <w:rFonts w:ascii="Wingdings 2" w:hAnsi="Wingdings 2" w:hint="default"/>
      </w:rPr>
    </w:lvl>
    <w:lvl w:ilvl="4" w:tplc="BF1AED44" w:tentative="1">
      <w:start w:val="1"/>
      <w:numFmt w:val="bullet"/>
      <w:lvlText w:val=""/>
      <w:lvlJc w:val="left"/>
      <w:pPr>
        <w:tabs>
          <w:tab w:val="num" w:pos="3600"/>
        </w:tabs>
        <w:ind w:left="3600" w:hanging="360"/>
      </w:pPr>
      <w:rPr>
        <w:rFonts w:ascii="Wingdings 2" w:hAnsi="Wingdings 2" w:hint="default"/>
      </w:rPr>
    </w:lvl>
    <w:lvl w:ilvl="5" w:tplc="DEC2353E" w:tentative="1">
      <w:start w:val="1"/>
      <w:numFmt w:val="bullet"/>
      <w:lvlText w:val=""/>
      <w:lvlJc w:val="left"/>
      <w:pPr>
        <w:tabs>
          <w:tab w:val="num" w:pos="4320"/>
        </w:tabs>
        <w:ind w:left="4320" w:hanging="360"/>
      </w:pPr>
      <w:rPr>
        <w:rFonts w:ascii="Wingdings 2" w:hAnsi="Wingdings 2" w:hint="default"/>
      </w:rPr>
    </w:lvl>
    <w:lvl w:ilvl="6" w:tplc="19EE4234" w:tentative="1">
      <w:start w:val="1"/>
      <w:numFmt w:val="bullet"/>
      <w:lvlText w:val=""/>
      <w:lvlJc w:val="left"/>
      <w:pPr>
        <w:tabs>
          <w:tab w:val="num" w:pos="5040"/>
        </w:tabs>
        <w:ind w:left="5040" w:hanging="360"/>
      </w:pPr>
      <w:rPr>
        <w:rFonts w:ascii="Wingdings 2" w:hAnsi="Wingdings 2" w:hint="default"/>
      </w:rPr>
    </w:lvl>
    <w:lvl w:ilvl="7" w:tplc="1E90F742" w:tentative="1">
      <w:start w:val="1"/>
      <w:numFmt w:val="bullet"/>
      <w:lvlText w:val=""/>
      <w:lvlJc w:val="left"/>
      <w:pPr>
        <w:tabs>
          <w:tab w:val="num" w:pos="5760"/>
        </w:tabs>
        <w:ind w:left="5760" w:hanging="360"/>
      </w:pPr>
      <w:rPr>
        <w:rFonts w:ascii="Wingdings 2" w:hAnsi="Wingdings 2" w:hint="default"/>
      </w:rPr>
    </w:lvl>
    <w:lvl w:ilvl="8" w:tplc="601EE45C" w:tentative="1">
      <w:start w:val="1"/>
      <w:numFmt w:val="bullet"/>
      <w:lvlText w:val=""/>
      <w:lvlJc w:val="left"/>
      <w:pPr>
        <w:tabs>
          <w:tab w:val="num" w:pos="6480"/>
        </w:tabs>
        <w:ind w:left="6480" w:hanging="360"/>
      </w:pPr>
      <w:rPr>
        <w:rFonts w:ascii="Wingdings 2" w:hAnsi="Wingdings 2" w:hint="default"/>
      </w:rPr>
    </w:lvl>
  </w:abstractNum>
  <w:abstractNum w:abstractNumId="22">
    <w:nsid w:val="2EB645B3"/>
    <w:multiLevelType w:val="hybridMultilevel"/>
    <w:tmpl w:val="51EC3E0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3">
    <w:nsid w:val="2F743B86"/>
    <w:multiLevelType w:val="hybridMultilevel"/>
    <w:tmpl w:val="8BB878C2"/>
    <w:lvl w:ilvl="0" w:tplc="07303E6E">
      <w:start w:val="9"/>
      <w:numFmt w:val="bullet"/>
      <w:lvlText w:val="•"/>
      <w:lvlJc w:val="left"/>
      <w:pPr>
        <w:ind w:left="720" w:hanging="360"/>
      </w:pPr>
      <w:rPr>
        <w:rFonts w:ascii="Cambria" w:eastAsia="Times New Roman" w:hAnsi="Cambri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5001197"/>
    <w:multiLevelType w:val="hybridMultilevel"/>
    <w:tmpl w:val="1DA6EF3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5">
    <w:nsid w:val="36B61935"/>
    <w:multiLevelType w:val="hybridMultilevel"/>
    <w:tmpl w:val="5CE05318"/>
    <w:lvl w:ilvl="0" w:tplc="4A9CD6EE">
      <w:start w:val="1"/>
      <w:numFmt w:val="bullet"/>
      <w:lvlText w:val=""/>
      <w:lvlJc w:val="left"/>
      <w:pPr>
        <w:tabs>
          <w:tab w:val="num" w:pos="720"/>
        </w:tabs>
        <w:ind w:left="720" w:hanging="360"/>
      </w:pPr>
      <w:rPr>
        <w:rFonts w:ascii="Wingdings 2" w:hAnsi="Wingdings 2" w:hint="default"/>
      </w:rPr>
    </w:lvl>
    <w:lvl w:ilvl="1" w:tplc="EC9E155C" w:tentative="1">
      <w:start w:val="1"/>
      <w:numFmt w:val="bullet"/>
      <w:lvlText w:val=""/>
      <w:lvlJc w:val="left"/>
      <w:pPr>
        <w:tabs>
          <w:tab w:val="num" w:pos="1440"/>
        </w:tabs>
        <w:ind w:left="1440" w:hanging="360"/>
      </w:pPr>
      <w:rPr>
        <w:rFonts w:ascii="Wingdings 2" w:hAnsi="Wingdings 2" w:hint="default"/>
      </w:rPr>
    </w:lvl>
    <w:lvl w:ilvl="2" w:tplc="F08003BC" w:tentative="1">
      <w:start w:val="1"/>
      <w:numFmt w:val="bullet"/>
      <w:lvlText w:val=""/>
      <w:lvlJc w:val="left"/>
      <w:pPr>
        <w:tabs>
          <w:tab w:val="num" w:pos="2160"/>
        </w:tabs>
        <w:ind w:left="2160" w:hanging="360"/>
      </w:pPr>
      <w:rPr>
        <w:rFonts w:ascii="Wingdings 2" w:hAnsi="Wingdings 2" w:hint="default"/>
      </w:rPr>
    </w:lvl>
    <w:lvl w:ilvl="3" w:tplc="A754E4B0" w:tentative="1">
      <w:start w:val="1"/>
      <w:numFmt w:val="bullet"/>
      <w:lvlText w:val=""/>
      <w:lvlJc w:val="left"/>
      <w:pPr>
        <w:tabs>
          <w:tab w:val="num" w:pos="2880"/>
        </w:tabs>
        <w:ind w:left="2880" w:hanging="360"/>
      </w:pPr>
      <w:rPr>
        <w:rFonts w:ascii="Wingdings 2" w:hAnsi="Wingdings 2" w:hint="default"/>
      </w:rPr>
    </w:lvl>
    <w:lvl w:ilvl="4" w:tplc="B944E2C0" w:tentative="1">
      <w:start w:val="1"/>
      <w:numFmt w:val="bullet"/>
      <w:lvlText w:val=""/>
      <w:lvlJc w:val="left"/>
      <w:pPr>
        <w:tabs>
          <w:tab w:val="num" w:pos="3600"/>
        </w:tabs>
        <w:ind w:left="3600" w:hanging="360"/>
      </w:pPr>
      <w:rPr>
        <w:rFonts w:ascii="Wingdings 2" w:hAnsi="Wingdings 2" w:hint="default"/>
      </w:rPr>
    </w:lvl>
    <w:lvl w:ilvl="5" w:tplc="6832A264" w:tentative="1">
      <w:start w:val="1"/>
      <w:numFmt w:val="bullet"/>
      <w:lvlText w:val=""/>
      <w:lvlJc w:val="left"/>
      <w:pPr>
        <w:tabs>
          <w:tab w:val="num" w:pos="4320"/>
        </w:tabs>
        <w:ind w:left="4320" w:hanging="360"/>
      </w:pPr>
      <w:rPr>
        <w:rFonts w:ascii="Wingdings 2" w:hAnsi="Wingdings 2" w:hint="default"/>
      </w:rPr>
    </w:lvl>
    <w:lvl w:ilvl="6" w:tplc="50B6E9C8" w:tentative="1">
      <w:start w:val="1"/>
      <w:numFmt w:val="bullet"/>
      <w:lvlText w:val=""/>
      <w:lvlJc w:val="left"/>
      <w:pPr>
        <w:tabs>
          <w:tab w:val="num" w:pos="5040"/>
        </w:tabs>
        <w:ind w:left="5040" w:hanging="360"/>
      </w:pPr>
      <w:rPr>
        <w:rFonts w:ascii="Wingdings 2" w:hAnsi="Wingdings 2" w:hint="default"/>
      </w:rPr>
    </w:lvl>
    <w:lvl w:ilvl="7" w:tplc="1B6AF952" w:tentative="1">
      <w:start w:val="1"/>
      <w:numFmt w:val="bullet"/>
      <w:lvlText w:val=""/>
      <w:lvlJc w:val="left"/>
      <w:pPr>
        <w:tabs>
          <w:tab w:val="num" w:pos="5760"/>
        </w:tabs>
        <w:ind w:left="5760" w:hanging="360"/>
      </w:pPr>
      <w:rPr>
        <w:rFonts w:ascii="Wingdings 2" w:hAnsi="Wingdings 2" w:hint="default"/>
      </w:rPr>
    </w:lvl>
    <w:lvl w:ilvl="8" w:tplc="7BEEEEF6" w:tentative="1">
      <w:start w:val="1"/>
      <w:numFmt w:val="bullet"/>
      <w:lvlText w:val=""/>
      <w:lvlJc w:val="left"/>
      <w:pPr>
        <w:tabs>
          <w:tab w:val="num" w:pos="6480"/>
        </w:tabs>
        <w:ind w:left="6480" w:hanging="360"/>
      </w:pPr>
      <w:rPr>
        <w:rFonts w:ascii="Wingdings 2" w:hAnsi="Wingdings 2" w:hint="default"/>
      </w:rPr>
    </w:lvl>
  </w:abstractNum>
  <w:abstractNum w:abstractNumId="26">
    <w:nsid w:val="3778405B"/>
    <w:multiLevelType w:val="hybridMultilevel"/>
    <w:tmpl w:val="3B50C7DE"/>
    <w:lvl w:ilvl="0" w:tplc="129425F4">
      <w:start w:val="1"/>
      <w:numFmt w:val="bullet"/>
      <w:lvlText w:val=""/>
      <w:lvlJc w:val="left"/>
      <w:pPr>
        <w:tabs>
          <w:tab w:val="num" w:pos="720"/>
        </w:tabs>
        <w:ind w:left="720" w:hanging="360"/>
      </w:pPr>
      <w:rPr>
        <w:rFonts w:ascii="Wingdings 2" w:hAnsi="Wingdings 2" w:hint="default"/>
      </w:rPr>
    </w:lvl>
    <w:lvl w:ilvl="1" w:tplc="876248FE" w:tentative="1">
      <w:start w:val="1"/>
      <w:numFmt w:val="bullet"/>
      <w:lvlText w:val=""/>
      <w:lvlJc w:val="left"/>
      <w:pPr>
        <w:tabs>
          <w:tab w:val="num" w:pos="1440"/>
        </w:tabs>
        <w:ind w:left="1440" w:hanging="360"/>
      </w:pPr>
      <w:rPr>
        <w:rFonts w:ascii="Wingdings 2" w:hAnsi="Wingdings 2" w:hint="default"/>
      </w:rPr>
    </w:lvl>
    <w:lvl w:ilvl="2" w:tplc="A47EF2A0" w:tentative="1">
      <w:start w:val="1"/>
      <w:numFmt w:val="bullet"/>
      <w:lvlText w:val=""/>
      <w:lvlJc w:val="left"/>
      <w:pPr>
        <w:tabs>
          <w:tab w:val="num" w:pos="2160"/>
        </w:tabs>
        <w:ind w:left="2160" w:hanging="360"/>
      </w:pPr>
      <w:rPr>
        <w:rFonts w:ascii="Wingdings 2" w:hAnsi="Wingdings 2" w:hint="default"/>
      </w:rPr>
    </w:lvl>
    <w:lvl w:ilvl="3" w:tplc="9ADA14F2" w:tentative="1">
      <w:start w:val="1"/>
      <w:numFmt w:val="bullet"/>
      <w:lvlText w:val=""/>
      <w:lvlJc w:val="left"/>
      <w:pPr>
        <w:tabs>
          <w:tab w:val="num" w:pos="2880"/>
        </w:tabs>
        <w:ind w:left="2880" w:hanging="360"/>
      </w:pPr>
      <w:rPr>
        <w:rFonts w:ascii="Wingdings 2" w:hAnsi="Wingdings 2" w:hint="default"/>
      </w:rPr>
    </w:lvl>
    <w:lvl w:ilvl="4" w:tplc="F5903108" w:tentative="1">
      <w:start w:val="1"/>
      <w:numFmt w:val="bullet"/>
      <w:lvlText w:val=""/>
      <w:lvlJc w:val="left"/>
      <w:pPr>
        <w:tabs>
          <w:tab w:val="num" w:pos="3600"/>
        </w:tabs>
        <w:ind w:left="3600" w:hanging="360"/>
      </w:pPr>
      <w:rPr>
        <w:rFonts w:ascii="Wingdings 2" w:hAnsi="Wingdings 2" w:hint="default"/>
      </w:rPr>
    </w:lvl>
    <w:lvl w:ilvl="5" w:tplc="65F84BBC" w:tentative="1">
      <w:start w:val="1"/>
      <w:numFmt w:val="bullet"/>
      <w:lvlText w:val=""/>
      <w:lvlJc w:val="left"/>
      <w:pPr>
        <w:tabs>
          <w:tab w:val="num" w:pos="4320"/>
        </w:tabs>
        <w:ind w:left="4320" w:hanging="360"/>
      </w:pPr>
      <w:rPr>
        <w:rFonts w:ascii="Wingdings 2" w:hAnsi="Wingdings 2" w:hint="default"/>
      </w:rPr>
    </w:lvl>
    <w:lvl w:ilvl="6" w:tplc="FA702552" w:tentative="1">
      <w:start w:val="1"/>
      <w:numFmt w:val="bullet"/>
      <w:lvlText w:val=""/>
      <w:lvlJc w:val="left"/>
      <w:pPr>
        <w:tabs>
          <w:tab w:val="num" w:pos="5040"/>
        </w:tabs>
        <w:ind w:left="5040" w:hanging="360"/>
      </w:pPr>
      <w:rPr>
        <w:rFonts w:ascii="Wingdings 2" w:hAnsi="Wingdings 2" w:hint="default"/>
      </w:rPr>
    </w:lvl>
    <w:lvl w:ilvl="7" w:tplc="40E03ADC" w:tentative="1">
      <w:start w:val="1"/>
      <w:numFmt w:val="bullet"/>
      <w:lvlText w:val=""/>
      <w:lvlJc w:val="left"/>
      <w:pPr>
        <w:tabs>
          <w:tab w:val="num" w:pos="5760"/>
        </w:tabs>
        <w:ind w:left="5760" w:hanging="360"/>
      </w:pPr>
      <w:rPr>
        <w:rFonts w:ascii="Wingdings 2" w:hAnsi="Wingdings 2" w:hint="default"/>
      </w:rPr>
    </w:lvl>
    <w:lvl w:ilvl="8" w:tplc="77046134" w:tentative="1">
      <w:start w:val="1"/>
      <w:numFmt w:val="bullet"/>
      <w:lvlText w:val=""/>
      <w:lvlJc w:val="left"/>
      <w:pPr>
        <w:tabs>
          <w:tab w:val="num" w:pos="6480"/>
        </w:tabs>
        <w:ind w:left="6480" w:hanging="360"/>
      </w:pPr>
      <w:rPr>
        <w:rFonts w:ascii="Wingdings 2" w:hAnsi="Wingdings 2" w:hint="default"/>
      </w:rPr>
    </w:lvl>
  </w:abstractNum>
  <w:abstractNum w:abstractNumId="27">
    <w:nsid w:val="38B714F6"/>
    <w:multiLevelType w:val="hybridMultilevel"/>
    <w:tmpl w:val="B01251F4"/>
    <w:lvl w:ilvl="0" w:tplc="46EAF14A">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946022C"/>
    <w:multiLevelType w:val="hybridMultilevel"/>
    <w:tmpl w:val="10B8B08C"/>
    <w:lvl w:ilvl="0" w:tplc="5A16724A">
      <w:start w:val="1"/>
      <w:numFmt w:val="bullet"/>
      <w:lvlText w:val=""/>
      <w:lvlJc w:val="left"/>
      <w:pPr>
        <w:tabs>
          <w:tab w:val="num" w:pos="720"/>
        </w:tabs>
        <w:ind w:left="720" w:hanging="360"/>
      </w:pPr>
      <w:rPr>
        <w:rFonts w:ascii="Wingdings 2" w:hAnsi="Wingdings 2" w:hint="default"/>
      </w:rPr>
    </w:lvl>
    <w:lvl w:ilvl="1" w:tplc="F0A0E024" w:tentative="1">
      <w:start w:val="1"/>
      <w:numFmt w:val="bullet"/>
      <w:lvlText w:val=""/>
      <w:lvlJc w:val="left"/>
      <w:pPr>
        <w:tabs>
          <w:tab w:val="num" w:pos="1440"/>
        </w:tabs>
        <w:ind w:left="1440" w:hanging="360"/>
      </w:pPr>
      <w:rPr>
        <w:rFonts w:ascii="Wingdings 2" w:hAnsi="Wingdings 2" w:hint="default"/>
      </w:rPr>
    </w:lvl>
    <w:lvl w:ilvl="2" w:tplc="455A0E76" w:tentative="1">
      <w:start w:val="1"/>
      <w:numFmt w:val="bullet"/>
      <w:lvlText w:val=""/>
      <w:lvlJc w:val="left"/>
      <w:pPr>
        <w:tabs>
          <w:tab w:val="num" w:pos="2160"/>
        </w:tabs>
        <w:ind w:left="2160" w:hanging="360"/>
      </w:pPr>
      <w:rPr>
        <w:rFonts w:ascii="Wingdings 2" w:hAnsi="Wingdings 2" w:hint="default"/>
      </w:rPr>
    </w:lvl>
    <w:lvl w:ilvl="3" w:tplc="27C40E64" w:tentative="1">
      <w:start w:val="1"/>
      <w:numFmt w:val="bullet"/>
      <w:lvlText w:val=""/>
      <w:lvlJc w:val="left"/>
      <w:pPr>
        <w:tabs>
          <w:tab w:val="num" w:pos="2880"/>
        </w:tabs>
        <w:ind w:left="2880" w:hanging="360"/>
      </w:pPr>
      <w:rPr>
        <w:rFonts w:ascii="Wingdings 2" w:hAnsi="Wingdings 2" w:hint="default"/>
      </w:rPr>
    </w:lvl>
    <w:lvl w:ilvl="4" w:tplc="65200A80" w:tentative="1">
      <w:start w:val="1"/>
      <w:numFmt w:val="bullet"/>
      <w:lvlText w:val=""/>
      <w:lvlJc w:val="left"/>
      <w:pPr>
        <w:tabs>
          <w:tab w:val="num" w:pos="3600"/>
        </w:tabs>
        <w:ind w:left="3600" w:hanging="360"/>
      </w:pPr>
      <w:rPr>
        <w:rFonts w:ascii="Wingdings 2" w:hAnsi="Wingdings 2" w:hint="default"/>
      </w:rPr>
    </w:lvl>
    <w:lvl w:ilvl="5" w:tplc="149ADA06" w:tentative="1">
      <w:start w:val="1"/>
      <w:numFmt w:val="bullet"/>
      <w:lvlText w:val=""/>
      <w:lvlJc w:val="left"/>
      <w:pPr>
        <w:tabs>
          <w:tab w:val="num" w:pos="4320"/>
        </w:tabs>
        <w:ind w:left="4320" w:hanging="360"/>
      </w:pPr>
      <w:rPr>
        <w:rFonts w:ascii="Wingdings 2" w:hAnsi="Wingdings 2" w:hint="default"/>
      </w:rPr>
    </w:lvl>
    <w:lvl w:ilvl="6" w:tplc="D7FC7186" w:tentative="1">
      <w:start w:val="1"/>
      <w:numFmt w:val="bullet"/>
      <w:lvlText w:val=""/>
      <w:lvlJc w:val="left"/>
      <w:pPr>
        <w:tabs>
          <w:tab w:val="num" w:pos="5040"/>
        </w:tabs>
        <w:ind w:left="5040" w:hanging="360"/>
      </w:pPr>
      <w:rPr>
        <w:rFonts w:ascii="Wingdings 2" w:hAnsi="Wingdings 2" w:hint="default"/>
      </w:rPr>
    </w:lvl>
    <w:lvl w:ilvl="7" w:tplc="91C00320" w:tentative="1">
      <w:start w:val="1"/>
      <w:numFmt w:val="bullet"/>
      <w:lvlText w:val=""/>
      <w:lvlJc w:val="left"/>
      <w:pPr>
        <w:tabs>
          <w:tab w:val="num" w:pos="5760"/>
        </w:tabs>
        <w:ind w:left="5760" w:hanging="360"/>
      </w:pPr>
      <w:rPr>
        <w:rFonts w:ascii="Wingdings 2" w:hAnsi="Wingdings 2" w:hint="default"/>
      </w:rPr>
    </w:lvl>
    <w:lvl w:ilvl="8" w:tplc="4E2EC9C2" w:tentative="1">
      <w:start w:val="1"/>
      <w:numFmt w:val="bullet"/>
      <w:lvlText w:val=""/>
      <w:lvlJc w:val="left"/>
      <w:pPr>
        <w:tabs>
          <w:tab w:val="num" w:pos="6480"/>
        </w:tabs>
        <w:ind w:left="6480" w:hanging="360"/>
      </w:pPr>
      <w:rPr>
        <w:rFonts w:ascii="Wingdings 2" w:hAnsi="Wingdings 2" w:hint="default"/>
      </w:rPr>
    </w:lvl>
  </w:abstractNum>
  <w:abstractNum w:abstractNumId="29">
    <w:nsid w:val="3A1D2535"/>
    <w:multiLevelType w:val="hybridMultilevel"/>
    <w:tmpl w:val="3B12B60C"/>
    <w:lvl w:ilvl="0" w:tplc="46EAF14A">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CB24B0F"/>
    <w:multiLevelType w:val="hybridMultilevel"/>
    <w:tmpl w:val="869A2494"/>
    <w:lvl w:ilvl="0" w:tplc="CD08308A">
      <w:start w:val="1"/>
      <w:numFmt w:val="bullet"/>
      <w:lvlText w:val=""/>
      <w:lvlJc w:val="left"/>
      <w:pPr>
        <w:tabs>
          <w:tab w:val="num" w:pos="720"/>
        </w:tabs>
        <w:ind w:left="720" w:hanging="360"/>
      </w:pPr>
      <w:rPr>
        <w:rFonts w:ascii="Wingdings 2" w:hAnsi="Wingdings 2" w:hint="default"/>
      </w:rPr>
    </w:lvl>
    <w:lvl w:ilvl="1" w:tplc="98FEAD42" w:tentative="1">
      <w:start w:val="1"/>
      <w:numFmt w:val="bullet"/>
      <w:lvlText w:val=""/>
      <w:lvlJc w:val="left"/>
      <w:pPr>
        <w:tabs>
          <w:tab w:val="num" w:pos="1440"/>
        </w:tabs>
        <w:ind w:left="1440" w:hanging="360"/>
      </w:pPr>
      <w:rPr>
        <w:rFonts w:ascii="Wingdings 2" w:hAnsi="Wingdings 2" w:hint="default"/>
      </w:rPr>
    </w:lvl>
    <w:lvl w:ilvl="2" w:tplc="3BD6CC2E" w:tentative="1">
      <w:start w:val="1"/>
      <w:numFmt w:val="bullet"/>
      <w:lvlText w:val=""/>
      <w:lvlJc w:val="left"/>
      <w:pPr>
        <w:tabs>
          <w:tab w:val="num" w:pos="2160"/>
        </w:tabs>
        <w:ind w:left="2160" w:hanging="360"/>
      </w:pPr>
      <w:rPr>
        <w:rFonts w:ascii="Wingdings 2" w:hAnsi="Wingdings 2" w:hint="default"/>
      </w:rPr>
    </w:lvl>
    <w:lvl w:ilvl="3" w:tplc="AEC07C62" w:tentative="1">
      <w:start w:val="1"/>
      <w:numFmt w:val="bullet"/>
      <w:lvlText w:val=""/>
      <w:lvlJc w:val="left"/>
      <w:pPr>
        <w:tabs>
          <w:tab w:val="num" w:pos="2880"/>
        </w:tabs>
        <w:ind w:left="2880" w:hanging="360"/>
      </w:pPr>
      <w:rPr>
        <w:rFonts w:ascii="Wingdings 2" w:hAnsi="Wingdings 2" w:hint="default"/>
      </w:rPr>
    </w:lvl>
    <w:lvl w:ilvl="4" w:tplc="3176E660" w:tentative="1">
      <w:start w:val="1"/>
      <w:numFmt w:val="bullet"/>
      <w:lvlText w:val=""/>
      <w:lvlJc w:val="left"/>
      <w:pPr>
        <w:tabs>
          <w:tab w:val="num" w:pos="3600"/>
        </w:tabs>
        <w:ind w:left="3600" w:hanging="360"/>
      </w:pPr>
      <w:rPr>
        <w:rFonts w:ascii="Wingdings 2" w:hAnsi="Wingdings 2" w:hint="default"/>
      </w:rPr>
    </w:lvl>
    <w:lvl w:ilvl="5" w:tplc="AA3E8A3A" w:tentative="1">
      <w:start w:val="1"/>
      <w:numFmt w:val="bullet"/>
      <w:lvlText w:val=""/>
      <w:lvlJc w:val="left"/>
      <w:pPr>
        <w:tabs>
          <w:tab w:val="num" w:pos="4320"/>
        </w:tabs>
        <w:ind w:left="4320" w:hanging="360"/>
      </w:pPr>
      <w:rPr>
        <w:rFonts w:ascii="Wingdings 2" w:hAnsi="Wingdings 2" w:hint="default"/>
      </w:rPr>
    </w:lvl>
    <w:lvl w:ilvl="6" w:tplc="3F2A9650" w:tentative="1">
      <w:start w:val="1"/>
      <w:numFmt w:val="bullet"/>
      <w:lvlText w:val=""/>
      <w:lvlJc w:val="left"/>
      <w:pPr>
        <w:tabs>
          <w:tab w:val="num" w:pos="5040"/>
        </w:tabs>
        <w:ind w:left="5040" w:hanging="360"/>
      </w:pPr>
      <w:rPr>
        <w:rFonts w:ascii="Wingdings 2" w:hAnsi="Wingdings 2" w:hint="default"/>
      </w:rPr>
    </w:lvl>
    <w:lvl w:ilvl="7" w:tplc="EB80131E" w:tentative="1">
      <w:start w:val="1"/>
      <w:numFmt w:val="bullet"/>
      <w:lvlText w:val=""/>
      <w:lvlJc w:val="left"/>
      <w:pPr>
        <w:tabs>
          <w:tab w:val="num" w:pos="5760"/>
        </w:tabs>
        <w:ind w:left="5760" w:hanging="360"/>
      </w:pPr>
      <w:rPr>
        <w:rFonts w:ascii="Wingdings 2" w:hAnsi="Wingdings 2" w:hint="default"/>
      </w:rPr>
    </w:lvl>
    <w:lvl w:ilvl="8" w:tplc="AABA5288" w:tentative="1">
      <w:start w:val="1"/>
      <w:numFmt w:val="bullet"/>
      <w:lvlText w:val=""/>
      <w:lvlJc w:val="left"/>
      <w:pPr>
        <w:tabs>
          <w:tab w:val="num" w:pos="6480"/>
        </w:tabs>
        <w:ind w:left="6480" w:hanging="360"/>
      </w:pPr>
      <w:rPr>
        <w:rFonts w:ascii="Wingdings 2" w:hAnsi="Wingdings 2" w:hint="default"/>
      </w:rPr>
    </w:lvl>
  </w:abstractNum>
  <w:abstractNum w:abstractNumId="31">
    <w:nsid w:val="3D326DFB"/>
    <w:multiLevelType w:val="hybridMultilevel"/>
    <w:tmpl w:val="1A5A2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3F2418B2"/>
    <w:multiLevelType w:val="hybridMultilevel"/>
    <w:tmpl w:val="2B606BCC"/>
    <w:lvl w:ilvl="0" w:tplc="07303E6E">
      <w:start w:val="9"/>
      <w:numFmt w:val="bullet"/>
      <w:lvlText w:val="•"/>
      <w:lvlJc w:val="left"/>
      <w:pPr>
        <w:ind w:left="720" w:hanging="360"/>
      </w:pPr>
      <w:rPr>
        <w:rFonts w:ascii="Cambria" w:eastAsia="Times New Roman" w:hAnsi="Cambri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3FFE2707"/>
    <w:multiLevelType w:val="hybridMultilevel"/>
    <w:tmpl w:val="EB443658"/>
    <w:lvl w:ilvl="0" w:tplc="362EFDB4">
      <w:start w:val="1"/>
      <w:numFmt w:val="bullet"/>
      <w:lvlText w:val=""/>
      <w:lvlJc w:val="left"/>
      <w:pPr>
        <w:tabs>
          <w:tab w:val="num" w:pos="720"/>
        </w:tabs>
        <w:ind w:left="720" w:hanging="360"/>
      </w:pPr>
      <w:rPr>
        <w:rFonts w:ascii="Wingdings 2" w:hAnsi="Wingdings 2" w:hint="default"/>
      </w:rPr>
    </w:lvl>
    <w:lvl w:ilvl="1" w:tplc="6770C0DE" w:tentative="1">
      <w:start w:val="1"/>
      <w:numFmt w:val="bullet"/>
      <w:lvlText w:val=""/>
      <w:lvlJc w:val="left"/>
      <w:pPr>
        <w:tabs>
          <w:tab w:val="num" w:pos="1440"/>
        </w:tabs>
        <w:ind w:left="1440" w:hanging="360"/>
      </w:pPr>
      <w:rPr>
        <w:rFonts w:ascii="Wingdings 2" w:hAnsi="Wingdings 2" w:hint="default"/>
      </w:rPr>
    </w:lvl>
    <w:lvl w:ilvl="2" w:tplc="BED0D6C2" w:tentative="1">
      <w:start w:val="1"/>
      <w:numFmt w:val="bullet"/>
      <w:lvlText w:val=""/>
      <w:lvlJc w:val="left"/>
      <w:pPr>
        <w:tabs>
          <w:tab w:val="num" w:pos="2160"/>
        </w:tabs>
        <w:ind w:left="2160" w:hanging="360"/>
      </w:pPr>
      <w:rPr>
        <w:rFonts w:ascii="Wingdings 2" w:hAnsi="Wingdings 2" w:hint="default"/>
      </w:rPr>
    </w:lvl>
    <w:lvl w:ilvl="3" w:tplc="67886494" w:tentative="1">
      <w:start w:val="1"/>
      <w:numFmt w:val="bullet"/>
      <w:lvlText w:val=""/>
      <w:lvlJc w:val="left"/>
      <w:pPr>
        <w:tabs>
          <w:tab w:val="num" w:pos="2880"/>
        </w:tabs>
        <w:ind w:left="2880" w:hanging="360"/>
      </w:pPr>
      <w:rPr>
        <w:rFonts w:ascii="Wingdings 2" w:hAnsi="Wingdings 2" w:hint="default"/>
      </w:rPr>
    </w:lvl>
    <w:lvl w:ilvl="4" w:tplc="FF3C50BC" w:tentative="1">
      <w:start w:val="1"/>
      <w:numFmt w:val="bullet"/>
      <w:lvlText w:val=""/>
      <w:lvlJc w:val="left"/>
      <w:pPr>
        <w:tabs>
          <w:tab w:val="num" w:pos="3600"/>
        </w:tabs>
        <w:ind w:left="3600" w:hanging="360"/>
      </w:pPr>
      <w:rPr>
        <w:rFonts w:ascii="Wingdings 2" w:hAnsi="Wingdings 2" w:hint="default"/>
      </w:rPr>
    </w:lvl>
    <w:lvl w:ilvl="5" w:tplc="9B0A7BCA" w:tentative="1">
      <w:start w:val="1"/>
      <w:numFmt w:val="bullet"/>
      <w:lvlText w:val=""/>
      <w:lvlJc w:val="left"/>
      <w:pPr>
        <w:tabs>
          <w:tab w:val="num" w:pos="4320"/>
        </w:tabs>
        <w:ind w:left="4320" w:hanging="360"/>
      </w:pPr>
      <w:rPr>
        <w:rFonts w:ascii="Wingdings 2" w:hAnsi="Wingdings 2" w:hint="default"/>
      </w:rPr>
    </w:lvl>
    <w:lvl w:ilvl="6" w:tplc="553681E0" w:tentative="1">
      <w:start w:val="1"/>
      <w:numFmt w:val="bullet"/>
      <w:lvlText w:val=""/>
      <w:lvlJc w:val="left"/>
      <w:pPr>
        <w:tabs>
          <w:tab w:val="num" w:pos="5040"/>
        </w:tabs>
        <w:ind w:left="5040" w:hanging="360"/>
      </w:pPr>
      <w:rPr>
        <w:rFonts w:ascii="Wingdings 2" w:hAnsi="Wingdings 2" w:hint="default"/>
      </w:rPr>
    </w:lvl>
    <w:lvl w:ilvl="7" w:tplc="06320C1C" w:tentative="1">
      <w:start w:val="1"/>
      <w:numFmt w:val="bullet"/>
      <w:lvlText w:val=""/>
      <w:lvlJc w:val="left"/>
      <w:pPr>
        <w:tabs>
          <w:tab w:val="num" w:pos="5760"/>
        </w:tabs>
        <w:ind w:left="5760" w:hanging="360"/>
      </w:pPr>
      <w:rPr>
        <w:rFonts w:ascii="Wingdings 2" w:hAnsi="Wingdings 2" w:hint="default"/>
      </w:rPr>
    </w:lvl>
    <w:lvl w:ilvl="8" w:tplc="F7D4214C" w:tentative="1">
      <w:start w:val="1"/>
      <w:numFmt w:val="bullet"/>
      <w:lvlText w:val=""/>
      <w:lvlJc w:val="left"/>
      <w:pPr>
        <w:tabs>
          <w:tab w:val="num" w:pos="6480"/>
        </w:tabs>
        <w:ind w:left="6480" w:hanging="360"/>
      </w:pPr>
      <w:rPr>
        <w:rFonts w:ascii="Wingdings 2" w:hAnsi="Wingdings 2" w:hint="default"/>
      </w:rPr>
    </w:lvl>
  </w:abstractNum>
  <w:abstractNum w:abstractNumId="34">
    <w:nsid w:val="418C487B"/>
    <w:multiLevelType w:val="hybridMultilevel"/>
    <w:tmpl w:val="C6262822"/>
    <w:lvl w:ilvl="0" w:tplc="07303E6E">
      <w:start w:val="9"/>
      <w:numFmt w:val="bullet"/>
      <w:lvlText w:val="•"/>
      <w:lvlJc w:val="left"/>
      <w:pPr>
        <w:ind w:left="720" w:hanging="360"/>
      </w:pPr>
      <w:rPr>
        <w:rFonts w:ascii="Cambria" w:eastAsia="Times New Roman" w:hAnsi="Cambri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1FB05DA"/>
    <w:multiLevelType w:val="hybridMultilevel"/>
    <w:tmpl w:val="4E708726"/>
    <w:lvl w:ilvl="0" w:tplc="4066DA4A">
      <w:start w:val="1"/>
      <w:numFmt w:val="bullet"/>
      <w:lvlText w:val=""/>
      <w:lvlJc w:val="left"/>
      <w:pPr>
        <w:tabs>
          <w:tab w:val="num" w:pos="720"/>
        </w:tabs>
        <w:ind w:left="720" w:hanging="360"/>
      </w:pPr>
      <w:rPr>
        <w:rFonts w:ascii="Wingdings 2" w:hAnsi="Wingdings 2" w:hint="default"/>
      </w:rPr>
    </w:lvl>
    <w:lvl w:ilvl="1" w:tplc="03B20C9E" w:tentative="1">
      <w:start w:val="1"/>
      <w:numFmt w:val="bullet"/>
      <w:lvlText w:val=""/>
      <w:lvlJc w:val="left"/>
      <w:pPr>
        <w:tabs>
          <w:tab w:val="num" w:pos="1440"/>
        </w:tabs>
        <w:ind w:left="1440" w:hanging="360"/>
      </w:pPr>
      <w:rPr>
        <w:rFonts w:ascii="Wingdings 2" w:hAnsi="Wingdings 2" w:hint="default"/>
      </w:rPr>
    </w:lvl>
    <w:lvl w:ilvl="2" w:tplc="58F64232" w:tentative="1">
      <w:start w:val="1"/>
      <w:numFmt w:val="bullet"/>
      <w:lvlText w:val=""/>
      <w:lvlJc w:val="left"/>
      <w:pPr>
        <w:tabs>
          <w:tab w:val="num" w:pos="2160"/>
        </w:tabs>
        <w:ind w:left="2160" w:hanging="360"/>
      </w:pPr>
      <w:rPr>
        <w:rFonts w:ascii="Wingdings 2" w:hAnsi="Wingdings 2" w:hint="default"/>
      </w:rPr>
    </w:lvl>
    <w:lvl w:ilvl="3" w:tplc="DA96584A" w:tentative="1">
      <w:start w:val="1"/>
      <w:numFmt w:val="bullet"/>
      <w:lvlText w:val=""/>
      <w:lvlJc w:val="left"/>
      <w:pPr>
        <w:tabs>
          <w:tab w:val="num" w:pos="2880"/>
        </w:tabs>
        <w:ind w:left="2880" w:hanging="360"/>
      </w:pPr>
      <w:rPr>
        <w:rFonts w:ascii="Wingdings 2" w:hAnsi="Wingdings 2" w:hint="default"/>
      </w:rPr>
    </w:lvl>
    <w:lvl w:ilvl="4" w:tplc="AB1CD4AC" w:tentative="1">
      <w:start w:val="1"/>
      <w:numFmt w:val="bullet"/>
      <w:lvlText w:val=""/>
      <w:lvlJc w:val="left"/>
      <w:pPr>
        <w:tabs>
          <w:tab w:val="num" w:pos="3600"/>
        </w:tabs>
        <w:ind w:left="3600" w:hanging="360"/>
      </w:pPr>
      <w:rPr>
        <w:rFonts w:ascii="Wingdings 2" w:hAnsi="Wingdings 2" w:hint="default"/>
      </w:rPr>
    </w:lvl>
    <w:lvl w:ilvl="5" w:tplc="59A48252" w:tentative="1">
      <w:start w:val="1"/>
      <w:numFmt w:val="bullet"/>
      <w:lvlText w:val=""/>
      <w:lvlJc w:val="left"/>
      <w:pPr>
        <w:tabs>
          <w:tab w:val="num" w:pos="4320"/>
        </w:tabs>
        <w:ind w:left="4320" w:hanging="360"/>
      </w:pPr>
      <w:rPr>
        <w:rFonts w:ascii="Wingdings 2" w:hAnsi="Wingdings 2" w:hint="default"/>
      </w:rPr>
    </w:lvl>
    <w:lvl w:ilvl="6" w:tplc="06AAFDCE" w:tentative="1">
      <w:start w:val="1"/>
      <w:numFmt w:val="bullet"/>
      <w:lvlText w:val=""/>
      <w:lvlJc w:val="left"/>
      <w:pPr>
        <w:tabs>
          <w:tab w:val="num" w:pos="5040"/>
        </w:tabs>
        <w:ind w:left="5040" w:hanging="360"/>
      </w:pPr>
      <w:rPr>
        <w:rFonts w:ascii="Wingdings 2" w:hAnsi="Wingdings 2" w:hint="default"/>
      </w:rPr>
    </w:lvl>
    <w:lvl w:ilvl="7" w:tplc="73F04020" w:tentative="1">
      <w:start w:val="1"/>
      <w:numFmt w:val="bullet"/>
      <w:lvlText w:val=""/>
      <w:lvlJc w:val="left"/>
      <w:pPr>
        <w:tabs>
          <w:tab w:val="num" w:pos="5760"/>
        </w:tabs>
        <w:ind w:left="5760" w:hanging="360"/>
      </w:pPr>
      <w:rPr>
        <w:rFonts w:ascii="Wingdings 2" w:hAnsi="Wingdings 2" w:hint="default"/>
      </w:rPr>
    </w:lvl>
    <w:lvl w:ilvl="8" w:tplc="59C6771C" w:tentative="1">
      <w:start w:val="1"/>
      <w:numFmt w:val="bullet"/>
      <w:lvlText w:val=""/>
      <w:lvlJc w:val="left"/>
      <w:pPr>
        <w:tabs>
          <w:tab w:val="num" w:pos="6480"/>
        </w:tabs>
        <w:ind w:left="6480" w:hanging="360"/>
      </w:pPr>
      <w:rPr>
        <w:rFonts w:ascii="Wingdings 2" w:hAnsi="Wingdings 2" w:hint="default"/>
      </w:rPr>
    </w:lvl>
  </w:abstractNum>
  <w:abstractNum w:abstractNumId="36">
    <w:nsid w:val="42CF3438"/>
    <w:multiLevelType w:val="hybridMultilevel"/>
    <w:tmpl w:val="1C6CDF8C"/>
    <w:lvl w:ilvl="0" w:tplc="46EAF14A">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43C823BB"/>
    <w:multiLevelType w:val="hybridMultilevel"/>
    <w:tmpl w:val="F10E548E"/>
    <w:lvl w:ilvl="0" w:tplc="3C3A0A5A">
      <w:start w:val="1"/>
      <w:numFmt w:val="bullet"/>
      <w:lvlText w:val=""/>
      <w:lvlJc w:val="left"/>
      <w:pPr>
        <w:tabs>
          <w:tab w:val="num" w:pos="720"/>
        </w:tabs>
        <w:ind w:left="720" w:hanging="360"/>
      </w:pPr>
      <w:rPr>
        <w:rFonts w:ascii="Wingdings 2" w:hAnsi="Wingdings 2" w:hint="default"/>
      </w:rPr>
    </w:lvl>
    <w:lvl w:ilvl="1" w:tplc="7C983FDA" w:tentative="1">
      <w:start w:val="1"/>
      <w:numFmt w:val="bullet"/>
      <w:lvlText w:val=""/>
      <w:lvlJc w:val="left"/>
      <w:pPr>
        <w:tabs>
          <w:tab w:val="num" w:pos="1440"/>
        </w:tabs>
        <w:ind w:left="1440" w:hanging="360"/>
      </w:pPr>
      <w:rPr>
        <w:rFonts w:ascii="Wingdings 2" w:hAnsi="Wingdings 2" w:hint="default"/>
      </w:rPr>
    </w:lvl>
    <w:lvl w:ilvl="2" w:tplc="F762F840" w:tentative="1">
      <w:start w:val="1"/>
      <w:numFmt w:val="bullet"/>
      <w:lvlText w:val=""/>
      <w:lvlJc w:val="left"/>
      <w:pPr>
        <w:tabs>
          <w:tab w:val="num" w:pos="2160"/>
        </w:tabs>
        <w:ind w:left="2160" w:hanging="360"/>
      </w:pPr>
      <w:rPr>
        <w:rFonts w:ascii="Wingdings 2" w:hAnsi="Wingdings 2" w:hint="default"/>
      </w:rPr>
    </w:lvl>
    <w:lvl w:ilvl="3" w:tplc="60DC6A88" w:tentative="1">
      <w:start w:val="1"/>
      <w:numFmt w:val="bullet"/>
      <w:lvlText w:val=""/>
      <w:lvlJc w:val="left"/>
      <w:pPr>
        <w:tabs>
          <w:tab w:val="num" w:pos="2880"/>
        </w:tabs>
        <w:ind w:left="2880" w:hanging="360"/>
      </w:pPr>
      <w:rPr>
        <w:rFonts w:ascii="Wingdings 2" w:hAnsi="Wingdings 2" w:hint="default"/>
      </w:rPr>
    </w:lvl>
    <w:lvl w:ilvl="4" w:tplc="7B18E9C0" w:tentative="1">
      <w:start w:val="1"/>
      <w:numFmt w:val="bullet"/>
      <w:lvlText w:val=""/>
      <w:lvlJc w:val="left"/>
      <w:pPr>
        <w:tabs>
          <w:tab w:val="num" w:pos="3600"/>
        </w:tabs>
        <w:ind w:left="3600" w:hanging="360"/>
      </w:pPr>
      <w:rPr>
        <w:rFonts w:ascii="Wingdings 2" w:hAnsi="Wingdings 2" w:hint="default"/>
      </w:rPr>
    </w:lvl>
    <w:lvl w:ilvl="5" w:tplc="32CAEEB6" w:tentative="1">
      <w:start w:val="1"/>
      <w:numFmt w:val="bullet"/>
      <w:lvlText w:val=""/>
      <w:lvlJc w:val="left"/>
      <w:pPr>
        <w:tabs>
          <w:tab w:val="num" w:pos="4320"/>
        </w:tabs>
        <w:ind w:left="4320" w:hanging="360"/>
      </w:pPr>
      <w:rPr>
        <w:rFonts w:ascii="Wingdings 2" w:hAnsi="Wingdings 2" w:hint="default"/>
      </w:rPr>
    </w:lvl>
    <w:lvl w:ilvl="6" w:tplc="51F6B68C" w:tentative="1">
      <w:start w:val="1"/>
      <w:numFmt w:val="bullet"/>
      <w:lvlText w:val=""/>
      <w:lvlJc w:val="left"/>
      <w:pPr>
        <w:tabs>
          <w:tab w:val="num" w:pos="5040"/>
        </w:tabs>
        <w:ind w:left="5040" w:hanging="360"/>
      </w:pPr>
      <w:rPr>
        <w:rFonts w:ascii="Wingdings 2" w:hAnsi="Wingdings 2" w:hint="default"/>
      </w:rPr>
    </w:lvl>
    <w:lvl w:ilvl="7" w:tplc="97C860D6" w:tentative="1">
      <w:start w:val="1"/>
      <w:numFmt w:val="bullet"/>
      <w:lvlText w:val=""/>
      <w:lvlJc w:val="left"/>
      <w:pPr>
        <w:tabs>
          <w:tab w:val="num" w:pos="5760"/>
        </w:tabs>
        <w:ind w:left="5760" w:hanging="360"/>
      </w:pPr>
      <w:rPr>
        <w:rFonts w:ascii="Wingdings 2" w:hAnsi="Wingdings 2" w:hint="default"/>
      </w:rPr>
    </w:lvl>
    <w:lvl w:ilvl="8" w:tplc="636C88BC" w:tentative="1">
      <w:start w:val="1"/>
      <w:numFmt w:val="bullet"/>
      <w:lvlText w:val=""/>
      <w:lvlJc w:val="left"/>
      <w:pPr>
        <w:tabs>
          <w:tab w:val="num" w:pos="6480"/>
        </w:tabs>
        <w:ind w:left="6480" w:hanging="360"/>
      </w:pPr>
      <w:rPr>
        <w:rFonts w:ascii="Wingdings 2" w:hAnsi="Wingdings 2" w:hint="default"/>
      </w:rPr>
    </w:lvl>
  </w:abstractNum>
  <w:abstractNum w:abstractNumId="38">
    <w:nsid w:val="44AC4335"/>
    <w:multiLevelType w:val="hybridMultilevel"/>
    <w:tmpl w:val="17C08C92"/>
    <w:lvl w:ilvl="0" w:tplc="46EAF14A">
      <w:start w:val="1"/>
      <w:numFmt w:val="bullet"/>
      <w:lvlText w:val="•"/>
      <w:lvlJc w:val="left"/>
      <w:pPr>
        <w:tabs>
          <w:tab w:val="num" w:pos="720"/>
        </w:tabs>
        <w:ind w:left="720" w:hanging="360"/>
      </w:pPr>
      <w:rPr>
        <w:rFonts w:ascii="Arial" w:hAnsi="Arial" w:hint="default"/>
      </w:rPr>
    </w:lvl>
    <w:lvl w:ilvl="1" w:tplc="297CC1FC" w:tentative="1">
      <w:start w:val="1"/>
      <w:numFmt w:val="bullet"/>
      <w:lvlText w:val="•"/>
      <w:lvlJc w:val="left"/>
      <w:pPr>
        <w:tabs>
          <w:tab w:val="num" w:pos="1440"/>
        </w:tabs>
        <w:ind w:left="1440" w:hanging="360"/>
      </w:pPr>
      <w:rPr>
        <w:rFonts w:ascii="Arial" w:hAnsi="Arial" w:hint="default"/>
      </w:rPr>
    </w:lvl>
    <w:lvl w:ilvl="2" w:tplc="587C1E04" w:tentative="1">
      <w:start w:val="1"/>
      <w:numFmt w:val="bullet"/>
      <w:lvlText w:val="•"/>
      <w:lvlJc w:val="left"/>
      <w:pPr>
        <w:tabs>
          <w:tab w:val="num" w:pos="2160"/>
        </w:tabs>
        <w:ind w:left="2160" w:hanging="360"/>
      </w:pPr>
      <w:rPr>
        <w:rFonts w:ascii="Arial" w:hAnsi="Arial" w:hint="default"/>
      </w:rPr>
    </w:lvl>
    <w:lvl w:ilvl="3" w:tplc="EDA4598E" w:tentative="1">
      <w:start w:val="1"/>
      <w:numFmt w:val="bullet"/>
      <w:lvlText w:val="•"/>
      <w:lvlJc w:val="left"/>
      <w:pPr>
        <w:tabs>
          <w:tab w:val="num" w:pos="2880"/>
        </w:tabs>
        <w:ind w:left="2880" w:hanging="360"/>
      </w:pPr>
      <w:rPr>
        <w:rFonts w:ascii="Arial" w:hAnsi="Arial" w:hint="default"/>
      </w:rPr>
    </w:lvl>
    <w:lvl w:ilvl="4" w:tplc="17380E84" w:tentative="1">
      <w:start w:val="1"/>
      <w:numFmt w:val="bullet"/>
      <w:lvlText w:val="•"/>
      <w:lvlJc w:val="left"/>
      <w:pPr>
        <w:tabs>
          <w:tab w:val="num" w:pos="3600"/>
        </w:tabs>
        <w:ind w:left="3600" w:hanging="360"/>
      </w:pPr>
      <w:rPr>
        <w:rFonts w:ascii="Arial" w:hAnsi="Arial" w:hint="default"/>
      </w:rPr>
    </w:lvl>
    <w:lvl w:ilvl="5" w:tplc="1D1AE316" w:tentative="1">
      <w:start w:val="1"/>
      <w:numFmt w:val="bullet"/>
      <w:lvlText w:val="•"/>
      <w:lvlJc w:val="left"/>
      <w:pPr>
        <w:tabs>
          <w:tab w:val="num" w:pos="4320"/>
        </w:tabs>
        <w:ind w:left="4320" w:hanging="360"/>
      </w:pPr>
      <w:rPr>
        <w:rFonts w:ascii="Arial" w:hAnsi="Arial" w:hint="default"/>
      </w:rPr>
    </w:lvl>
    <w:lvl w:ilvl="6" w:tplc="7F9AAFBE" w:tentative="1">
      <w:start w:val="1"/>
      <w:numFmt w:val="bullet"/>
      <w:lvlText w:val="•"/>
      <w:lvlJc w:val="left"/>
      <w:pPr>
        <w:tabs>
          <w:tab w:val="num" w:pos="5040"/>
        </w:tabs>
        <w:ind w:left="5040" w:hanging="360"/>
      </w:pPr>
      <w:rPr>
        <w:rFonts w:ascii="Arial" w:hAnsi="Arial" w:hint="default"/>
      </w:rPr>
    </w:lvl>
    <w:lvl w:ilvl="7" w:tplc="C0CE437C" w:tentative="1">
      <w:start w:val="1"/>
      <w:numFmt w:val="bullet"/>
      <w:lvlText w:val="•"/>
      <w:lvlJc w:val="left"/>
      <w:pPr>
        <w:tabs>
          <w:tab w:val="num" w:pos="5760"/>
        </w:tabs>
        <w:ind w:left="5760" w:hanging="360"/>
      </w:pPr>
      <w:rPr>
        <w:rFonts w:ascii="Arial" w:hAnsi="Arial" w:hint="default"/>
      </w:rPr>
    </w:lvl>
    <w:lvl w:ilvl="8" w:tplc="810AD75A" w:tentative="1">
      <w:start w:val="1"/>
      <w:numFmt w:val="bullet"/>
      <w:lvlText w:val="•"/>
      <w:lvlJc w:val="left"/>
      <w:pPr>
        <w:tabs>
          <w:tab w:val="num" w:pos="6480"/>
        </w:tabs>
        <w:ind w:left="6480" w:hanging="360"/>
      </w:pPr>
      <w:rPr>
        <w:rFonts w:ascii="Arial" w:hAnsi="Arial" w:hint="default"/>
      </w:rPr>
    </w:lvl>
  </w:abstractNum>
  <w:abstractNum w:abstractNumId="39">
    <w:nsid w:val="48AB1358"/>
    <w:multiLevelType w:val="hybridMultilevel"/>
    <w:tmpl w:val="7CB6DF18"/>
    <w:lvl w:ilvl="0" w:tplc="985ED2B0">
      <w:start w:val="1"/>
      <w:numFmt w:val="bullet"/>
      <w:lvlText w:val=""/>
      <w:lvlJc w:val="left"/>
      <w:pPr>
        <w:tabs>
          <w:tab w:val="num" w:pos="720"/>
        </w:tabs>
        <w:ind w:left="720" w:hanging="360"/>
      </w:pPr>
      <w:rPr>
        <w:rFonts w:ascii="Wingdings 2" w:hAnsi="Wingdings 2" w:hint="default"/>
      </w:rPr>
    </w:lvl>
    <w:lvl w:ilvl="1" w:tplc="343063D6" w:tentative="1">
      <w:start w:val="1"/>
      <w:numFmt w:val="bullet"/>
      <w:lvlText w:val=""/>
      <w:lvlJc w:val="left"/>
      <w:pPr>
        <w:tabs>
          <w:tab w:val="num" w:pos="1440"/>
        </w:tabs>
        <w:ind w:left="1440" w:hanging="360"/>
      </w:pPr>
      <w:rPr>
        <w:rFonts w:ascii="Wingdings 2" w:hAnsi="Wingdings 2" w:hint="default"/>
      </w:rPr>
    </w:lvl>
    <w:lvl w:ilvl="2" w:tplc="94D0825E" w:tentative="1">
      <w:start w:val="1"/>
      <w:numFmt w:val="bullet"/>
      <w:lvlText w:val=""/>
      <w:lvlJc w:val="left"/>
      <w:pPr>
        <w:tabs>
          <w:tab w:val="num" w:pos="2160"/>
        </w:tabs>
        <w:ind w:left="2160" w:hanging="360"/>
      </w:pPr>
      <w:rPr>
        <w:rFonts w:ascii="Wingdings 2" w:hAnsi="Wingdings 2" w:hint="default"/>
      </w:rPr>
    </w:lvl>
    <w:lvl w:ilvl="3" w:tplc="E062963C" w:tentative="1">
      <w:start w:val="1"/>
      <w:numFmt w:val="bullet"/>
      <w:lvlText w:val=""/>
      <w:lvlJc w:val="left"/>
      <w:pPr>
        <w:tabs>
          <w:tab w:val="num" w:pos="2880"/>
        </w:tabs>
        <w:ind w:left="2880" w:hanging="360"/>
      </w:pPr>
      <w:rPr>
        <w:rFonts w:ascii="Wingdings 2" w:hAnsi="Wingdings 2" w:hint="default"/>
      </w:rPr>
    </w:lvl>
    <w:lvl w:ilvl="4" w:tplc="11461C92" w:tentative="1">
      <w:start w:val="1"/>
      <w:numFmt w:val="bullet"/>
      <w:lvlText w:val=""/>
      <w:lvlJc w:val="left"/>
      <w:pPr>
        <w:tabs>
          <w:tab w:val="num" w:pos="3600"/>
        </w:tabs>
        <w:ind w:left="3600" w:hanging="360"/>
      </w:pPr>
      <w:rPr>
        <w:rFonts w:ascii="Wingdings 2" w:hAnsi="Wingdings 2" w:hint="default"/>
      </w:rPr>
    </w:lvl>
    <w:lvl w:ilvl="5" w:tplc="5B0898B6" w:tentative="1">
      <w:start w:val="1"/>
      <w:numFmt w:val="bullet"/>
      <w:lvlText w:val=""/>
      <w:lvlJc w:val="left"/>
      <w:pPr>
        <w:tabs>
          <w:tab w:val="num" w:pos="4320"/>
        </w:tabs>
        <w:ind w:left="4320" w:hanging="360"/>
      </w:pPr>
      <w:rPr>
        <w:rFonts w:ascii="Wingdings 2" w:hAnsi="Wingdings 2" w:hint="default"/>
      </w:rPr>
    </w:lvl>
    <w:lvl w:ilvl="6" w:tplc="29DC2BF6" w:tentative="1">
      <w:start w:val="1"/>
      <w:numFmt w:val="bullet"/>
      <w:lvlText w:val=""/>
      <w:lvlJc w:val="left"/>
      <w:pPr>
        <w:tabs>
          <w:tab w:val="num" w:pos="5040"/>
        </w:tabs>
        <w:ind w:left="5040" w:hanging="360"/>
      </w:pPr>
      <w:rPr>
        <w:rFonts w:ascii="Wingdings 2" w:hAnsi="Wingdings 2" w:hint="default"/>
      </w:rPr>
    </w:lvl>
    <w:lvl w:ilvl="7" w:tplc="D9ECD9DA" w:tentative="1">
      <w:start w:val="1"/>
      <w:numFmt w:val="bullet"/>
      <w:lvlText w:val=""/>
      <w:lvlJc w:val="left"/>
      <w:pPr>
        <w:tabs>
          <w:tab w:val="num" w:pos="5760"/>
        </w:tabs>
        <w:ind w:left="5760" w:hanging="360"/>
      </w:pPr>
      <w:rPr>
        <w:rFonts w:ascii="Wingdings 2" w:hAnsi="Wingdings 2" w:hint="default"/>
      </w:rPr>
    </w:lvl>
    <w:lvl w:ilvl="8" w:tplc="0666CEBA" w:tentative="1">
      <w:start w:val="1"/>
      <w:numFmt w:val="bullet"/>
      <w:lvlText w:val=""/>
      <w:lvlJc w:val="left"/>
      <w:pPr>
        <w:tabs>
          <w:tab w:val="num" w:pos="6480"/>
        </w:tabs>
        <w:ind w:left="6480" w:hanging="360"/>
      </w:pPr>
      <w:rPr>
        <w:rFonts w:ascii="Wingdings 2" w:hAnsi="Wingdings 2" w:hint="default"/>
      </w:rPr>
    </w:lvl>
  </w:abstractNum>
  <w:abstractNum w:abstractNumId="40">
    <w:nsid w:val="4A305157"/>
    <w:multiLevelType w:val="hybridMultilevel"/>
    <w:tmpl w:val="57F4A2D4"/>
    <w:lvl w:ilvl="0" w:tplc="0FFA47F2">
      <w:start w:val="1"/>
      <w:numFmt w:val="bullet"/>
      <w:lvlText w:val=""/>
      <w:lvlJc w:val="left"/>
      <w:pPr>
        <w:tabs>
          <w:tab w:val="num" w:pos="720"/>
        </w:tabs>
        <w:ind w:left="720" w:hanging="360"/>
      </w:pPr>
      <w:rPr>
        <w:rFonts w:ascii="Wingdings 2" w:hAnsi="Wingdings 2" w:hint="default"/>
      </w:rPr>
    </w:lvl>
    <w:lvl w:ilvl="1" w:tplc="A03496F0" w:tentative="1">
      <w:start w:val="1"/>
      <w:numFmt w:val="bullet"/>
      <w:lvlText w:val=""/>
      <w:lvlJc w:val="left"/>
      <w:pPr>
        <w:tabs>
          <w:tab w:val="num" w:pos="1440"/>
        </w:tabs>
        <w:ind w:left="1440" w:hanging="360"/>
      </w:pPr>
      <w:rPr>
        <w:rFonts w:ascii="Wingdings 2" w:hAnsi="Wingdings 2" w:hint="default"/>
      </w:rPr>
    </w:lvl>
    <w:lvl w:ilvl="2" w:tplc="F952686E" w:tentative="1">
      <w:start w:val="1"/>
      <w:numFmt w:val="bullet"/>
      <w:lvlText w:val=""/>
      <w:lvlJc w:val="left"/>
      <w:pPr>
        <w:tabs>
          <w:tab w:val="num" w:pos="2160"/>
        </w:tabs>
        <w:ind w:left="2160" w:hanging="360"/>
      </w:pPr>
      <w:rPr>
        <w:rFonts w:ascii="Wingdings 2" w:hAnsi="Wingdings 2" w:hint="default"/>
      </w:rPr>
    </w:lvl>
    <w:lvl w:ilvl="3" w:tplc="E544F460" w:tentative="1">
      <w:start w:val="1"/>
      <w:numFmt w:val="bullet"/>
      <w:lvlText w:val=""/>
      <w:lvlJc w:val="left"/>
      <w:pPr>
        <w:tabs>
          <w:tab w:val="num" w:pos="2880"/>
        </w:tabs>
        <w:ind w:left="2880" w:hanging="360"/>
      </w:pPr>
      <w:rPr>
        <w:rFonts w:ascii="Wingdings 2" w:hAnsi="Wingdings 2" w:hint="default"/>
      </w:rPr>
    </w:lvl>
    <w:lvl w:ilvl="4" w:tplc="BD4A5866" w:tentative="1">
      <w:start w:val="1"/>
      <w:numFmt w:val="bullet"/>
      <w:lvlText w:val=""/>
      <w:lvlJc w:val="left"/>
      <w:pPr>
        <w:tabs>
          <w:tab w:val="num" w:pos="3600"/>
        </w:tabs>
        <w:ind w:left="3600" w:hanging="360"/>
      </w:pPr>
      <w:rPr>
        <w:rFonts w:ascii="Wingdings 2" w:hAnsi="Wingdings 2" w:hint="default"/>
      </w:rPr>
    </w:lvl>
    <w:lvl w:ilvl="5" w:tplc="A92EFC6E" w:tentative="1">
      <w:start w:val="1"/>
      <w:numFmt w:val="bullet"/>
      <w:lvlText w:val=""/>
      <w:lvlJc w:val="left"/>
      <w:pPr>
        <w:tabs>
          <w:tab w:val="num" w:pos="4320"/>
        </w:tabs>
        <w:ind w:left="4320" w:hanging="360"/>
      </w:pPr>
      <w:rPr>
        <w:rFonts w:ascii="Wingdings 2" w:hAnsi="Wingdings 2" w:hint="default"/>
      </w:rPr>
    </w:lvl>
    <w:lvl w:ilvl="6" w:tplc="A86CC32C" w:tentative="1">
      <w:start w:val="1"/>
      <w:numFmt w:val="bullet"/>
      <w:lvlText w:val=""/>
      <w:lvlJc w:val="left"/>
      <w:pPr>
        <w:tabs>
          <w:tab w:val="num" w:pos="5040"/>
        </w:tabs>
        <w:ind w:left="5040" w:hanging="360"/>
      </w:pPr>
      <w:rPr>
        <w:rFonts w:ascii="Wingdings 2" w:hAnsi="Wingdings 2" w:hint="default"/>
      </w:rPr>
    </w:lvl>
    <w:lvl w:ilvl="7" w:tplc="E6CCD2CC" w:tentative="1">
      <w:start w:val="1"/>
      <w:numFmt w:val="bullet"/>
      <w:lvlText w:val=""/>
      <w:lvlJc w:val="left"/>
      <w:pPr>
        <w:tabs>
          <w:tab w:val="num" w:pos="5760"/>
        </w:tabs>
        <w:ind w:left="5760" w:hanging="360"/>
      </w:pPr>
      <w:rPr>
        <w:rFonts w:ascii="Wingdings 2" w:hAnsi="Wingdings 2" w:hint="default"/>
      </w:rPr>
    </w:lvl>
    <w:lvl w:ilvl="8" w:tplc="65B8C984" w:tentative="1">
      <w:start w:val="1"/>
      <w:numFmt w:val="bullet"/>
      <w:lvlText w:val=""/>
      <w:lvlJc w:val="left"/>
      <w:pPr>
        <w:tabs>
          <w:tab w:val="num" w:pos="6480"/>
        </w:tabs>
        <w:ind w:left="6480" w:hanging="360"/>
      </w:pPr>
      <w:rPr>
        <w:rFonts w:ascii="Wingdings 2" w:hAnsi="Wingdings 2" w:hint="default"/>
      </w:rPr>
    </w:lvl>
  </w:abstractNum>
  <w:abstractNum w:abstractNumId="41">
    <w:nsid w:val="4B460762"/>
    <w:multiLevelType w:val="hybridMultilevel"/>
    <w:tmpl w:val="F58203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4EE03D21"/>
    <w:multiLevelType w:val="hybridMultilevel"/>
    <w:tmpl w:val="A6686050"/>
    <w:lvl w:ilvl="0" w:tplc="4C805502">
      <w:start w:val="1"/>
      <w:numFmt w:val="bullet"/>
      <w:lvlText w:val=""/>
      <w:lvlJc w:val="left"/>
      <w:pPr>
        <w:tabs>
          <w:tab w:val="num" w:pos="720"/>
        </w:tabs>
        <w:ind w:left="720" w:hanging="360"/>
      </w:pPr>
      <w:rPr>
        <w:rFonts w:ascii="Wingdings 2" w:hAnsi="Wingdings 2" w:hint="default"/>
      </w:rPr>
    </w:lvl>
    <w:lvl w:ilvl="1" w:tplc="8152905C" w:tentative="1">
      <w:start w:val="1"/>
      <w:numFmt w:val="bullet"/>
      <w:lvlText w:val=""/>
      <w:lvlJc w:val="left"/>
      <w:pPr>
        <w:tabs>
          <w:tab w:val="num" w:pos="1440"/>
        </w:tabs>
        <w:ind w:left="1440" w:hanging="360"/>
      </w:pPr>
      <w:rPr>
        <w:rFonts w:ascii="Wingdings 2" w:hAnsi="Wingdings 2" w:hint="default"/>
      </w:rPr>
    </w:lvl>
    <w:lvl w:ilvl="2" w:tplc="B4FCD840" w:tentative="1">
      <w:start w:val="1"/>
      <w:numFmt w:val="bullet"/>
      <w:lvlText w:val=""/>
      <w:lvlJc w:val="left"/>
      <w:pPr>
        <w:tabs>
          <w:tab w:val="num" w:pos="2160"/>
        </w:tabs>
        <w:ind w:left="2160" w:hanging="360"/>
      </w:pPr>
      <w:rPr>
        <w:rFonts w:ascii="Wingdings 2" w:hAnsi="Wingdings 2" w:hint="default"/>
      </w:rPr>
    </w:lvl>
    <w:lvl w:ilvl="3" w:tplc="C05E8CD2" w:tentative="1">
      <w:start w:val="1"/>
      <w:numFmt w:val="bullet"/>
      <w:lvlText w:val=""/>
      <w:lvlJc w:val="left"/>
      <w:pPr>
        <w:tabs>
          <w:tab w:val="num" w:pos="2880"/>
        </w:tabs>
        <w:ind w:left="2880" w:hanging="360"/>
      </w:pPr>
      <w:rPr>
        <w:rFonts w:ascii="Wingdings 2" w:hAnsi="Wingdings 2" w:hint="default"/>
      </w:rPr>
    </w:lvl>
    <w:lvl w:ilvl="4" w:tplc="E6560E1C" w:tentative="1">
      <w:start w:val="1"/>
      <w:numFmt w:val="bullet"/>
      <w:lvlText w:val=""/>
      <w:lvlJc w:val="left"/>
      <w:pPr>
        <w:tabs>
          <w:tab w:val="num" w:pos="3600"/>
        </w:tabs>
        <w:ind w:left="3600" w:hanging="360"/>
      </w:pPr>
      <w:rPr>
        <w:rFonts w:ascii="Wingdings 2" w:hAnsi="Wingdings 2" w:hint="default"/>
      </w:rPr>
    </w:lvl>
    <w:lvl w:ilvl="5" w:tplc="8CA29626" w:tentative="1">
      <w:start w:val="1"/>
      <w:numFmt w:val="bullet"/>
      <w:lvlText w:val=""/>
      <w:lvlJc w:val="left"/>
      <w:pPr>
        <w:tabs>
          <w:tab w:val="num" w:pos="4320"/>
        </w:tabs>
        <w:ind w:left="4320" w:hanging="360"/>
      </w:pPr>
      <w:rPr>
        <w:rFonts w:ascii="Wingdings 2" w:hAnsi="Wingdings 2" w:hint="default"/>
      </w:rPr>
    </w:lvl>
    <w:lvl w:ilvl="6" w:tplc="9474B9C8" w:tentative="1">
      <w:start w:val="1"/>
      <w:numFmt w:val="bullet"/>
      <w:lvlText w:val=""/>
      <w:lvlJc w:val="left"/>
      <w:pPr>
        <w:tabs>
          <w:tab w:val="num" w:pos="5040"/>
        </w:tabs>
        <w:ind w:left="5040" w:hanging="360"/>
      </w:pPr>
      <w:rPr>
        <w:rFonts w:ascii="Wingdings 2" w:hAnsi="Wingdings 2" w:hint="default"/>
      </w:rPr>
    </w:lvl>
    <w:lvl w:ilvl="7" w:tplc="D902DEB6" w:tentative="1">
      <w:start w:val="1"/>
      <w:numFmt w:val="bullet"/>
      <w:lvlText w:val=""/>
      <w:lvlJc w:val="left"/>
      <w:pPr>
        <w:tabs>
          <w:tab w:val="num" w:pos="5760"/>
        </w:tabs>
        <w:ind w:left="5760" w:hanging="360"/>
      </w:pPr>
      <w:rPr>
        <w:rFonts w:ascii="Wingdings 2" w:hAnsi="Wingdings 2" w:hint="default"/>
      </w:rPr>
    </w:lvl>
    <w:lvl w:ilvl="8" w:tplc="75E69218" w:tentative="1">
      <w:start w:val="1"/>
      <w:numFmt w:val="bullet"/>
      <w:lvlText w:val=""/>
      <w:lvlJc w:val="left"/>
      <w:pPr>
        <w:tabs>
          <w:tab w:val="num" w:pos="6480"/>
        </w:tabs>
        <w:ind w:left="6480" w:hanging="360"/>
      </w:pPr>
      <w:rPr>
        <w:rFonts w:ascii="Wingdings 2" w:hAnsi="Wingdings 2" w:hint="default"/>
      </w:rPr>
    </w:lvl>
  </w:abstractNum>
  <w:abstractNum w:abstractNumId="43">
    <w:nsid w:val="4F7A3164"/>
    <w:multiLevelType w:val="hybridMultilevel"/>
    <w:tmpl w:val="F45C10A4"/>
    <w:lvl w:ilvl="0" w:tplc="46EAF14A">
      <w:start w:val="1"/>
      <w:numFmt w:val="bullet"/>
      <w:lvlText w:val="•"/>
      <w:lvlJc w:val="left"/>
      <w:pPr>
        <w:tabs>
          <w:tab w:val="num" w:pos="1287"/>
        </w:tabs>
        <w:ind w:left="1287" w:hanging="360"/>
      </w:pPr>
      <w:rPr>
        <w:rFonts w:ascii="Arial" w:hAnsi="Aria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4">
    <w:nsid w:val="531A651A"/>
    <w:multiLevelType w:val="hybridMultilevel"/>
    <w:tmpl w:val="47B2C6F2"/>
    <w:lvl w:ilvl="0" w:tplc="853CC320">
      <w:start w:val="1"/>
      <w:numFmt w:val="bullet"/>
      <w:lvlText w:val=""/>
      <w:lvlJc w:val="left"/>
      <w:pPr>
        <w:tabs>
          <w:tab w:val="num" w:pos="720"/>
        </w:tabs>
        <w:ind w:left="720" w:hanging="360"/>
      </w:pPr>
      <w:rPr>
        <w:rFonts w:ascii="Wingdings 2" w:hAnsi="Wingdings 2" w:hint="default"/>
      </w:rPr>
    </w:lvl>
    <w:lvl w:ilvl="1" w:tplc="49BE8234" w:tentative="1">
      <w:start w:val="1"/>
      <w:numFmt w:val="bullet"/>
      <w:lvlText w:val=""/>
      <w:lvlJc w:val="left"/>
      <w:pPr>
        <w:tabs>
          <w:tab w:val="num" w:pos="1440"/>
        </w:tabs>
        <w:ind w:left="1440" w:hanging="360"/>
      </w:pPr>
      <w:rPr>
        <w:rFonts w:ascii="Wingdings 2" w:hAnsi="Wingdings 2" w:hint="default"/>
      </w:rPr>
    </w:lvl>
    <w:lvl w:ilvl="2" w:tplc="733C47A6" w:tentative="1">
      <w:start w:val="1"/>
      <w:numFmt w:val="bullet"/>
      <w:lvlText w:val=""/>
      <w:lvlJc w:val="left"/>
      <w:pPr>
        <w:tabs>
          <w:tab w:val="num" w:pos="2160"/>
        </w:tabs>
        <w:ind w:left="2160" w:hanging="360"/>
      </w:pPr>
      <w:rPr>
        <w:rFonts w:ascii="Wingdings 2" w:hAnsi="Wingdings 2" w:hint="default"/>
      </w:rPr>
    </w:lvl>
    <w:lvl w:ilvl="3" w:tplc="FA067E94" w:tentative="1">
      <w:start w:val="1"/>
      <w:numFmt w:val="bullet"/>
      <w:lvlText w:val=""/>
      <w:lvlJc w:val="left"/>
      <w:pPr>
        <w:tabs>
          <w:tab w:val="num" w:pos="2880"/>
        </w:tabs>
        <w:ind w:left="2880" w:hanging="360"/>
      </w:pPr>
      <w:rPr>
        <w:rFonts w:ascii="Wingdings 2" w:hAnsi="Wingdings 2" w:hint="default"/>
      </w:rPr>
    </w:lvl>
    <w:lvl w:ilvl="4" w:tplc="93C68A06" w:tentative="1">
      <w:start w:val="1"/>
      <w:numFmt w:val="bullet"/>
      <w:lvlText w:val=""/>
      <w:lvlJc w:val="left"/>
      <w:pPr>
        <w:tabs>
          <w:tab w:val="num" w:pos="3600"/>
        </w:tabs>
        <w:ind w:left="3600" w:hanging="360"/>
      </w:pPr>
      <w:rPr>
        <w:rFonts w:ascii="Wingdings 2" w:hAnsi="Wingdings 2" w:hint="default"/>
      </w:rPr>
    </w:lvl>
    <w:lvl w:ilvl="5" w:tplc="7C4A823E" w:tentative="1">
      <w:start w:val="1"/>
      <w:numFmt w:val="bullet"/>
      <w:lvlText w:val=""/>
      <w:lvlJc w:val="left"/>
      <w:pPr>
        <w:tabs>
          <w:tab w:val="num" w:pos="4320"/>
        </w:tabs>
        <w:ind w:left="4320" w:hanging="360"/>
      </w:pPr>
      <w:rPr>
        <w:rFonts w:ascii="Wingdings 2" w:hAnsi="Wingdings 2" w:hint="default"/>
      </w:rPr>
    </w:lvl>
    <w:lvl w:ilvl="6" w:tplc="2A9E5E0E" w:tentative="1">
      <w:start w:val="1"/>
      <w:numFmt w:val="bullet"/>
      <w:lvlText w:val=""/>
      <w:lvlJc w:val="left"/>
      <w:pPr>
        <w:tabs>
          <w:tab w:val="num" w:pos="5040"/>
        </w:tabs>
        <w:ind w:left="5040" w:hanging="360"/>
      </w:pPr>
      <w:rPr>
        <w:rFonts w:ascii="Wingdings 2" w:hAnsi="Wingdings 2" w:hint="default"/>
      </w:rPr>
    </w:lvl>
    <w:lvl w:ilvl="7" w:tplc="BDE44CD8" w:tentative="1">
      <w:start w:val="1"/>
      <w:numFmt w:val="bullet"/>
      <w:lvlText w:val=""/>
      <w:lvlJc w:val="left"/>
      <w:pPr>
        <w:tabs>
          <w:tab w:val="num" w:pos="5760"/>
        </w:tabs>
        <w:ind w:left="5760" w:hanging="360"/>
      </w:pPr>
      <w:rPr>
        <w:rFonts w:ascii="Wingdings 2" w:hAnsi="Wingdings 2" w:hint="default"/>
      </w:rPr>
    </w:lvl>
    <w:lvl w:ilvl="8" w:tplc="568EF3F2" w:tentative="1">
      <w:start w:val="1"/>
      <w:numFmt w:val="bullet"/>
      <w:lvlText w:val=""/>
      <w:lvlJc w:val="left"/>
      <w:pPr>
        <w:tabs>
          <w:tab w:val="num" w:pos="6480"/>
        </w:tabs>
        <w:ind w:left="6480" w:hanging="360"/>
      </w:pPr>
      <w:rPr>
        <w:rFonts w:ascii="Wingdings 2" w:hAnsi="Wingdings 2" w:hint="default"/>
      </w:rPr>
    </w:lvl>
  </w:abstractNum>
  <w:abstractNum w:abstractNumId="45">
    <w:nsid w:val="540D4BE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56E3556"/>
    <w:multiLevelType w:val="hybridMultilevel"/>
    <w:tmpl w:val="CE065FA0"/>
    <w:lvl w:ilvl="0" w:tplc="F5045EA8">
      <w:start w:val="1"/>
      <w:numFmt w:val="bullet"/>
      <w:lvlText w:val=""/>
      <w:lvlJc w:val="left"/>
      <w:pPr>
        <w:tabs>
          <w:tab w:val="num" w:pos="720"/>
        </w:tabs>
        <w:ind w:left="720" w:hanging="360"/>
      </w:pPr>
      <w:rPr>
        <w:rFonts w:ascii="Wingdings 2" w:hAnsi="Wingdings 2" w:hint="default"/>
      </w:rPr>
    </w:lvl>
    <w:lvl w:ilvl="1" w:tplc="E4029EF0" w:tentative="1">
      <w:start w:val="1"/>
      <w:numFmt w:val="bullet"/>
      <w:lvlText w:val=""/>
      <w:lvlJc w:val="left"/>
      <w:pPr>
        <w:tabs>
          <w:tab w:val="num" w:pos="1440"/>
        </w:tabs>
        <w:ind w:left="1440" w:hanging="360"/>
      </w:pPr>
      <w:rPr>
        <w:rFonts w:ascii="Wingdings 2" w:hAnsi="Wingdings 2" w:hint="default"/>
      </w:rPr>
    </w:lvl>
    <w:lvl w:ilvl="2" w:tplc="F05A3F7A" w:tentative="1">
      <w:start w:val="1"/>
      <w:numFmt w:val="bullet"/>
      <w:lvlText w:val=""/>
      <w:lvlJc w:val="left"/>
      <w:pPr>
        <w:tabs>
          <w:tab w:val="num" w:pos="2160"/>
        </w:tabs>
        <w:ind w:left="2160" w:hanging="360"/>
      </w:pPr>
      <w:rPr>
        <w:rFonts w:ascii="Wingdings 2" w:hAnsi="Wingdings 2" w:hint="default"/>
      </w:rPr>
    </w:lvl>
    <w:lvl w:ilvl="3" w:tplc="ABF6AB9C" w:tentative="1">
      <w:start w:val="1"/>
      <w:numFmt w:val="bullet"/>
      <w:lvlText w:val=""/>
      <w:lvlJc w:val="left"/>
      <w:pPr>
        <w:tabs>
          <w:tab w:val="num" w:pos="2880"/>
        </w:tabs>
        <w:ind w:left="2880" w:hanging="360"/>
      </w:pPr>
      <w:rPr>
        <w:rFonts w:ascii="Wingdings 2" w:hAnsi="Wingdings 2" w:hint="default"/>
      </w:rPr>
    </w:lvl>
    <w:lvl w:ilvl="4" w:tplc="0F408896" w:tentative="1">
      <w:start w:val="1"/>
      <w:numFmt w:val="bullet"/>
      <w:lvlText w:val=""/>
      <w:lvlJc w:val="left"/>
      <w:pPr>
        <w:tabs>
          <w:tab w:val="num" w:pos="3600"/>
        </w:tabs>
        <w:ind w:left="3600" w:hanging="360"/>
      </w:pPr>
      <w:rPr>
        <w:rFonts w:ascii="Wingdings 2" w:hAnsi="Wingdings 2" w:hint="default"/>
      </w:rPr>
    </w:lvl>
    <w:lvl w:ilvl="5" w:tplc="5EAC6476" w:tentative="1">
      <w:start w:val="1"/>
      <w:numFmt w:val="bullet"/>
      <w:lvlText w:val=""/>
      <w:lvlJc w:val="left"/>
      <w:pPr>
        <w:tabs>
          <w:tab w:val="num" w:pos="4320"/>
        </w:tabs>
        <w:ind w:left="4320" w:hanging="360"/>
      </w:pPr>
      <w:rPr>
        <w:rFonts w:ascii="Wingdings 2" w:hAnsi="Wingdings 2" w:hint="default"/>
      </w:rPr>
    </w:lvl>
    <w:lvl w:ilvl="6" w:tplc="5BB8F3D6" w:tentative="1">
      <w:start w:val="1"/>
      <w:numFmt w:val="bullet"/>
      <w:lvlText w:val=""/>
      <w:lvlJc w:val="left"/>
      <w:pPr>
        <w:tabs>
          <w:tab w:val="num" w:pos="5040"/>
        </w:tabs>
        <w:ind w:left="5040" w:hanging="360"/>
      </w:pPr>
      <w:rPr>
        <w:rFonts w:ascii="Wingdings 2" w:hAnsi="Wingdings 2" w:hint="default"/>
      </w:rPr>
    </w:lvl>
    <w:lvl w:ilvl="7" w:tplc="DC309C02" w:tentative="1">
      <w:start w:val="1"/>
      <w:numFmt w:val="bullet"/>
      <w:lvlText w:val=""/>
      <w:lvlJc w:val="left"/>
      <w:pPr>
        <w:tabs>
          <w:tab w:val="num" w:pos="5760"/>
        </w:tabs>
        <w:ind w:left="5760" w:hanging="360"/>
      </w:pPr>
      <w:rPr>
        <w:rFonts w:ascii="Wingdings 2" w:hAnsi="Wingdings 2" w:hint="default"/>
      </w:rPr>
    </w:lvl>
    <w:lvl w:ilvl="8" w:tplc="5F1AD3D4" w:tentative="1">
      <w:start w:val="1"/>
      <w:numFmt w:val="bullet"/>
      <w:lvlText w:val=""/>
      <w:lvlJc w:val="left"/>
      <w:pPr>
        <w:tabs>
          <w:tab w:val="num" w:pos="6480"/>
        </w:tabs>
        <w:ind w:left="6480" w:hanging="360"/>
      </w:pPr>
      <w:rPr>
        <w:rFonts w:ascii="Wingdings 2" w:hAnsi="Wingdings 2" w:hint="default"/>
      </w:rPr>
    </w:lvl>
  </w:abstractNum>
  <w:abstractNum w:abstractNumId="47">
    <w:nsid w:val="56303288"/>
    <w:multiLevelType w:val="hybridMultilevel"/>
    <w:tmpl w:val="6C00AA86"/>
    <w:lvl w:ilvl="0" w:tplc="46EAF14A">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59491F35"/>
    <w:multiLevelType w:val="hybridMultilevel"/>
    <w:tmpl w:val="EDB25B92"/>
    <w:lvl w:ilvl="0" w:tplc="46EAF14A">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5E285C7E"/>
    <w:multiLevelType w:val="hybridMultilevel"/>
    <w:tmpl w:val="49000016"/>
    <w:lvl w:ilvl="0" w:tplc="46EAF14A">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5EDD19CB"/>
    <w:multiLevelType w:val="hybridMultilevel"/>
    <w:tmpl w:val="83805998"/>
    <w:lvl w:ilvl="0" w:tplc="07303E6E">
      <w:start w:val="9"/>
      <w:numFmt w:val="bullet"/>
      <w:lvlText w:val="•"/>
      <w:lvlJc w:val="left"/>
      <w:pPr>
        <w:ind w:left="720" w:hanging="360"/>
      </w:pPr>
      <w:rPr>
        <w:rFonts w:ascii="Cambria" w:eastAsia="Times New Roman" w:hAnsi="Cambri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060074F"/>
    <w:multiLevelType w:val="hybridMultilevel"/>
    <w:tmpl w:val="46E04CB6"/>
    <w:lvl w:ilvl="0" w:tplc="44E8F14E">
      <w:start w:val="1"/>
      <w:numFmt w:val="bullet"/>
      <w:lvlText w:val=""/>
      <w:lvlJc w:val="left"/>
      <w:pPr>
        <w:tabs>
          <w:tab w:val="num" w:pos="720"/>
        </w:tabs>
        <w:ind w:left="720" w:hanging="360"/>
      </w:pPr>
      <w:rPr>
        <w:rFonts w:ascii="Wingdings 2" w:hAnsi="Wingdings 2" w:hint="default"/>
      </w:rPr>
    </w:lvl>
    <w:lvl w:ilvl="1" w:tplc="0648591C" w:tentative="1">
      <w:start w:val="1"/>
      <w:numFmt w:val="bullet"/>
      <w:lvlText w:val=""/>
      <w:lvlJc w:val="left"/>
      <w:pPr>
        <w:tabs>
          <w:tab w:val="num" w:pos="1440"/>
        </w:tabs>
        <w:ind w:left="1440" w:hanging="360"/>
      </w:pPr>
      <w:rPr>
        <w:rFonts w:ascii="Wingdings 2" w:hAnsi="Wingdings 2" w:hint="default"/>
      </w:rPr>
    </w:lvl>
    <w:lvl w:ilvl="2" w:tplc="10FCE7FA" w:tentative="1">
      <w:start w:val="1"/>
      <w:numFmt w:val="bullet"/>
      <w:lvlText w:val=""/>
      <w:lvlJc w:val="left"/>
      <w:pPr>
        <w:tabs>
          <w:tab w:val="num" w:pos="2160"/>
        </w:tabs>
        <w:ind w:left="2160" w:hanging="360"/>
      </w:pPr>
      <w:rPr>
        <w:rFonts w:ascii="Wingdings 2" w:hAnsi="Wingdings 2" w:hint="default"/>
      </w:rPr>
    </w:lvl>
    <w:lvl w:ilvl="3" w:tplc="FFEA3D52" w:tentative="1">
      <w:start w:val="1"/>
      <w:numFmt w:val="bullet"/>
      <w:lvlText w:val=""/>
      <w:lvlJc w:val="left"/>
      <w:pPr>
        <w:tabs>
          <w:tab w:val="num" w:pos="2880"/>
        </w:tabs>
        <w:ind w:left="2880" w:hanging="360"/>
      </w:pPr>
      <w:rPr>
        <w:rFonts w:ascii="Wingdings 2" w:hAnsi="Wingdings 2" w:hint="default"/>
      </w:rPr>
    </w:lvl>
    <w:lvl w:ilvl="4" w:tplc="BD6A2748" w:tentative="1">
      <w:start w:val="1"/>
      <w:numFmt w:val="bullet"/>
      <w:lvlText w:val=""/>
      <w:lvlJc w:val="left"/>
      <w:pPr>
        <w:tabs>
          <w:tab w:val="num" w:pos="3600"/>
        </w:tabs>
        <w:ind w:left="3600" w:hanging="360"/>
      </w:pPr>
      <w:rPr>
        <w:rFonts w:ascii="Wingdings 2" w:hAnsi="Wingdings 2" w:hint="default"/>
      </w:rPr>
    </w:lvl>
    <w:lvl w:ilvl="5" w:tplc="48DED9E0" w:tentative="1">
      <w:start w:val="1"/>
      <w:numFmt w:val="bullet"/>
      <w:lvlText w:val=""/>
      <w:lvlJc w:val="left"/>
      <w:pPr>
        <w:tabs>
          <w:tab w:val="num" w:pos="4320"/>
        </w:tabs>
        <w:ind w:left="4320" w:hanging="360"/>
      </w:pPr>
      <w:rPr>
        <w:rFonts w:ascii="Wingdings 2" w:hAnsi="Wingdings 2" w:hint="default"/>
      </w:rPr>
    </w:lvl>
    <w:lvl w:ilvl="6" w:tplc="2A70611E" w:tentative="1">
      <w:start w:val="1"/>
      <w:numFmt w:val="bullet"/>
      <w:lvlText w:val=""/>
      <w:lvlJc w:val="left"/>
      <w:pPr>
        <w:tabs>
          <w:tab w:val="num" w:pos="5040"/>
        </w:tabs>
        <w:ind w:left="5040" w:hanging="360"/>
      </w:pPr>
      <w:rPr>
        <w:rFonts w:ascii="Wingdings 2" w:hAnsi="Wingdings 2" w:hint="default"/>
      </w:rPr>
    </w:lvl>
    <w:lvl w:ilvl="7" w:tplc="1E1C841E" w:tentative="1">
      <w:start w:val="1"/>
      <w:numFmt w:val="bullet"/>
      <w:lvlText w:val=""/>
      <w:lvlJc w:val="left"/>
      <w:pPr>
        <w:tabs>
          <w:tab w:val="num" w:pos="5760"/>
        </w:tabs>
        <w:ind w:left="5760" w:hanging="360"/>
      </w:pPr>
      <w:rPr>
        <w:rFonts w:ascii="Wingdings 2" w:hAnsi="Wingdings 2" w:hint="default"/>
      </w:rPr>
    </w:lvl>
    <w:lvl w:ilvl="8" w:tplc="0D445CFE" w:tentative="1">
      <w:start w:val="1"/>
      <w:numFmt w:val="bullet"/>
      <w:lvlText w:val=""/>
      <w:lvlJc w:val="left"/>
      <w:pPr>
        <w:tabs>
          <w:tab w:val="num" w:pos="6480"/>
        </w:tabs>
        <w:ind w:left="6480" w:hanging="360"/>
      </w:pPr>
      <w:rPr>
        <w:rFonts w:ascii="Wingdings 2" w:hAnsi="Wingdings 2" w:hint="default"/>
      </w:rPr>
    </w:lvl>
  </w:abstractNum>
  <w:abstractNum w:abstractNumId="52">
    <w:nsid w:val="61793D29"/>
    <w:multiLevelType w:val="hybridMultilevel"/>
    <w:tmpl w:val="2A763CD4"/>
    <w:lvl w:ilvl="0" w:tplc="E4D0B12A">
      <w:start w:val="1"/>
      <w:numFmt w:val="bullet"/>
      <w:lvlText w:val=""/>
      <w:lvlJc w:val="left"/>
      <w:pPr>
        <w:tabs>
          <w:tab w:val="num" w:pos="720"/>
        </w:tabs>
        <w:ind w:left="720" w:hanging="360"/>
      </w:pPr>
      <w:rPr>
        <w:rFonts w:ascii="Wingdings 2" w:hAnsi="Wingdings 2" w:hint="default"/>
      </w:rPr>
    </w:lvl>
    <w:lvl w:ilvl="1" w:tplc="175A1C28" w:tentative="1">
      <w:start w:val="1"/>
      <w:numFmt w:val="bullet"/>
      <w:lvlText w:val=""/>
      <w:lvlJc w:val="left"/>
      <w:pPr>
        <w:tabs>
          <w:tab w:val="num" w:pos="1440"/>
        </w:tabs>
        <w:ind w:left="1440" w:hanging="360"/>
      </w:pPr>
      <w:rPr>
        <w:rFonts w:ascii="Wingdings 2" w:hAnsi="Wingdings 2" w:hint="default"/>
      </w:rPr>
    </w:lvl>
    <w:lvl w:ilvl="2" w:tplc="8C040270" w:tentative="1">
      <w:start w:val="1"/>
      <w:numFmt w:val="bullet"/>
      <w:lvlText w:val=""/>
      <w:lvlJc w:val="left"/>
      <w:pPr>
        <w:tabs>
          <w:tab w:val="num" w:pos="2160"/>
        </w:tabs>
        <w:ind w:left="2160" w:hanging="360"/>
      </w:pPr>
      <w:rPr>
        <w:rFonts w:ascii="Wingdings 2" w:hAnsi="Wingdings 2" w:hint="default"/>
      </w:rPr>
    </w:lvl>
    <w:lvl w:ilvl="3" w:tplc="C89EDEF2" w:tentative="1">
      <w:start w:val="1"/>
      <w:numFmt w:val="bullet"/>
      <w:lvlText w:val=""/>
      <w:lvlJc w:val="left"/>
      <w:pPr>
        <w:tabs>
          <w:tab w:val="num" w:pos="2880"/>
        </w:tabs>
        <w:ind w:left="2880" w:hanging="360"/>
      </w:pPr>
      <w:rPr>
        <w:rFonts w:ascii="Wingdings 2" w:hAnsi="Wingdings 2" w:hint="default"/>
      </w:rPr>
    </w:lvl>
    <w:lvl w:ilvl="4" w:tplc="9C3AD6DE" w:tentative="1">
      <w:start w:val="1"/>
      <w:numFmt w:val="bullet"/>
      <w:lvlText w:val=""/>
      <w:lvlJc w:val="left"/>
      <w:pPr>
        <w:tabs>
          <w:tab w:val="num" w:pos="3600"/>
        </w:tabs>
        <w:ind w:left="3600" w:hanging="360"/>
      </w:pPr>
      <w:rPr>
        <w:rFonts w:ascii="Wingdings 2" w:hAnsi="Wingdings 2" w:hint="default"/>
      </w:rPr>
    </w:lvl>
    <w:lvl w:ilvl="5" w:tplc="7B248CEA" w:tentative="1">
      <w:start w:val="1"/>
      <w:numFmt w:val="bullet"/>
      <w:lvlText w:val=""/>
      <w:lvlJc w:val="left"/>
      <w:pPr>
        <w:tabs>
          <w:tab w:val="num" w:pos="4320"/>
        </w:tabs>
        <w:ind w:left="4320" w:hanging="360"/>
      </w:pPr>
      <w:rPr>
        <w:rFonts w:ascii="Wingdings 2" w:hAnsi="Wingdings 2" w:hint="default"/>
      </w:rPr>
    </w:lvl>
    <w:lvl w:ilvl="6" w:tplc="5B08BD44" w:tentative="1">
      <w:start w:val="1"/>
      <w:numFmt w:val="bullet"/>
      <w:lvlText w:val=""/>
      <w:lvlJc w:val="left"/>
      <w:pPr>
        <w:tabs>
          <w:tab w:val="num" w:pos="5040"/>
        </w:tabs>
        <w:ind w:left="5040" w:hanging="360"/>
      </w:pPr>
      <w:rPr>
        <w:rFonts w:ascii="Wingdings 2" w:hAnsi="Wingdings 2" w:hint="default"/>
      </w:rPr>
    </w:lvl>
    <w:lvl w:ilvl="7" w:tplc="5CEE80AE" w:tentative="1">
      <w:start w:val="1"/>
      <w:numFmt w:val="bullet"/>
      <w:lvlText w:val=""/>
      <w:lvlJc w:val="left"/>
      <w:pPr>
        <w:tabs>
          <w:tab w:val="num" w:pos="5760"/>
        </w:tabs>
        <w:ind w:left="5760" w:hanging="360"/>
      </w:pPr>
      <w:rPr>
        <w:rFonts w:ascii="Wingdings 2" w:hAnsi="Wingdings 2" w:hint="default"/>
      </w:rPr>
    </w:lvl>
    <w:lvl w:ilvl="8" w:tplc="05E462AA" w:tentative="1">
      <w:start w:val="1"/>
      <w:numFmt w:val="bullet"/>
      <w:lvlText w:val=""/>
      <w:lvlJc w:val="left"/>
      <w:pPr>
        <w:tabs>
          <w:tab w:val="num" w:pos="6480"/>
        </w:tabs>
        <w:ind w:left="6480" w:hanging="360"/>
      </w:pPr>
      <w:rPr>
        <w:rFonts w:ascii="Wingdings 2" w:hAnsi="Wingdings 2" w:hint="default"/>
      </w:rPr>
    </w:lvl>
  </w:abstractNum>
  <w:abstractNum w:abstractNumId="53">
    <w:nsid w:val="650B26E9"/>
    <w:multiLevelType w:val="hybridMultilevel"/>
    <w:tmpl w:val="E61084B2"/>
    <w:lvl w:ilvl="0" w:tplc="07303E6E">
      <w:start w:val="9"/>
      <w:numFmt w:val="bullet"/>
      <w:lvlText w:val="•"/>
      <w:lvlJc w:val="left"/>
      <w:pPr>
        <w:ind w:left="1429" w:hanging="360"/>
      </w:pPr>
      <w:rPr>
        <w:rFonts w:ascii="Cambria" w:eastAsia="Times New Roman" w:hAnsi="Cambria" w:cs="Times New Roman"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4">
    <w:nsid w:val="68D73E99"/>
    <w:multiLevelType w:val="hybridMultilevel"/>
    <w:tmpl w:val="7CF0A32A"/>
    <w:lvl w:ilvl="0" w:tplc="46EAF14A">
      <w:start w:val="1"/>
      <w:numFmt w:val="bullet"/>
      <w:lvlText w:val="•"/>
      <w:lvlJc w:val="left"/>
      <w:pPr>
        <w:tabs>
          <w:tab w:val="num" w:pos="1287"/>
        </w:tabs>
        <w:ind w:left="1287" w:hanging="360"/>
      </w:pPr>
      <w:rPr>
        <w:rFonts w:ascii="Arial" w:hAnsi="Aria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5">
    <w:nsid w:val="69082C0D"/>
    <w:multiLevelType w:val="hybridMultilevel"/>
    <w:tmpl w:val="2F80AE2E"/>
    <w:lvl w:ilvl="0" w:tplc="8C2CFE68">
      <w:start w:val="1"/>
      <w:numFmt w:val="bullet"/>
      <w:lvlText w:val=""/>
      <w:lvlJc w:val="left"/>
      <w:pPr>
        <w:tabs>
          <w:tab w:val="num" w:pos="720"/>
        </w:tabs>
        <w:ind w:left="720" w:hanging="360"/>
      </w:pPr>
      <w:rPr>
        <w:rFonts w:ascii="Wingdings 2" w:hAnsi="Wingdings 2" w:hint="default"/>
      </w:rPr>
    </w:lvl>
    <w:lvl w:ilvl="1" w:tplc="79B8097A" w:tentative="1">
      <w:start w:val="1"/>
      <w:numFmt w:val="bullet"/>
      <w:lvlText w:val=""/>
      <w:lvlJc w:val="left"/>
      <w:pPr>
        <w:tabs>
          <w:tab w:val="num" w:pos="1440"/>
        </w:tabs>
        <w:ind w:left="1440" w:hanging="360"/>
      </w:pPr>
      <w:rPr>
        <w:rFonts w:ascii="Wingdings 2" w:hAnsi="Wingdings 2" w:hint="default"/>
      </w:rPr>
    </w:lvl>
    <w:lvl w:ilvl="2" w:tplc="D38C3DCA" w:tentative="1">
      <w:start w:val="1"/>
      <w:numFmt w:val="bullet"/>
      <w:lvlText w:val=""/>
      <w:lvlJc w:val="left"/>
      <w:pPr>
        <w:tabs>
          <w:tab w:val="num" w:pos="2160"/>
        </w:tabs>
        <w:ind w:left="2160" w:hanging="360"/>
      </w:pPr>
      <w:rPr>
        <w:rFonts w:ascii="Wingdings 2" w:hAnsi="Wingdings 2" w:hint="default"/>
      </w:rPr>
    </w:lvl>
    <w:lvl w:ilvl="3" w:tplc="CA4AF336" w:tentative="1">
      <w:start w:val="1"/>
      <w:numFmt w:val="bullet"/>
      <w:lvlText w:val=""/>
      <w:lvlJc w:val="left"/>
      <w:pPr>
        <w:tabs>
          <w:tab w:val="num" w:pos="2880"/>
        </w:tabs>
        <w:ind w:left="2880" w:hanging="360"/>
      </w:pPr>
      <w:rPr>
        <w:rFonts w:ascii="Wingdings 2" w:hAnsi="Wingdings 2" w:hint="default"/>
      </w:rPr>
    </w:lvl>
    <w:lvl w:ilvl="4" w:tplc="FD2C355C" w:tentative="1">
      <w:start w:val="1"/>
      <w:numFmt w:val="bullet"/>
      <w:lvlText w:val=""/>
      <w:lvlJc w:val="left"/>
      <w:pPr>
        <w:tabs>
          <w:tab w:val="num" w:pos="3600"/>
        </w:tabs>
        <w:ind w:left="3600" w:hanging="360"/>
      </w:pPr>
      <w:rPr>
        <w:rFonts w:ascii="Wingdings 2" w:hAnsi="Wingdings 2" w:hint="default"/>
      </w:rPr>
    </w:lvl>
    <w:lvl w:ilvl="5" w:tplc="5AA4B63C" w:tentative="1">
      <w:start w:val="1"/>
      <w:numFmt w:val="bullet"/>
      <w:lvlText w:val=""/>
      <w:lvlJc w:val="left"/>
      <w:pPr>
        <w:tabs>
          <w:tab w:val="num" w:pos="4320"/>
        </w:tabs>
        <w:ind w:left="4320" w:hanging="360"/>
      </w:pPr>
      <w:rPr>
        <w:rFonts w:ascii="Wingdings 2" w:hAnsi="Wingdings 2" w:hint="default"/>
      </w:rPr>
    </w:lvl>
    <w:lvl w:ilvl="6" w:tplc="8EC0E12C" w:tentative="1">
      <w:start w:val="1"/>
      <w:numFmt w:val="bullet"/>
      <w:lvlText w:val=""/>
      <w:lvlJc w:val="left"/>
      <w:pPr>
        <w:tabs>
          <w:tab w:val="num" w:pos="5040"/>
        </w:tabs>
        <w:ind w:left="5040" w:hanging="360"/>
      </w:pPr>
      <w:rPr>
        <w:rFonts w:ascii="Wingdings 2" w:hAnsi="Wingdings 2" w:hint="default"/>
      </w:rPr>
    </w:lvl>
    <w:lvl w:ilvl="7" w:tplc="EEE2E734" w:tentative="1">
      <w:start w:val="1"/>
      <w:numFmt w:val="bullet"/>
      <w:lvlText w:val=""/>
      <w:lvlJc w:val="left"/>
      <w:pPr>
        <w:tabs>
          <w:tab w:val="num" w:pos="5760"/>
        </w:tabs>
        <w:ind w:left="5760" w:hanging="360"/>
      </w:pPr>
      <w:rPr>
        <w:rFonts w:ascii="Wingdings 2" w:hAnsi="Wingdings 2" w:hint="default"/>
      </w:rPr>
    </w:lvl>
    <w:lvl w:ilvl="8" w:tplc="6B18FAF6" w:tentative="1">
      <w:start w:val="1"/>
      <w:numFmt w:val="bullet"/>
      <w:lvlText w:val=""/>
      <w:lvlJc w:val="left"/>
      <w:pPr>
        <w:tabs>
          <w:tab w:val="num" w:pos="6480"/>
        </w:tabs>
        <w:ind w:left="6480" w:hanging="360"/>
      </w:pPr>
      <w:rPr>
        <w:rFonts w:ascii="Wingdings 2" w:hAnsi="Wingdings 2" w:hint="default"/>
      </w:rPr>
    </w:lvl>
  </w:abstractNum>
  <w:abstractNum w:abstractNumId="56">
    <w:nsid w:val="69BE727C"/>
    <w:multiLevelType w:val="hybridMultilevel"/>
    <w:tmpl w:val="A46413F8"/>
    <w:lvl w:ilvl="0" w:tplc="88688B84">
      <w:start w:val="1"/>
      <w:numFmt w:val="bullet"/>
      <w:lvlText w:val=""/>
      <w:lvlJc w:val="left"/>
      <w:pPr>
        <w:tabs>
          <w:tab w:val="num" w:pos="720"/>
        </w:tabs>
        <w:ind w:left="720" w:hanging="360"/>
      </w:pPr>
      <w:rPr>
        <w:rFonts w:ascii="Wingdings 2" w:hAnsi="Wingdings 2" w:hint="default"/>
      </w:rPr>
    </w:lvl>
    <w:lvl w:ilvl="1" w:tplc="C0D648F2" w:tentative="1">
      <w:start w:val="1"/>
      <w:numFmt w:val="bullet"/>
      <w:lvlText w:val=""/>
      <w:lvlJc w:val="left"/>
      <w:pPr>
        <w:tabs>
          <w:tab w:val="num" w:pos="1440"/>
        </w:tabs>
        <w:ind w:left="1440" w:hanging="360"/>
      </w:pPr>
      <w:rPr>
        <w:rFonts w:ascii="Wingdings 2" w:hAnsi="Wingdings 2" w:hint="default"/>
      </w:rPr>
    </w:lvl>
    <w:lvl w:ilvl="2" w:tplc="B81A5EB8" w:tentative="1">
      <w:start w:val="1"/>
      <w:numFmt w:val="bullet"/>
      <w:lvlText w:val=""/>
      <w:lvlJc w:val="left"/>
      <w:pPr>
        <w:tabs>
          <w:tab w:val="num" w:pos="2160"/>
        </w:tabs>
        <w:ind w:left="2160" w:hanging="360"/>
      </w:pPr>
      <w:rPr>
        <w:rFonts w:ascii="Wingdings 2" w:hAnsi="Wingdings 2" w:hint="default"/>
      </w:rPr>
    </w:lvl>
    <w:lvl w:ilvl="3" w:tplc="1090B950" w:tentative="1">
      <w:start w:val="1"/>
      <w:numFmt w:val="bullet"/>
      <w:lvlText w:val=""/>
      <w:lvlJc w:val="left"/>
      <w:pPr>
        <w:tabs>
          <w:tab w:val="num" w:pos="2880"/>
        </w:tabs>
        <w:ind w:left="2880" w:hanging="360"/>
      </w:pPr>
      <w:rPr>
        <w:rFonts w:ascii="Wingdings 2" w:hAnsi="Wingdings 2" w:hint="default"/>
      </w:rPr>
    </w:lvl>
    <w:lvl w:ilvl="4" w:tplc="CE901352" w:tentative="1">
      <w:start w:val="1"/>
      <w:numFmt w:val="bullet"/>
      <w:lvlText w:val=""/>
      <w:lvlJc w:val="left"/>
      <w:pPr>
        <w:tabs>
          <w:tab w:val="num" w:pos="3600"/>
        </w:tabs>
        <w:ind w:left="3600" w:hanging="360"/>
      </w:pPr>
      <w:rPr>
        <w:rFonts w:ascii="Wingdings 2" w:hAnsi="Wingdings 2" w:hint="default"/>
      </w:rPr>
    </w:lvl>
    <w:lvl w:ilvl="5" w:tplc="8FBA55C6" w:tentative="1">
      <w:start w:val="1"/>
      <w:numFmt w:val="bullet"/>
      <w:lvlText w:val=""/>
      <w:lvlJc w:val="left"/>
      <w:pPr>
        <w:tabs>
          <w:tab w:val="num" w:pos="4320"/>
        </w:tabs>
        <w:ind w:left="4320" w:hanging="360"/>
      </w:pPr>
      <w:rPr>
        <w:rFonts w:ascii="Wingdings 2" w:hAnsi="Wingdings 2" w:hint="default"/>
      </w:rPr>
    </w:lvl>
    <w:lvl w:ilvl="6" w:tplc="0DE66CDC" w:tentative="1">
      <w:start w:val="1"/>
      <w:numFmt w:val="bullet"/>
      <w:lvlText w:val=""/>
      <w:lvlJc w:val="left"/>
      <w:pPr>
        <w:tabs>
          <w:tab w:val="num" w:pos="5040"/>
        </w:tabs>
        <w:ind w:left="5040" w:hanging="360"/>
      </w:pPr>
      <w:rPr>
        <w:rFonts w:ascii="Wingdings 2" w:hAnsi="Wingdings 2" w:hint="default"/>
      </w:rPr>
    </w:lvl>
    <w:lvl w:ilvl="7" w:tplc="ADECD7DC" w:tentative="1">
      <w:start w:val="1"/>
      <w:numFmt w:val="bullet"/>
      <w:lvlText w:val=""/>
      <w:lvlJc w:val="left"/>
      <w:pPr>
        <w:tabs>
          <w:tab w:val="num" w:pos="5760"/>
        </w:tabs>
        <w:ind w:left="5760" w:hanging="360"/>
      </w:pPr>
      <w:rPr>
        <w:rFonts w:ascii="Wingdings 2" w:hAnsi="Wingdings 2" w:hint="default"/>
      </w:rPr>
    </w:lvl>
    <w:lvl w:ilvl="8" w:tplc="92485B30" w:tentative="1">
      <w:start w:val="1"/>
      <w:numFmt w:val="bullet"/>
      <w:lvlText w:val=""/>
      <w:lvlJc w:val="left"/>
      <w:pPr>
        <w:tabs>
          <w:tab w:val="num" w:pos="6480"/>
        </w:tabs>
        <w:ind w:left="6480" w:hanging="360"/>
      </w:pPr>
      <w:rPr>
        <w:rFonts w:ascii="Wingdings 2" w:hAnsi="Wingdings 2" w:hint="default"/>
      </w:rPr>
    </w:lvl>
  </w:abstractNum>
  <w:abstractNum w:abstractNumId="57">
    <w:nsid w:val="69E950A1"/>
    <w:multiLevelType w:val="hybridMultilevel"/>
    <w:tmpl w:val="CE78858E"/>
    <w:lvl w:ilvl="0" w:tplc="07303E6E">
      <w:start w:val="9"/>
      <w:numFmt w:val="bullet"/>
      <w:lvlText w:val="•"/>
      <w:lvlJc w:val="left"/>
      <w:pPr>
        <w:ind w:left="765" w:hanging="360"/>
      </w:pPr>
      <w:rPr>
        <w:rFonts w:ascii="Cambria" w:eastAsia="Times New Roman" w:hAnsi="Cambria" w:cs="Times New Roman"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58">
    <w:nsid w:val="6B806A3C"/>
    <w:multiLevelType w:val="hybridMultilevel"/>
    <w:tmpl w:val="823233CA"/>
    <w:lvl w:ilvl="0" w:tplc="30B88AAE">
      <w:start w:val="1"/>
      <w:numFmt w:val="bullet"/>
      <w:lvlText w:val=""/>
      <w:lvlJc w:val="left"/>
      <w:pPr>
        <w:tabs>
          <w:tab w:val="num" w:pos="720"/>
        </w:tabs>
        <w:ind w:left="720" w:hanging="360"/>
      </w:pPr>
      <w:rPr>
        <w:rFonts w:ascii="Wingdings 2" w:hAnsi="Wingdings 2" w:hint="default"/>
      </w:rPr>
    </w:lvl>
    <w:lvl w:ilvl="1" w:tplc="981AA940" w:tentative="1">
      <w:start w:val="1"/>
      <w:numFmt w:val="bullet"/>
      <w:lvlText w:val=""/>
      <w:lvlJc w:val="left"/>
      <w:pPr>
        <w:tabs>
          <w:tab w:val="num" w:pos="1440"/>
        </w:tabs>
        <w:ind w:left="1440" w:hanging="360"/>
      </w:pPr>
      <w:rPr>
        <w:rFonts w:ascii="Wingdings 2" w:hAnsi="Wingdings 2" w:hint="default"/>
      </w:rPr>
    </w:lvl>
    <w:lvl w:ilvl="2" w:tplc="A98AB3B6" w:tentative="1">
      <w:start w:val="1"/>
      <w:numFmt w:val="bullet"/>
      <w:lvlText w:val=""/>
      <w:lvlJc w:val="left"/>
      <w:pPr>
        <w:tabs>
          <w:tab w:val="num" w:pos="2160"/>
        </w:tabs>
        <w:ind w:left="2160" w:hanging="360"/>
      </w:pPr>
      <w:rPr>
        <w:rFonts w:ascii="Wingdings 2" w:hAnsi="Wingdings 2" w:hint="default"/>
      </w:rPr>
    </w:lvl>
    <w:lvl w:ilvl="3" w:tplc="DDF8113C" w:tentative="1">
      <w:start w:val="1"/>
      <w:numFmt w:val="bullet"/>
      <w:lvlText w:val=""/>
      <w:lvlJc w:val="left"/>
      <w:pPr>
        <w:tabs>
          <w:tab w:val="num" w:pos="2880"/>
        </w:tabs>
        <w:ind w:left="2880" w:hanging="360"/>
      </w:pPr>
      <w:rPr>
        <w:rFonts w:ascii="Wingdings 2" w:hAnsi="Wingdings 2" w:hint="default"/>
      </w:rPr>
    </w:lvl>
    <w:lvl w:ilvl="4" w:tplc="8FC269F6" w:tentative="1">
      <w:start w:val="1"/>
      <w:numFmt w:val="bullet"/>
      <w:lvlText w:val=""/>
      <w:lvlJc w:val="left"/>
      <w:pPr>
        <w:tabs>
          <w:tab w:val="num" w:pos="3600"/>
        </w:tabs>
        <w:ind w:left="3600" w:hanging="360"/>
      </w:pPr>
      <w:rPr>
        <w:rFonts w:ascii="Wingdings 2" w:hAnsi="Wingdings 2" w:hint="default"/>
      </w:rPr>
    </w:lvl>
    <w:lvl w:ilvl="5" w:tplc="88FA7068" w:tentative="1">
      <w:start w:val="1"/>
      <w:numFmt w:val="bullet"/>
      <w:lvlText w:val=""/>
      <w:lvlJc w:val="left"/>
      <w:pPr>
        <w:tabs>
          <w:tab w:val="num" w:pos="4320"/>
        </w:tabs>
        <w:ind w:left="4320" w:hanging="360"/>
      </w:pPr>
      <w:rPr>
        <w:rFonts w:ascii="Wingdings 2" w:hAnsi="Wingdings 2" w:hint="default"/>
      </w:rPr>
    </w:lvl>
    <w:lvl w:ilvl="6" w:tplc="C2B2A8B0" w:tentative="1">
      <w:start w:val="1"/>
      <w:numFmt w:val="bullet"/>
      <w:lvlText w:val=""/>
      <w:lvlJc w:val="left"/>
      <w:pPr>
        <w:tabs>
          <w:tab w:val="num" w:pos="5040"/>
        </w:tabs>
        <w:ind w:left="5040" w:hanging="360"/>
      </w:pPr>
      <w:rPr>
        <w:rFonts w:ascii="Wingdings 2" w:hAnsi="Wingdings 2" w:hint="default"/>
      </w:rPr>
    </w:lvl>
    <w:lvl w:ilvl="7" w:tplc="E9786232" w:tentative="1">
      <w:start w:val="1"/>
      <w:numFmt w:val="bullet"/>
      <w:lvlText w:val=""/>
      <w:lvlJc w:val="left"/>
      <w:pPr>
        <w:tabs>
          <w:tab w:val="num" w:pos="5760"/>
        </w:tabs>
        <w:ind w:left="5760" w:hanging="360"/>
      </w:pPr>
      <w:rPr>
        <w:rFonts w:ascii="Wingdings 2" w:hAnsi="Wingdings 2" w:hint="default"/>
      </w:rPr>
    </w:lvl>
    <w:lvl w:ilvl="8" w:tplc="AD62098E" w:tentative="1">
      <w:start w:val="1"/>
      <w:numFmt w:val="bullet"/>
      <w:lvlText w:val=""/>
      <w:lvlJc w:val="left"/>
      <w:pPr>
        <w:tabs>
          <w:tab w:val="num" w:pos="6480"/>
        </w:tabs>
        <w:ind w:left="6480" w:hanging="360"/>
      </w:pPr>
      <w:rPr>
        <w:rFonts w:ascii="Wingdings 2" w:hAnsi="Wingdings 2" w:hint="default"/>
      </w:rPr>
    </w:lvl>
  </w:abstractNum>
  <w:abstractNum w:abstractNumId="59">
    <w:nsid w:val="6C862385"/>
    <w:multiLevelType w:val="hybridMultilevel"/>
    <w:tmpl w:val="9A0664E6"/>
    <w:lvl w:ilvl="0" w:tplc="4434F88E">
      <w:start w:val="1"/>
      <w:numFmt w:val="bullet"/>
      <w:lvlText w:val=""/>
      <w:lvlJc w:val="left"/>
      <w:pPr>
        <w:tabs>
          <w:tab w:val="num" w:pos="720"/>
        </w:tabs>
        <w:ind w:left="720" w:hanging="360"/>
      </w:pPr>
      <w:rPr>
        <w:rFonts w:ascii="Wingdings 2" w:hAnsi="Wingdings 2" w:hint="default"/>
      </w:rPr>
    </w:lvl>
    <w:lvl w:ilvl="1" w:tplc="E760D020" w:tentative="1">
      <w:start w:val="1"/>
      <w:numFmt w:val="bullet"/>
      <w:lvlText w:val=""/>
      <w:lvlJc w:val="left"/>
      <w:pPr>
        <w:tabs>
          <w:tab w:val="num" w:pos="1440"/>
        </w:tabs>
        <w:ind w:left="1440" w:hanging="360"/>
      </w:pPr>
      <w:rPr>
        <w:rFonts w:ascii="Wingdings 2" w:hAnsi="Wingdings 2" w:hint="default"/>
      </w:rPr>
    </w:lvl>
    <w:lvl w:ilvl="2" w:tplc="0FC68EAA" w:tentative="1">
      <w:start w:val="1"/>
      <w:numFmt w:val="bullet"/>
      <w:lvlText w:val=""/>
      <w:lvlJc w:val="left"/>
      <w:pPr>
        <w:tabs>
          <w:tab w:val="num" w:pos="2160"/>
        </w:tabs>
        <w:ind w:left="2160" w:hanging="360"/>
      </w:pPr>
      <w:rPr>
        <w:rFonts w:ascii="Wingdings 2" w:hAnsi="Wingdings 2" w:hint="default"/>
      </w:rPr>
    </w:lvl>
    <w:lvl w:ilvl="3" w:tplc="87AC4804" w:tentative="1">
      <w:start w:val="1"/>
      <w:numFmt w:val="bullet"/>
      <w:lvlText w:val=""/>
      <w:lvlJc w:val="left"/>
      <w:pPr>
        <w:tabs>
          <w:tab w:val="num" w:pos="2880"/>
        </w:tabs>
        <w:ind w:left="2880" w:hanging="360"/>
      </w:pPr>
      <w:rPr>
        <w:rFonts w:ascii="Wingdings 2" w:hAnsi="Wingdings 2" w:hint="default"/>
      </w:rPr>
    </w:lvl>
    <w:lvl w:ilvl="4" w:tplc="3AFA06DC" w:tentative="1">
      <w:start w:val="1"/>
      <w:numFmt w:val="bullet"/>
      <w:lvlText w:val=""/>
      <w:lvlJc w:val="left"/>
      <w:pPr>
        <w:tabs>
          <w:tab w:val="num" w:pos="3600"/>
        </w:tabs>
        <w:ind w:left="3600" w:hanging="360"/>
      </w:pPr>
      <w:rPr>
        <w:rFonts w:ascii="Wingdings 2" w:hAnsi="Wingdings 2" w:hint="default"/>
      </w:rPr>
    </w:lvl>
    <w:lvl w:ilvl="5" w:tplc="A1721242" w:tentative="1">
      <w:start w:val="1"/>
      <w:numFmt w:val="bullet"/>
      <w:lvlText w:val=""/>
      <w:lvlJc w:val="left"/>
      <w:pPr>
        <w:tabs>
          <w:tab w:val="num" w:pos="4320"/>
        </w:tabs>
        <w:ind w:left="4320" w:hanging="360"/>
      </w:pPr>
      <w:rPr>
        <w:rFonts w:ascii="Wingdings 2" w:hAnsi="Wingdings 2" w:hint="default"/>
      </w:rPr>
    </w:lvl>
    <w:lvl w:ilvl="6" w:tplc="DE586C86" w:tentative="1">
      <w:start w:val="1"/>
      <w:numFmt w:val="bullet"/>
      <w:lvlText w:val=""/>
      <w:lvlJc w:val="left"/>
      <w:pPr>
        <w:tabs>
          <w:tab w:val="num" w:pos="5040"/>
        </w:tabs>
        <w:ind w:left="5040" w:hanging="360"/>
      </w:pPr>
      <w:rPr>
        <w:rFonts w:ascii="Wingdings 2" w:hAnsi="Wingdings 2" w:hint="default"/>
      </w:rPr>
    </w:lvl>
    <w:lvl w:ilvl="7" w:tplc="BE020422" w:tentative="1">
      <w:start w:val="1"/>
      <w:numFmt w:val="bullet"/>
      <w:lvlText w:val=""/>
      <w:lvlJc w:val="left"/>
      <w:pPr>
        <w:tabs>
          <w:tab w:val="num" w:pos="5760"/>
        </w:tabs>
        <w:ind w:left="5760" w:hanging="360"/>
      </w:pPr>
      <w:rPr>
        <w:rFonts w:ascii="Wingdings 2" w:hAnsi="Wingdings 2" w:hint="default"/>
      </w:rPr>
    </w:lvl>
    <w:lvl w:ilvl="8" w:tplc="D7CAD982" w:tentative="1">
      <w:start w:val="1"/>
      <w:numFmt w:val="bullet"/>
      <w:lvlText w:val=""/>
      <w:lvlJc w:val="left"/>
      <w:pPr>
        <w:tabs>
          <w:tab w:val="num" w:pos="6480"/>
        </w:tabs>
        <w:ind w:left="6480" w:hanging="360"/>
      </w:pPr>
      <w:rPr>
        <w:rFonts w:ascii="Wingdings 2" w:hAnsi="Wingdings 2" w:hint="default"/>
      </w:rPr>
    </w:lvl>
  </w:abstractNum>
  <w:abstractNum w:abstractNumId="60">
    <w:nsid w:val="6D966AEA"/>
    <w:multiLevelType w:val="hybridMultilevel"/>
    <w:tmpl w:val="D2268DFC"/>
    <w:lvl w:ilvl="0" w:tplc="8F0C64F6">
      <w:start w:val="1"/>
      <w:numFmt w:val="bullet"/>
      <w:lvlText w:val=""/>
      <w:lvlJc w:val="left"/>
      <w:pPr>
        <w:tabs>
          <w:tab w:val="num" w:pos="720"/>
        </w:tabs>
        <w:ind w:left="720" w:hanging="360"/>
      </w:pPr>
      <w:rPr>
        <w:rFonts w:ascii="Wingdings 2" w:hAnsi="Wingdings 2" w:hint="default"/>
      </w:rPr>
    </w:lvl>
    <w:lvl w:ilvl="1" w:tplc="AB3467A4" w:tentative="1">
      <w:start w:val="1"/>
      <w:numFmt w:val="bullet"/>
      <w:lvlText w:val=""/>
      <w:lvlJc w:val="left"/>
      <w:pPr>
        <w:tabs>
          <w:tab w:val="num" w:pos="1440"/>
        </w:tabs>
        <w:ind w:left="1440" w:hanging="360"/>
      </w:pPr>
      <w:rPr>
        <w:rFonts w:ascii="Wingdings 2" w:hAnsi="Wingdings 2" w:hint="default"/>
      </w:rPr>
    </w:lvl>
    <w:lvl w:ilvl="2" w:tplc="5AC812D4" w:tentative="1">
      <w:start w:val="1"/>
      <w:numFmt w:val="bullet"/>
      <w:lvlText w:val=""/>
      <w:lvlJc w:val="left"/>
      <w:pPr>
        <w:tabs>
          <w:tab w:val="num" w:pos="2160"/>
        </w:tabs>
        <w:ind w:left="2160" w:hanging="360"/>
      </w:pPr>
      <w:rPr>
        <w:rFonts w:ascii="Wingdings 2" w:hAnsi="Wingdings 2" w:hint="default"/>
      </w:rPr>
    </w:lvl>
    <w:lvl w:ilvl="3" w:tplc="A64884F0" w:tentative="1">
      <w:start w:val="1"/>
      <w:numFmt w:val="bullet"/>
      <w:lvlText w:val=""/>
      <w:lvlJc w:val="left"/>
      <w:pPr>
        <w:tabs>
          <w:tab w:val="num" w:pos="2880"/>
        </w:tabs>
        <w:ind w:left="2880" w:hanging="360"/>
      </w:pPr>
      <w:rPr>
        <w:rFonts w:ascii="Wingdings 2" w:hAnsi="Wingdings 2" w:hint="default"/>
      </w:rPr>
    </w:lvl>
    <w:lvl w:ilvl="4" w:tplc="66EAB93E" w:tentative="1">
      <w:start w:val="1"/>
      <w:numFmt w:val="bullet"/>
      <w:lvlText w:val=""/>
      <w:lvlJc w:val="left"/>
      <w:pPr>
        <w:tabs>
          <w:tab w:val="num" w:pos="3600"/>
        </w:tabs>
        <w:ind w:left="3600" w:hanging="360"/>
      </w:pPr>
      <w:rPr>
        <w:rFonts w:ascii="Wingdings 2" w:hAnsi="Wingdings 2" w:hint="default"/>
      </w:rPr>
    </w:lvl>
    <w:lvl w:ilvl="5" w:tplc="222E8ECE" w:tentative="1">
      <w:start w:val="1"/>
      <w:numFmt w:val="bullet"/>
      <w:lvlText w:val=""/>
      <w:lvlJc w:val="left"/>
      <w:pPr>
        <w:tabs>
          <w:tab w:val="num" w:pos="4320"/>
        </w:tabs>
        <w:ind w:left="4320" w:hanging="360"/>
      </w:pPr>
      <w:rPr>
        <w:rFonts w:ascii="Wingdings 2" w:hAnsi="Wingdings 2" w:hint="default"/>
      </w:rPr>
    </w:lvl>
    <w:lvl w:ilvl="6" w:tplc="06DC6830" w:tentative="1">
      <w:start w:val="1"/>
      <w:numFmt w:val="bullet"/>
      <w:lvlText w:val=""/>
      <w:lvlJc w:val="left"/>
      <w:pPr>
        <w:tabs>
          <w:tab w:val="num" w:pos="5040"/>
        </w:tabs>
        <w:ind w:left="5040" w:hanging="360"/>
      </w:pPr>
      <w:rPr>
        <w:rFonts w:ascii="Wingdings 2" w:hAnsi="Wingdings 2" w:hint="default"/>
      </w:rPr>
    </w:lvl>
    <w:lvl w:ilvl="7" w:tplc="74D48CC6" w:tentative="1">
      <w:start w:val="1"/>
      <w:numFmt w:val="bullet"/>
      <w:lvlText w:val=""/>
      <w:lvlJc w:val="left"/>
      <w:pPr>
        <w:tabs>
          <w:tab w:val="num" w:pos="5760"/>
        </w:tabs>
        <w:ind w:left="5760" w:hanging="360"/>
      </w:pPr>
      <w:rPr>
        <w:rFonts w:ascii="Wingdings 2" w:hAnsi="Wingdings 2" w:hint="default"/>
      </w:rPr>
    </w:lvl>
    <w:lvl w:ilvl="8" w:tplc="F1505112" w:tentative="1">
      <w:start w:val="1"/>
      <w:numFmt w:val="bullet"/>
      <w:lvlText w:val=""/>
      <w:lvlJc w:val="left"/>
      <w:pPr>
        <w:tabs>
          <w:tab w:val="num" w:pos="6480"/>
        </w:tabs>
        <w:ind w:left="6480" w:hanging="360"/>
      </w:pPr>
      <w:rPr>
        <w:rFonts w:ascii="Wingdings 2" w:hAnsi="Wingdings 2" w:hint="default"/>
      </w:rPr>
    </w:lvl>
  </w:abstractNum>
  <w:abstractNum w:abstractNumId="61">
    <w:nsid w:val="6EBD1863"/>
    <w:multiLevelType w:val="hybridMultilevel"/>
    <w:tmpl w:val="037E671C"/>
    <w:lvl w:ilvl="0" w:tplc="041F0001">
      <w:start w:val="1"/>
      <w:numFmt w:val="bullet"/>
      <w:lvlText w:val=""/>
      <w:lvlJc w:val="left"/>
      <w:pPr>
        <w:ind w:left="774" w:hanging="360"/>
      </w:pPr>
      <w:rPr>
        <w:rFonts w:ascii="Symbol" w:hAnsi="Symbol" w:hint="default"/>
      </w:rPr>
    </w:lvl>
    <w:lvl w:ilvl="1" w:tplc="041F0003">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62">
    <w:nsid w:val="70152A63"/>
    <w:multiLevelType w:val="hybridMultilevel"/>
    <w:tmpl w:val="95382898"/>
    <w:lvl w:ilvl="0" w:tplc="B6DC8502">
      <w:start w:val="1"/>
      <w:numFmt w:val="bullet"/>
      <w:lvlText w:val=""/>
      <w:lvlJc w:val="left"/>
      <w:pPr>
        <w:tabs>
          <w:tab w:val="num" w:pos="720"/>
        </w:tabs>
        <w:ind w:left="720" w:hanging="360"/>
      </w:pPr>
      <w:rPr>
        <w:rFonts w:ascii="Wingdings 2" w:hAnsi="Wingdings 2" w:hint="default"/>
      </w:rPr>
    </w:lvl>
    <w:lvl w:ilvl="1" w:tplc="23F82C4E" w:tentative="1">
      <w:start w:val="1"/>
      <w:numFmt w:val="bullet"/>
      <w:lvlText w:val=""/>
      <w:lvlJc w:val="left"/>
      <w:pPr>
        <w:tabs>
          <w:tab w:val="num" w:pos="1440"/>
        </w:tabs>
        <w:ind w:left="1440" w:hanging="360"/>
      </w:pPr>
      <w:rPr>
        <w:rFonts w:ascii="Wingdings 2" w:hAnsi="Wingdings 2" w:hint="default"/>
      </w:rPr>
    </w:lvl>
    <w:lvl w:ilvl="2" w:tplc="25CA3F98" w:tentative="1">
      <w:start w:val="1"/>
      <w:numFmt w:val="bullet"/>
      <w:lvlText w:val=""/>
      <w:lvlJc w:val="left"/>
      <w:pPr>
        <w:tabs>
          <w:tab w:val="num" w:pos="2160"/>
        </w:tabs>
        <w:ind w:left="2160" w:hanging="360"/>
      </w:pPr>
      <w:rPr>
        <w:rFonts w:ascii="Wingdings 2" w:hAnsi="Wingdings 2" w:hint="default"/>
      </w:rPr>
    </w:lvl>
    <w:lvl w:ilvl="3" w:tplc="1512BC80" w:tentative="1">
      <w:start w:val="1"/>
      <w:numFmt w:val="bullet"/>
      <w:lvlText w:val=""/>
      <w:lvlJc w:val="left"/>
      <w:pPr>
        <w:tabs>
          <w:tab w:val="num" w:pos="2880"/>
        </w:tabs>
        <w:ind w:left="2880" w:hanging="360"/>
      </w:pPr>
      <w:rPr>
        <w:rFonts w:ascii="Wingdings 2" w:hAnsi="Wingdings 2" w:hint="default"/>
      </w:rPr>
    </w:lvl>
    <w:lvl w:ilvl="4" w:tplc="0106AEEA" w:tentative="1">
      <w:start w:val="1"/>
      <w:numFmt w:val="bullet"/>
      <w:lvlText w:val=""/>
      <w:lvlJc w:val="left"/>
      <w:pPr>
        <w:tabs>
          <w:tab w:val="num" w:pos="3600"/>
        </w:tabs>
        <w:ind w:left="3600" w:hanging="360"/>
      </w:pPr>
      <w:rPr>
        <w:rFonts w:ascii="Wingdings 2" w:hAnsi="Wingdings 2" w:hint="default"/>
      </w:rPr>
    </w:lvl>
    <w:lvl w:ilvl="5" w:tplc="DDCEC5DC" w:tentative="1">
      <w:start w:val="1"/>
      <w:numFmt w:val="bullet"/>
      <w:lvlText w:val=""/>
      <w:lvlJc w:val="left"/>
      <w:pPr>
        <w:tabs>
          <w:tab w:val="num" w:pos="4320"/>
        </w:tabs>
        <w:ind w:left="4320" w:hanging="360"/>
      </w:pPr>
      <w:rPr>
        <w:rFonts w:ascii="Wingdings 2" w:hAnsi="Wingdings 2" w:hint="default"/>
      </w:rPr>
    </w:lvl>
    <w:lvl w:ilvl="6" w:tplc="3F9495FE" w:tentative="1">
      <w:start w:val="1"/>
      <w:numFmt w:val="bullet"/>
      <w:lvlText w:val=""/>
      <w:lvlJc w:val="left"/>
      <w:pPr>
        <w:tabs>
          <w:tab w:val="num" w:pos="5040"/>
        </w:tabs>
        <w:ind w:left="5040" w:hanging="360"/>
      </w:pPr>
      <w:rPr>
        <w:rFonts w:ascii="Wingdings 2" w:hAnsi="Wingdings 2" w:hint="default"/>
      </w:rPr>
    </w:lvl>
    <w:lvl w:ilvl="7" w:tplc="E092F440" w:tentative="1">
      <w:start w:val="1"/>
      <w:numFmt w:val="bullet"/>
      <w:lvlText w:val=""/>
      <w:lvlJc w:val="left"/>
      <w:pPr>
        <w:tabs>
          <w:tab w:val="num" w:pos="5760"/>
        </w:tabs>
        <w:ind w:left="5760" w:hanging="360"/>
      </w:pPr>
      <w:rPr>
        <w:rFonts w:ascii="Wingdings 2" w:hAnsi="Wingdings 2" w:hint="default"/>
      </w:rPr>
    </w:lvl>
    <w:lvl w:ilvl="8" w:tplc="CC1CC606" w:tentative="1">
      <w:start w:val="1"/>
      <w:numFmt w:val="bullet"/>
      <w:lvlText w:val=""/>
      <w:lvlJc w:val="left"/>
      <w:pPr>
        <w:tabs>
          <w:tab w:val="num" w:pos="6480"/>
        </w:tabs>
        <w:ind w:left="6480" w:hanging="360"/>
      </w:pPr>
      <w:rPr>
        <w:rFonts w:ascii="Wingdings 2" w:hAnsi="Wingdings 2" w:hint="default"/>
      </w:rPr>
    </w:lvl>
  </w:abstractNum>
  <w:abstractNum w:abstractNumId="63">
    <w:nsid w:val="712E471F"/>
    <w:multiLevelType w:val="hybridMultilevel"/>
    <w:tmpl w:val="8C08A3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75A80022"/>
    <w:multiLevelType w:val="hybridMultilevel"/>
    <w:tmpl w:val="76787418"/>
    <w:lvl w:ilvl="0" w:tplc="2B1C1B60">
      <w:start w:val="1"/>
      <w:numFmt w:val="bullet"/>
      <w:lvlText w:val=""/>
      <w:lvlJc w:val="left"/>
      <w:pPr>
        <w:tabs>
          <w:tab w:val="num" w:pos="720"/>
        </w:tabs>
        <w:ind w:left="720" w:hanging="360"/>
      </w:pPr>
      <w:rPr>
        <w:rFonts w:ascii="Wingdings 2" w:hAnsi="Wingdings 2" w:hint="default"/>
      </w:rPr>
    </w:lvl>
    <w:lvl w:ilvl="1" w:tplc="70C0E990" w:tentative="1">
      <w:start w:val="1"/>
      <w:numFmt w:val="bullet"/>
      <w:lvlText w:val=""/>
      <w:lvlJc w:val="left"/>
      <w:pPr>
        <w:tabs>
          <w:tab w:val="num" w:pos="1440"/>
        </w:tabs>
        <w:ind w:left="1440" w:hanging="360"/>
      </w:pPr>
      <w:rPr>
        <w:rFonts w:ascii="Wingdings 2" w:hAnsi="Wingdings 2" w:hint="default"/>
      </w:rPr>
    </w:lvl>
    <w:lvl w:ilvl="2" w:tplc="DD409364" w:tentative="1">
      <w:start w:val="1"/>
      <w:numFmt w:val="bullet"/>
      <w:lvlText w:val=""/>
      <w:lvlJc w:val="left"/>
      <w:pPr>
        <w:tabs>
          <w:tab w:val="num" w:pos="2160"/>
        </w:tabs>
        <w:ind w:left="2160" w:hanging="360"/>
      </w:pPr>
      <w:rPr>
        <w:rFonts w:ascii="Wingdings 2" w:hAnsi="Wingdings 2" w:hint="default"/>
      </w:rPr>
    </w:lvl>
    <w:lvl w:ilvl="3" w:tplc="FBC8D828" w:tentative="1">
      <w:start w:val="1"/>
      <w:numFmt w:val="bullet"/>
      <w:lvlText w:val=""/>
      <w:lvlJc w:val="left"/>
      <w:pPr>
        <w:tabs>
          <w:tab w:val="num" w:pos="2880"/>
        </w:tabs>
        <w:ind w:left="2880" w:hanging="360"/>
      </w:pPr>
      <w:rPr>
        <w:rFonts w:ascii="Wingdings 2" w:hAnsi="Wingdings 2" w:hint="default"/>
      </w:rPr>
    </w:lvl>
    <w:lvl w:ilvl="4" w:tplc="23E0AF52" w:tentative="1">
      <w:start w:val="1"/>
      <w:numFmt w:val="bullet"/>
      <w:lvlText w:val=""/>
      <w:lvlJc w:val="left"/>
      <w:pPr>
        <w:tabs>
          <w:tab w:val="num" w:pos="3600"/>
        </w:tabs>
        <w:ind w:left="3600" w:hanging="360"/>
      </w:pPr>
      <w:rPr>
        <w:rFonts w:ascii="Wingdings 2" w:hAnsi="Wingdings 2" w:hint="default"/>
      </w:rPr>
    </w:lvl>
    <w:lvl w:ilvl="5" w:tplc="914CAE02" w:tentative="1">
      <w:start w:val="1"/>
      <w:numFmt w:val="bullet"/>
      <w:lvlText w:val=""/>
      <w:lvlJc w:val="left"/>
      <w:pPr>
        <w:tabs>
          <w:tab w:val="num" w:pos="4320"/>
        </w:tabs>
        <w:ind w:left="4320" w:hanging="360"/>
      </w:pPr>
      <w:rPr>
        <w:rFonts w:ascii="Wingdings 2" w:hAnsi="Wingdings 2" w:hint="default"/>
      </w:rPr>
    </w:lvl>
    <w:lvl w:ilvl="6" w:tplc="F6F48CB4" w:tentative="1">
      <w:start w:val="1"/>
      <w:numFmt w:val="bullet"/>
      <w:lvlText w:val=""/>
      <w:lvlJc w:val="left"/>
      <w:pPr>
        <w:tabs>
          <w:tab w:val="num" w:pos="5040"/>
        </w:tabs>
        <w:ind w:left="5040" w:hanging="360"/>
      </w:pPr>
      <w:rPr>
        <w:rFonts w:ascii="Wingdings 2" w:hAnsi="Wingdings 2" w:hint="default"/>
      </w:rPr>
    </w:lvl>
    <w:lvl w:ilvl="7" w:tplc="5AD893EC" w:tentative="1">
      <w:start w:val="1"/>
      <w:numFmt w:val="bullet"/>
      <w:lvlText w:val=""/>
      <w:lvlJc w:val="left"/>
      <w:pPr>
        <w:tabs>
          <w:tab w:val="num" w:pos="5760"/>
        </w:tabs>
        <w:ind w:left="5760" w:hanging="360"/>
      </w:pPr>
      <w:rPr>
        <w:rFonts w:ascii="Wingdings 2" w:hAnsi="Wingdings 2" w:hint="default"/>
      </w:rPr>
    </w:lvl>
    <w:lvl w:ilvl="8" w:tplc="692C4D50" w:tentative="1">
      <w:start w:val="1"/>
      <w:numFmt w:val="bullet"/>
      <w:lvlText w:val=""/>
      <w:lvlJc w:val="left"/>
      <w:pPr>
        <w:tabs>
          <w:tab w:val="num" w:pos="6480"/>
        </w:tabs>
        <w:ind w:left="6480" w:hanging="360"/>
      </w:pPr>
      <w:rPr>
        <w:rFonts w:ascii="Wingdings 2" w:hAnsi="Wingdings 2" w:hint="default"/>
      </w:rPr>
    </w:lvl>
  </w:abstractNum>
  <w:abstractNum w:abstractNumId="65">
    <w:nsid w:val="784D00C9"/>
    <w:multiLevelType w:val="hybridMultilevel"/>
    <w:tmpl w:val="A1826800"/>
    <w:lvl w:ilvl="0" w:tplc="47CCD2AE">
      <w:start w:val="1"/>
      <w:numFmt w:val="bullet"/>
      <w:lvlText w:val=""/>
      <w:lvlJc w:val="left"/>
      <w:pPr>
        <w:tabs>
          <w:tab w:val="num" w:pos="720"/>
        </w:tabs>
        <w:ind w:left="720" w:hanging="360"/>
      </w:pPr>
      <w:rPr>
        <w:rFonts w:ascii="Wingdings 2" w:hAnsi="Wingdings 2" w:hint="default"/>
      </w:rPr>
    </w:lvl>
    <w:lvl w:ilvl="1" w:tplc="DFBCBE36" w:tentative="1">
      <w:start w:val="1"/>
      <w:numFmt w:val="bullet"/>
      <w:lvlText w:val=""/>
      <w:lvlJc w:val="left"/>
      <w:pPr>
        <w:tabs>
          <w:tab w:val="num" w:pos="1440"/>
        </w:tabs>
        <w:ind w:left="1440" w:hanging="360"/>
      </w:pPr>
      <w:rPr>
        <w:rFonts w:ascii="Wingdings 2" w:hAnsi="Wingdings 2" w:hint="default"/>
      </w:rPr>
    </w:lvl>
    <w:lvl w:ilvl="2" w:tplc="91609B3C" w:tentative="1">
      <w:start w:val="1"/>
      <w:numFmt w:val="bullet"/>
      <w:lvlText w:val=""/>
      <w:lvlJc w:val="left"/>
      <w:pPr>
        <w:tabs>
          <w:tab w:val="num" w:pos="2160"/>
        </w:tabs>
        <w:ind w:left="2160" w:hanging="360"/>
      </w:pPr>
      <w:rPr>
        <w:rFonts w:ascii="Wingdings 2" w:hAnsi="Wingdings 2" w:hint="default"/>
      </w:rPr>
    </w:lvl>
    <w:lvl w:ilvl="3" w:tplc="B3FC419A" w:tentative="1">
      <w:start w:val="1"/>
      <w:numFmt w:val="bullet"/>
      <w:lvlText w:val=""/>
      <w:lvlJc w:val="left"/>
      <w:pPr>
        <w:tabs>
          <w:tab w:val="num" w:pos="2880"/>
        </w:tabs>
        <w:ind w:left="2880" w:hanging="360"/>
      </w:pPr>
      <w:rPr>
        <w:rFonts w:ascii="Wingdings 2" w:hAnsi="Wingdings 2" w:hint="default"/>
      </w:rPr>
    </w:lvl>
    <w:lvl w:ilvl="4" w:tplc="31B2F38A" w:tentative="1">
      <w:start w:val="1"/>
      <w:numFmt w:val="bullet"/>
      <w:lvlText w:val=""/>
      <w:lvlJc w:val="left"/>
      <w:pPr>
        <w:tabs>
          <w:tab w:val="num" w:pos="3600"/>
        </w:tabs>
        <w:ind w:left="3600" w:hanging="360"/>
      </w:pPr>
      <w:rPr>
        <w:rFonts w:ascii="Wingdings 2" w:hAnsi="Wingdings 2" w:hint="default"/>
      </w:rPr>
    </w:lvl>
    <w:lvl w:ilvl="5" w:tplc="87846178" w:tentative="1">
      <w:start w:val="1"/>
      <w:numFmt w:val="bullet"/>
      <w:lvlText w:val=""/>
      <w:lvlJc w:val="left"/>
      <w:pPr>
        <w:tabs>
          <w:tab w:val="num" w:pos="4320"/>
        </w:tabs>
        <w:ind w:left="4320" w:hanging="360"/>
      </w:pPr>
      <w:rPr>
        <w:rFonts w:ascii="Wingdings 2" w:hAnsi="Wingdings 2" w:hint="default"/>
      </w:rPr>
    </w:lvl>
    <w:lvl w:ilvl="6" w:tplc="B51451B2" w:tentative="1">
      <w:start w:val="1"/>
      <w:numFmt w:val="bullet"/>
      <w:lvlText w:val=""/>
      <w:lvlJc w:val="left"/>
      <w:pPr>
        <w:tabs>
          <w:tab w:val="num" w:pos="5040"/>
        </w:tabs>
        <w:ind w:left="5040" w:hanging="360"/>
      </w:pPr>
      <w:rPr>
        <w:rFonts w:ascii="Wingdings 2" w:hAnsi="Wingdings 2" w:hint="default"/>
      </w:rPr>
    </w:lvl>
    <w:lvl w:ilvl="7" w:tplc="97FE75FA" w:tentative="1">
      <w:start w:val="1"/>
      <w:numFmt w:val="bullet"/>
      <w:lvlText w:val=""/>
      <w:lvlJc w:val="left"/>
      <w:pPr>
        <w:tabs>
          <w:tab w:val="num" w:pos="5760"/>
        </w:tabs>
        <w:ind w:left="5760" w:hanging="360"/>
      </w:pPr>
      <w:rPr>
        <w:rFonts w:ascii="Wingdings 2" w:hAnsi="Wingdings 2" w:hint="default"/>
      </w:rPr>
    </w:lvl>
    <w:lvl w:ilvl="8" w:tplc="54E41952" w:tentative="1">
      <w:start w:val="1"/>
      <w:numFmt w:val="bullet"/>
      <w:lvlText w:val=""/>
      <w:lvlJc w:val="left"/>
      <w:pPr>
        <w:tabs>
          <w:tab w:val="num" w:pos="6480"/>
        </w:tabs>
        <w:ind w:left="6480" w:hanging="360"/>
      </w:pPr>
      <w:rPr>
        <w:rFonts w:ascii="Wingdings 2" w:hAnsi="Wingdings 2" w:hint="default"/>
      </w:rPr>
    </w:lvl>
  </w:abstractNum>
  <w:abstractNum w:abstractNumId="66">
    <w:nsid w:val="7BEE2052"/>
    <w:multiLevelType w:val="hybridMultilevel"/>
    <w:tmpl w:val="39A86E2E"/>
    <w:lvl w:ilvl="0" w:tplc="513E47D8">
      <w:start w:val="1"/>
      <w:numFmt w:val="bullet"/>
      <w:lvlText w:val=""/>
      <w:lvlJc w:val="left"/>
      <w:pPr>
        <w:tabs>
          <w:tab w:val="num" w:pos="720"/>
        </w:tabs>
        <w:ind w:left="720" w:hanging="360"/>
      </w:pPr>
      <w:rPr>
        <w:rFonts w:ascii="Wingdings 2" w:hAnsi="Wingdings 2" w:hint="default"/>
      </w:rPr>
    </w:lvl>
    <w:lvl w:ilvl="1" w:tplc="89C246B8" w:tentative="1">
      <w:start w:val="1"/>
      <w:numFmt w:val="bullet"/>
      <w:lvlText w:val=""/>
      <w:lvlJc w:val="left"/>
      <w:pPr>
        <w:tabs>
          <w:tab w:val="num" w:pos="1440"/>
        </w:tabs>
        <w:ind w:left="1440" w:hanging="360"/>
      </w:pPr>
      <w:rPr>
        <w:rFonts w:ascii="Wingdings 2" w:hAnsi="Wingdings 2" w:hint="default"/>
      </w:rPr>
    </w:lvl>
    <w:lvl w:ilvl="2" w:tplc="80081BF2" w:tentative="1">
      <w:start w:val="1"/>
      <w:numFmt w:val="bullet"/>
      <w:lvlText w:val=""/>
      <w:lvlJc w:val="left"/>
      <w:pPr>
        <w:tabs>
          <w:tab w:val="num" w:pos="2160"/>
        </w:tabs>
        <w:ind w:left="2160" w:hanging="360"/>
      </w:pPr>
      <w:rPr>
        <w:rFonts w:ascii="Wingdings 2" w:hAnsi="Wingdings 2" w:hint="default"/>
      </w:rPr>
    </w:lvl>
    <w:lvl w:ilvl="3" w:tplc="71BC9C12" w:tentative="1">
      <w:start w:val="1"/>
      <w:numFmt w:val="bullet"/>
      <w:lvlText w:val=""/>
      <w:lvlJc w:val="left"/>
      <w:pPr>
        <w:tabs>
          <w:tab w:val="num" w:pos="2880"/>
        </w:tabs>
        <w:ind w:left="2880" w:hanging="360"/>
      </w:pPr>
      <w:rPr>
        <w:rFonts w:ascii="Wingdings 2" w:hAnsi="Wingdings 2" w:hint="default"/>
      </w:rPr>
    </w:lvl>
    <w:lvl w:ilvl="4" w:tplc="F240220C" w:tentative="1">
      <w:start w:val="1"/>
      <w:numFmt w:val="bullet"/>
      <w:lvlText w:val=""/>
      <w:lvlJc w:val="left"/>
      <w:pPr>
        <w:tabs>
          <w:tab w:val="num" w:pos="3600"/>
        </w:tabs>
        <w:ind w:left="3600" w:hanging="360"/>
      </w:pPr>
      <w:rPr>
        <w:rFonts w:ascii="Wingdings 2" w:hAnsi="Wingdings 2" w:hint="default"/>
      </w:rPr>
    </w:lvl>
    <w:lvl w:ilvl="5" w:tplc="897A6E2A" w:tentative="1">
      <w:start w:val="1"/>
      <w:numFmt w:val="bullet"/>
      <w:lvlText w:val=""/>
      <w:lvlJc w:val="left"/>
      <w:pPr>
        <w:tabs>
          <w:tab w:val="num" w:pos="4320"/>
        </w:tabs>
        <w:ind w:left="4320" w:hanging="360"/>
      </w:pPr>
      <w:rPr>
        <w:rFonts w:ascii="Wingdings 2" w:hAnsi="Wingdings 2" w:hint="default"/>
      </w:rPr>
    </w:lvl>
    <w:lvl w:ilvl="6" w:tplc="9B20C4C8" w:tentative="1">
      <w:start w:val="1"/>
      <w:numFmt w:val="bullet"/>
      <w:lvlText w:val=""/>
      <w:lvlJc w:val="left"/>
      <w:pPr>
        <w:tabs>
          <w:tab w:val="num" w:pos="5040"/>
        </w:tabs>
        <w:ind w:left="5040" w:hanging="360"/>
      </w:pPr>
      <w:rPr>
        <w:rFonts w:ascii="Wingdings 2" w:hAnsi="Wingdings 2" w:hint="default"/>
      </w:rPr>
    </w:lvl>
    <w:lvl w:ilvl="7" w:tplc="BAA27690" w:tentative="1">
      <w:start w:val="1"/>
      <w:numFmt w:val="bullet"/>
      <w:lvlText w:val=""/>
      <w:lvlJc w:val="left"/>
      <w:pPr>
        <w:tabs>
          <w:tab w:val="num" w:pos="5760"/>
        </w:tabs>
        <w:ind w:left="5760" w:hanging="360"/>
      </w:pPr>
      <w:rPr>
        <w:rFonts w:ascii="Wingdings 2" w:hAnsi="Wingdings 2" w:hint="default"/>
      </w:rPr>
    </w:lvl>
    <w:lvl w:ilvl="8" w:tplc="E4C4C7AE" w:tentative="1">
      <w:start w:val="1"/>
      <w:numFmt w:val="bullet"/>
      <w:lvlText w:val=""/>
      <w:lvlJc w:val="left"/>
      <w:pPr>
        <w:tabs>
          <w:tab w:val="num" w:pos="6480"/>
        </w:tabs>
        <w:ind w:left="6480" w:hanging="360"/>
      </w:pPr>
      <w:rPr>
        <w:rFonts w:ascii="Wingdings 2" w:hAnsi="Wingdings 2" w:hint="default"/>
      </w:rPr>
    </w:lvl>
  </w:abstractNum>
  <w:abstractNum w:abstractNumId="67">
    <w:nsid w:val="7F2E5F2B"/>
    <w:multiLevelType w:val="hybridMultilevel"/>
    <w:tmpl w:val="6AA81EE0"/>
    <w:lvl w:ilvl="0" w:tplc="BE462ECC">
      <w:start w:val="1"/>
      <w:numFmt w:val="bullet"/>
      <w:lvlText w:val=""/>
      <w:lvlJc w:val="left"/>
      <w:pPr>
        <w:tabs>
          <w:tab w:val="num" w:pos="720"/>
        </w:tabs>
        <w:ind w:left="720" w:hanging="360"/>
      </w:pPr>
      <w:rPr>
        <w:rFonts w:ascii="Wingdings 2" w:hAnsi="Wingdings 2" w:hint="default"/>
      </w:rPr>
    </w:lvl>
    <w:lvl w:ilvl="1" w:tplc="97E80CA0" w:tentative="1">
      <w:start w:val="1"/>
      <w:numFmt w:val="bullet"/>
      <w:lvlText w:val=""/>
      <w:lvlJc w:val="left"/>
      <w:pPr>
        <w:tabs>
          <w:tab w:val="num" w:pos="1440"/>
        </w:tabs>
        <w:ind w:left="1440" w:hanging="360"/>
      </w:pPr>
      <w:rPr>
        <w:rFonts w:ascii="Wingdings 2" w:hAnsi="Wingdings 2" w:hint="default"/>
      </w:rPr>
    </w:lvl>
    <w:lvl w:ilvl="2" w:tplc="B812F94C" w:tentative="1">
      <w:start w:val="1"/>
      <w:numFmt w:val="bullet"/>
      <w:lvlText w:val=""/>
      <w:lvlJc w:val="left"/>
      <w:pPr>
        <w:tabs>
          <w:tab w:val="num" w:pos="2160"/>
        </w:tabs>
        <w:ind w:left="2160" w:hanging="360"/>
      </w:pPr>
      <w:rPr>
        <w:rFonts w:ascii="Wingdings 2" w:hAnsi="Wingdings 2" w:hint="default"/>
      </w:rPr>
    </w:lvl>
    <w:lvl w:ilvl="3" w:tplc="98FEC7F2" w:tentative="1">
      <w:start w:val="1"/>
      <w:numFmt w:val="bullet"/>
      <w:lvlText w:val=""/>
      <w:lvlJc w:val="left"/>
      <w:pPr>
        <w:tabs>
          <w:tab w:val="num" w:pos="2880"/>
        </w:tabs>
        <w:ind w:left="2880" w:hanging="360"/>
      </w:pPr>
      <w:rPr>
        <w:rFonts w:ascii="Wingdings 2" w:hAnsi="Wingdings 2" w:hint="default"/>
      </w:rPr>
    </w:lvl>
    <w:lvl w:ilvl="4" w:tplc="2BE42E04" w:tentative="1">
      <w:start w:val="1"/>
      <w:numFmt w:val="bullet"/>
      <w:lvlText w:val=""/>
      <w:lvlJc w:val="left"/>
      <w:pPr>
        <w:tabs>
          <w:tab w:val="num" w:pos="3600"/>
        </w:tabs>
        <w:ind w:left="3600" w:hanging="360"/>
      </w:pPr>
      <w:rPr>
        <w:rFonts w:ascii="Wingdings 2" w:hAnsi="Wingdings 2" w:hint="default"/>
      </w:rPr>
    </w:lvl>
    <w:lvl w:ilvl="5" w:tplc="9C2A8A04" w:tentative="1">
      <w:start w:val="1"/>
      <w:numFmt w:val="bullet"/>
      <w:lvlText w:val=""/>
      <w:lvlJc w:val="left"/>
      <w:pPr>
        <w:tabs>
          <w:tab w:val="num" w:pos="4320"/>
        </w:tabs>
        <w:ind w:left="4320" w:hanging="360"/>
      </w:pPr>
      <w:rPr>
        <w:rFonts w:ascii="Wingdings 2" w:hAnsi="Wingdings 2" w:hint="default"/>
      </w:rPr>
    </w:lvl>
    <w:lvl w:ilvl="6" w:tplc="348892A6" w:tentative="1">
      <w:start w:val="1"/>
      <w:numFmt w:val="bullet"/>
      <w:lvlText w:val=""/>
      <w:lvlJc w:val="left"/>
      <w:pPr>
        <w:tabs>
          <w:tab w:val="num" w:pos="5040"/>
        </w:tabs>
        <w:ind w:left="5040" w:hanging="360"/>
      </w:pPr>
      <w:rPr>
        <w:rFonts w:ascii="Wingdings 2" w:hAnsi="Wingdings 2" w:hint="default"/>
      </w:rPr>
    </w:lvl>
    <w:lvl w:ilvl="7" w:tplc="81040FA0" w:tentative="1">
      <w:start w:val="1"/>
      <w:numFmt w:val="bullet"/>
      <w:lvlText w:val=""/>
      <w:lvlJc w:val="left"/>
      <w:pPr>
        <w:tabs>
          <w:tab w:val="num" w:pos="5760"/>
        </w:tabs>
        <w:ind w:left="5760" w:hanging="360"/>
      </w:pPr>
      <w:rPr>
        <w:rFonts w:ascii="Wingdings 2" w:hAnsi="Wingdings 2" w:hint="default"/>
      </w:rPr>
    </w:lvl>
    <w:lvl w:ilvl="8" w:tplc="D156649E" w:tentative="1">
      <w:start w:val="1"/>
      <w:numFmt w:val="bullet"/>
      <w:lvlText w:val=""/>
      <w:lvlJc w:val="left"/>
      <w:pPr>
        <w:tabs>
          <w:tab w:val="num" w:pos="6480"/>
        </w:tabs>
        <w:ind w:left="6480" w:hanging="360"/>
      </w:pPr>
      <w:rPr>
        <w:rFonts w:ascii="Wingdings 2" w:hAnsi="Wingdings 2" w:hint="default"/>
      </w:rPr>
    </w:lvl>
  </w:abstractNum>
  <w:num w:numId="1">
    <w:abstractNumId w:val="66"/>
  </w:num>
  <w:num w:numId="2">
    <w:abstractNumId w:val="8"/>
  </w:num>
  <w:num w:numId="3">
    <w:abstractNumId w:val="38"/>
  </w:num>
  <w:num w:numId="4">
    <w:abstractNumId w:val="25"/>
  </w:num>
  <w:num w:numId="5">
    <w:abstractNumId w:val="3"/>
  </w:num>
  <w:num w:numId="6">
    <w:abstractNumId w:val="67"/>
  </w:num>
  <w:num w:numId="7">
    <w:abstractNumId w:val="18"/>
  </w:num>
  <w:num w:numId="8">
    <w:abstractNumId w:val="59"/>
  </w:num>
  <w:num w:numId="9">
    <w:abstractNumId w:val="62"/>
  </w:num>
  <w:num w:numId="10">
    <w:abstractNumId w:val="11"/>
  </w:num>
  <w:num w:numId="11">
    <w:abstractNumId w:val="39"/>
  </w:num>
  <w:num w:numId="12">
    <w:abstractNumId w:val="1"/>
  </w:num>
  <w:num w:numId="13">
    <w:abstractNumId w:val="44"/>
  </w:num>
  <w:num w:numId="14">
    <w:abstractNumId w:val="52"/>
  </w:num>
  <w:num w:numId="15">
    <w:abstractNumId w:val="12"/>
  </w:num>
  <w:num w:numId="16">
    <w:abstractNumId w:val="37"/>
  </w:num>
  <w:num w:numId="17">
    <w:abstractNumId w:val="10"/>
  </w:num>
  <w:num w:numId="18">
    <w:abstractNumId w:val="33"/>
  </w:num>
  <w:num w:numId="19">
    <w:abstractNumId w:val="23"/>
  </w:num>
  <w:num w:numId="20">
    <w:abstractNumId w:val="53"/>
  </w:num>
  <w:num w:numId="21">
    <w:abstractNumId w:val="50"/>
  </w:num>
  <w:num w:numId="22">
    <w:abstractNumId w:val="9"/>
  </w:num>
  <w:num w:numId="23">
    <w:abstractNumId w:val="57"/>
  </w:num>
  <w:num w:numId="24">
    <w:abstractNumId w:val="32"/>
  </w:num>
  <w:num w:numId="25">
    <w:abstractNumId w:val="34"/>
  </w:num>
  <w:num w:numId="26">
    <w:abstractNumId w:val="17"/>
  </w:num>
  <w:num w:numId="27">
    <w:abstractNumId w:val="41"/>
  </w:num>
  <w:num w:numId="28">
    <w:abstractNumId w:val="24"/>
  </w:num>
  <w:num w:numId="29">
    <w:abstractNumId w:val="22"/>
  </w:num>
  <w:num w:numId="30">
    <w:abstractNumId w:val="31"/>
  </w:num>
  <w:num w:numId="31">
    <w:abstractNumId w:val="20"/>
  </w:num>
  <w:num w:numId="32">
    <w:abstractNumId w:val="61"/>
  </w:num>
  <w:num w:numId="33">
    <w:abstractNumId w:val="63"/>
  </w:num>
  <w:num w:numId="34">
    <w:abstractNumId w:val="48"/>
  </w:num>
  <w:num w:numId="35">
    <w:abstractNumId w:val="47"/>
  </w:num>
  <w:num w:numId="36">
    <w:abstractNumId w:val="27"/>
  </w:num>
  <w:num w:numId="37">
    <w:abstractNumId w:val="6"/>
  </w:num>
  <w:num w:numId="38">
    <w:abstractNumId w:val="36"/>
  </w:num>
  <w:num w:numId="39">
    <w:abstractNumId w:val="29"/>
  </w:num>
  <w:num w:numId="40">
    <w:abstractNumId w:val="43"/>
  </w:num>
  <w:num w:numId="41">
    <w:abstractNumId w:val="54"/>
  </w:num>
  <w:num w:numId="42">
    <w:abstractNumId w:val="49"/>
  </w:num>
  <w:num w:numId="43">
    <w:abstractNumId w:val="19"/>
  </w:num>
  <w:num w:numId="44">
    <w:abstractNumId w:val="2"/>
  </w:num>
  <w:num w:numId="45">
    <w:abstractNumId w:val="60"/>
  </w:num>
  <w:num w:numId="46">
    <w:abstractNumId w:val="0"/>
  </w:num>
  <w:num w:numId="47">
    <w:abstractNumId w:val="58"/>
  </w:num>
  <w:num w:numId="48">
    <w:abstractNumId w:val="40"/>
  </w:num>
  <w:num w:numId="49">
    <w:abstractNumId w:val="46"/>
  </w:num>
  <w:num w:numId="50">
    <w:abstractNumId w:val="15"/>
  </w:num>
  <w:num w:numId="51">
    <w:abstractNumId w:val="51"/>
  </w:num>
  <w:num w:numId="52">
    <w:abstractNumId w:val="42"/>
  </w:num>
  <w:num w:numId="53">
    <w:abstractNumId w:val="64"/>
  </w:num>
  <w:num w:numId="54">
    <w:abstractNumId w:val="56"/>
  </w:num>
  <w:num w:numId="55">
    <w:abstractNumId w:val="55"/>
  </w:num>
  <w:num w:numId="56">
    <w:abstractNumId w:val="35"/>
  </w:num>
  <w:num w:numId="57">
    <w:abstractNumId w:val="30"/>
  </w:num>
  <w:num w:numId="58">
    <w:abstractNumId w:val="26"/>
  </w:num>
  <w:num w:numId="59">
    <w:abstractNumId w:val="7"/>
  </w:num>
  <w:num w:numId="60">
    <w:abstractNumId w:val="21"/>
  </w:num>
  <w:num w:numId="61">
    <w:abstractNumId w:val="5"/>
  </w:num>
  <w:num w:numId="62">
    <w:abstractNumId w:val="14"/>
  </w:num>
  <w:num w:numId="63">
    <w:abstractNumId w:val="28"/>
  </w:num>
  <w:num w:numId="64">
    <w:abstractNumId w:val="4"/>
  </w:num>
  <w:num w:numId="65">
    <w:abstractNumId w:val="65"/>
  </w:num>
  <w:num w:numId="66">
    <w:abstractNumId w:val="45"/>
  </w:num>
  <w:num w:numId="67">
    <w:abstractNumId w:val="16"/>
  </w:num>
  <w:num w:numId="68">
    <w:abstractNumId w:val="1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hyphenationZone w:val="425"/>
  <w:characterSpacingControl w:val="doNotCompress"/>
  <w:footnotePr>
    <w:footnote w:id="-1"/>
    <w:footnote w:id="0"/>
  </w:footnotePr>
  <w:endnotePr>
    <w:endnote w:id="-1"/>
    <w:endnote w:id="0"/>
  </w:endnotePr>
  <w:compat/>
  <w:rsids>
    <w:rsidRoot w:val="00F7503C"/>
    <w:rsid w:val="00000491"/>
    <w:rsid w:val="000007DD"/>
    <w:rsid w:val="00007AF5"/>
    <w:rsid w:val="0001019F"/>
    <w:rsid w:val="0001028E"/>
    <w:rsid w:val="000135AB"/>
    <w:rsid w:val="00015E9B"/>
    <w:rsid w:val="00017AD8"/>
    <w:rsid w:val="00025926"/>
    <w:rsid w:val="00033EE1"/>
    <w:rsid w:val="00035A3B"/>
    <w:rsid w:val="00040053"/>
    <w:rsid w:val="00041F44"/>
    <w:rsid w:val="00046902"/>
    <w:rsid w:val="000472E7"/>
    <w:rsid w:val="00051050"/>
    <w:rsid w:val="00054FF4"/>
    <w:rsid w:val="000579CF"/>
    <w:rsid w:val="00066A8D"/>
    <w:rsid w:val="00072DD7"/>
    <w:rsid w:val="00073E67"/>
    <w:rsid w:val="000823C1"/>
    <w:rsid w:val="00084CBF"/>
    <w:rsid w:val="00084D2B"/>
    <w:rsid w:val="000857A9"/>
    <w:rsid w:val="0009378F"/>
    <w:rsid w:val="000B502F"/>
    <w:rsid w:val="000B65CC"/>
    <w:rsid w:val="000C05E8"/>
    <w:rsid w:val="000C4566"/>
    <w:rsid w:val="000C6E30"/>
    <w:rsid w:val="000D2D6E"/>
    <w:rsid w:val="000D326C"/>
    <w:rsid w:val="000D4AC7"/>
    <w:rsid w:val="000E62E4"/>
    <w:rsid w:val="000F0B2D"/>
    <w:rsid w:val="000F3D4C"/>
    <w:rsid w:val="00100FA3"/>
    <w:rsid w:val="00102057"/>
    <w:rsid w:val="001045E9"/>
    <w:rsid w:val="00104BC2"/>
    <w:rsid w:val="0010650D"/>
    <w:rsid w:val="00107D61"/>
    <w:rsid w:val="00110B9B"/>
    <w:rsid w:val="00116B77"/>
    <w:rsid w:val="0011732B"/>
    <w:rsid w:val="0012098C"/>
    <w:rsid w:val="00125A5F"/>
    <w:rsid w:val="00134062"/>
    <w:rsid w:val="00142C5D"/>
    <w:rsid w:val="001449ED"/>
    <w:rsid w:val="0014563D"/>
    <w:rsid w:val="001572F1"/>
    <w:rsid w:val="00173690"/>
    <w:rsid w:val="00181265"/>
    <w:rsid w:val="0018535A"/>
    <w:rsid w:val="00185DCF"/>
    <w:rsid w:val="00190866"/>
    <w:rsid w:val="00195F0F"/>
    <w:rsid w:val="00196E38"/>
    <w:rsid w:val="00197864"/>
    <w:rsid w:val="001A5B1C"/>
    <w:rsid w:val="001B2839"/>
    <w:rsid w:val="001C12D4"/>
    <w:rsid w:val="001C2ED9"/>
    <w:rsid w:val="001C6CB7"/>
    <w:rsid w:val="001D0D0A"/>
    <w:rsid w:val="001D7474"/>
    <w:rsid w:val="00214273"/>
    <w:rsid w:val="0021727C"/>
    <w:rsid w:val="00223083"/>
    <w:rsid w:val="0022345C"/>
    <w:rsid w:val="0024008E"/>
    <w:rsid w:val="002545FE"/>
    <w:rsid w:val="00261C64"/>
    <w:rsid w:val="0026699F"/>
    <w:rsid w:val="002709B3"/>
    <w:rsid w:val="00284768"/>
    <w:rsid w:val="002911BD"/>
    <w:rsid w:val="00293621"/>
    <w:rsid w:val="002A2952"/>
    <w:rsid w:val="002B548E"/>
    <w:rsid w:val="002C6175"/>
    <w:rsid w:val="002E59FF"/>
    <w:rsid w:val="002F3587"/>
    <w:rsid w:val="003048AE"/>
    <w:rsid w:val="00312086"/>
    <w:rsid w:val="003139DB"/>
    <w:rsid w:val="003146CD"/>
    <w:rsid w:val="003156F7"/>
    <w:rsid w:val="00315F0E"/>
    <w:rsid w:val="003166ED"/>
    <w:rsid w:val="00316E9E"/>
    <w:rsid w:val="00320862"/>
    <w:rsid w:val="0033376F"/>
    <w:rsid w:val="00333BC9"/>
    <w:rsid w:val="00340872"/>
    <w:rsid w:val="00352F91"/>
    <w:rsid w:val="0035753B"/>
    <w:rsid w:val="003638EB"/>
    <w:rsid w:val="00363960"/>
    <w:rsid w:val="00365EFD"/>
    <w:rsid w:val="00366B8F"/>
    <w:rsid w:val="00372F93"/>
    <w:rsid w:val="003773FE"/>
    <w:rsid w:val="003821A2"/>
    <w:rsid w:val="003834ED"/>
    <w:rsid w:val="00385844"/>
    <w:rsid w:val="0039214E"/>
    <w:rsid w:val="003974A6"/>
    <w:rsid w:val="003A3EF2"/>
    <w:rsid w:val="003A46E9"/>
    <w:rsid w:val="003A6FEF"/>
    <w:rsid w:val="003A7C36"/>
    <w:rsid w:val="003B44F1"/>
    <w:rsid w:val="003B53F9"/>
    <w:rsid w:val="003C7583"/>
    <w:rsid w:val="003D5942"/>
    <w:rsid w:val="003D728E"/>
    <w:rsid w:val="003E483A"/>
    <w:rsid w:val="003E511A"/>
    <w:rsid w:val="003F0DAF"/>
    <w:rsid w:val="003F5CD1"/>
    <w:rsid w:val="00413535"/>
    <w:rsid w:val="00414368"/>
    <w:rsid w:val="00421382"/>
    <w:rsid w:val="004316F3"/>
    <w:rsid w:val="00440C20"/>
    <w:rsid w:val="004472E0"/>
    <w:rsid w:val="004477DD"/>
    <w:rsid w:val="00457461"/>
    <w:rsid w:val="00462F75"/>
    <w:rsid w:val="0046462B"/>
    <w:rsid w:val="00466D1F"/>
    <w:rsid w:val="00477278"/>
    <w:rsid w:val="0049208F"/>
    <w:rsid w:val="00492F6E"/>
    <w:rsid w:val="004A156C"/>
    <w:rsid w:val="004A5395"/>
    <w:rsid w:val="004A5903"/>
    <w:rsid w:val="004B04EE"/>
    <w:rsid w:val="004C0C87"/>
    <w:rsid w:val="004D5C81"/>
    <w:rsid w:val="004F2AB7"/>
    <w:rsid w:val="004F5A42"/>
    <w:rsid w:val="004F64CE"/>
    <w:rsid w:val="0050743B"/>
    <w:rsid w:val="00514733"/>
    <w:rsid w:val="00524F70"/>
    <w:rsid w:val="005347B3"/>
    <w:rsid w:val="005529E9"/>
    <w:rsid w:val="00555DE1"/>
    <w:rsid w:val="00557619"/>
    <w:rsid w:val="0056665F"/>
    <w:rsid w:val="00572AF9"/>
    <w:rsid w:val="00572D65"/>
    <w:rsid w:val="00573251"/>
    <w:rsid w:val="00575E07"/>
    <w:rsid w:val="00582013"/>
    <w:rsid w:val="005833C9"/>
    <w:rsid w:val="005921DD"/>
    <w:rsid w:val="00592704"/>
    <w:rsid w:val="0059574F"/>
    <w:rsid w:val="0059794F"/>
    <w:rsid w:val="005B17B1"/>
    <w:rsid w:val="005B459F"/>
    <w:rsid w:val="005B7A4D"/>
    <w:rsid w:val="005C01D8"/>
    <w:rsid w:val="005C4782"/>
    <w:rsid w:val="005C744E"/>
    <w:rsid w:val="005D05AF"/>
    <w:rsid w:val="005D0AC1"/>
    <w:rsid w:val="005D5D80"/>
    <w:rsid w:val="005D7C05"/>
    <w:rsid w:val="005E054D"/>
    <w:rsid w:val="005E0FBA"/>
    <w:rsid w:val="005E16C9"/>
    <w:rsid w:val="005E3AC9"/>
    <w:rsid w:val="005F1C93"/>
    <w:rsid w:val="005F5F1A"/>
    <w:rsid w:val="00600461"/>
    <w:rsid w:val="006004C5"/>
    <w:rsid w:val="00600A0B"/>
    <w:rsid w:val="00601ED5"/>
    <w:rsid w:val="0060294E"/>
    <w:rsid w:val="00603525"/>
    <w:rsid w:val="0060597E"/>
    <w:rsid w:val="00607C2C"/>
    <w:rsid w:val="0061362F"/>
    <w:rsid w:val="00621897"/>
    <w:rsid w:val="00622F83"/>
    <w:rsid w:val="00633A6D"/>
    <w:rsid w:val="00636707"/>
    <w:rsid w:val="00637C88"/>
    <w:rsid w:val="006453C0"/>
    <w:rsid w:val="00646DA1"/>
    <w:rsid w:val="00650760"/>
    <w:rsid w:val="00655AD8"/>
    <w:rsid w:val="006567B6"/>
    <w:rsid w:val="006603D9"/>
    <w:rsid w:val="00662882"/>
    <w:rsid w:val="006701D3"/>
    <w:rsid w:val="006833D8"/>
    <w:rsid w:val="006851C1"/>
    <w:rsid w:val="00696063"/>
    <w:rsid w:val="00697921"/>
    <w:rsid w:val="006A046A"/>
    <w:rsid w:val="006B1DA5"/>
    <w:rsid w:val="006B4925"/>
    <w:rsid w:val="006B5AE6"/>
    <w:rsid w:val="006D1EAA"/>
    <w:rsid w:val="006D26AB"/>
    <w:rsid w:val="006E3DF3"/>
    <w:rsid w:val="006E6F82"/>
    <w:rsid w:val="006F5599"/>
    <w:rsid w:val="0071129E"/>
    <w:rsid w:val="00711980"/>
    <w:rsid w:val="00713A35"/>
    <w:rsid w:val="007168DA"/>
    <w:rsid w:val="00717CD3"/>
    <w:rsid w:val="00720D03"/>
    <w:rsid w:val="00723442"/>
    <w:rsid w:val="00736664"/>
    <w:rsid w:val="00746F78"/>
    <w:rsid w:val="0074711F"/>
    <w:rsid w:val="007475C3"/>
    <w:rsid w:val="00755357"/>
    <w:rsid w:val="007568DA"/>
    <w:rsid w:val="0076432E"/>
    <w:rsid w:val="00771785"/>
    <w:rsid w:val="00776D79"/>
    <w:rsid w:val="007800B2"/>
    <w:rsid w:val="00781BBB"/>
    <w:rsid w:val="00784266"/>
    <w:rsid w:val="00785B44"/>
    <w:rsid w:val="00785B92"/>
    <w:rsid w:val="00786C5D"/>
    <w:rsid w:val="0078741A"/>
    <w:rsid w:val="00790B77"/>
    <w:rsid w:val="007977C8"/>
    <w:rsid w:val="007A1CAB"/>
    <w:rsid w:val="007A5316"/>
    <w:rsid w:val="007B6AA5"/>
    <w:rsid w:val="007C1DA7"/>
    <w:rsid w:val="007C1DE8"/>
    <w:rsid w:val="007D1B80"/>
    <w:rsid w:val="007D42D0"/>
    <w:rsid w:val="007D6DAC"/>
    <w:rsid w:val="007F27C7"/>
    <w:rsid w:val="007F45E0"/>
    <w:rsid w:val="00801D9F"/>
    <w:rsid w:val="008029DE"/>
    <w:rsid w:val="00803701"/>
    <w:rsid w:val="008047B1"/>
    <w:rsid w:val="00816FF7"/>
    <w:rsid w:val="00823D14"/>
    <w:rsid w:val="008312E3"/>
    <w:rsid w:val="008337FB"/>
    <w:rsid w:val="008427BD"/>
    <w:rsid w:val="00843A36"/>
    <w:rsid w:val="00851B27"/>
    <w:rsid w:val="00852B30"/>
    <w:rsid w:val="008533F0"/>
    <w:rsid w:val="00855849"/>
    <w:rsid w:val="00864A7B"/>
    <w:rsid w:val="00865BC1"/>
    <w:rsid w:val="0087147D"/>
    <w:rsid w:val="00873391"/>
    <w:rsid w:val="008748CA"/>
    <w:rsid w:val="008859D6"/>
    <w:rsid w:val="00885CFF"/>
    <w:rsid w:val="0089388B"/>
    <w:rsid w:val="00895769"/>
    <w:rsid w:val="008A3180"/>
    <w:rsid w:val="008A6717"/>
    <w:rsid w:val="008B1701"/>
    <w:rsid w:val="008B277F"/>
    <w:rsid w:val="008C01CF"/>
    <w:rsid w:val="008C2719"/>
    <w:rsid w:val="008C32F0"/>
    <w:rsid w:val="008D48BE"/>
    <w:rsid w:val="008E02B1"/>
    <w:rsid w:val="008E15C9"/>
    <w:rsid w:val="008E509A"/>
    <w:rsid w:val="0090465B"/>
    <w:rsid w:val="00905894"/>
    <w:rsid w:val="009119B7"/>
    <w:rsid w:val="00911DB5"/>
    <w:rsid w:val="00914CB2"/>
    <w:rsid w:val="00916F23"/>
    <w:rsid w:val="0091715B"/>
    <w:rsid w:val="00927B7A"/>
    <w:rsid w:val="00935DD5"/>
    <w:rsid w:val="00952024"/>
    <w:rsid w:val="00954B6A"/>
    <w:rsid w:val="00955D7E"/>
    <w:rsid w:val="009565C2"/>
    <w:rsid w:val="009608EB"/>
    <w:rsid w:val="00975E09"/>
    <w:rsid w:val="0097644E"/>
    <w:rsid w:val="00987BD0"/>
    <w:rsid w:val="00997BAB"/>
    <w:rsid w:val="009A00C8"/>
    <w:rsid w:val="009A4774"/>
    <w:rsid w:val="009B1B1F"/>
    <w:rsid w:val="009B3091"/>
    <w:rsid w:val="009C085F"/>
    <w:rsid w:val="009C1FEE"/>
    <w:rsid w:val="009D0BCC"/>
    <w:rsid w:val="009F3B1F"/>
    <w:rsid w:val="009F3D1F"/>
    <w:rsid w:val="00A00640"/>
    <w:rsid w:val="00A02C0E"/>
    <w:rsid w:val="00A052BD"/>
    <w:rsid w:val="00A07DEC"/>
    <w:rsid w:val="00A12018"/>
    <w:rsid w:val="00A2168C"/>
    <w:rsid w:val="00A21820"/>
    <w:rsid w:val="00A24F47"/>
    <w:rsid w:val="00A275B6"/>
    <w:rsid w:val="00A334EC"/>
    <w:rsid w:val="00A457C4"/>
    <w:rsid w:val="00A559C9"/>
    <w:rsid w:val="00A67BEA"/>
    <w:rsid w:val="00A7244B"/>
    <w:rsid w:val="00A73367"/>
    <w:rsid w:val="00A76E74"/>
    <w:rsid w:val="00A8057B"/>
    <w:rsid w:val="00A90384"/>
    <w:rsid w:val="00A91AFB"/>
    <w:rsid w:val="00AB0E19"/>
    <w:rsid w:val="00AB4415"/>
    <w:rsid w:val="00AC7438"/>
    <w:rsid w:val="00AD36C6"/>
    <w:rsid w:val="00AD3E41"/>
    <w:rsid w:val="00AE0770"/>
    <w:rsid w:val="00AF0EB2"/>
    <w:rsid w:val="00AF6D7B"/>
    <w:rsid w:val="00B003EE"/>
    <w:rsid w:val="00B109F7"/>
    <w:rsid w:val="00B13614"/>
    <w:rsid w:val="00B22BE0"/>
    <w:rsid w:val="00B27B3B"/>
    <w:rsid w:val="00B372C2"/>
    <w:rsid w:val="00B37966"/>
    <w:rsid w:val="00B411CB"/>
    <w:rsid w:val="00B445EF"/>
    <w:rsid w:val="00B45135"/>
    <w:rsid w:val="00B45C3A"/>
    <w:rsid w:val="00B47532"/>
    <w:rsid w:val="00B5448B"/>
    <w:rsid w:val="00B6239D"/>
    <w:rsid w:val="00B646A5"/>
    <w:rsid w:val="00B652E4"/>
    <w:rsid w:val="00B8272C"/>
    <w:rsid w:val="00B86261"/>
    <w:rsid w:val="00B865BF"/>
    <w:rsid w:val="00B97550"/>
    <w:rsid w:val="00BA1E11"/>
    <w:rsid w:val="00BA30D3"/>
    <w:rsid w:val="00BA519A"/>
    <w:rsid w:val="00BB5DEB"/>
    <w:rsid w:val="00BB643C"/>
    <w:rsid w:val="00BC6201"/>
    <w:rsid w:val="00BD73A3"/>
    <w:rsid w:val="00BE023C"/>
    <w:rsid w:val="00BF0367"/>
    <w:rsid w:val="00BF30D1"/>
    <w:rsid w:val="00BF3DC1"/>
    <w:rsid w:val="00BF5127"/>
    <w:rsid w:val="00C020FC"/>
    <w:rsid w:val="00C10AFE"/>
    <w:rsid w:val="00C114A4"/>
    <w:rsid w:val="00C25890"/>
    <w:rsid w:val="00C26019"/>
    <w:rsid w:val="00C374B2"/>
    <w:rsid w:val="00C42A46"/>
    <w:rsid w:val="00C42BE8"/>
    <w:rsid w:val="00C55F2E"/>
    <w:rsid w:val="00C64758"/>
    <w:rsid w:val="00C6629E"/>
    <w:rsid w:val="00C6739C"/>
    <w:rsid w:val="00C706ED"/>
    <w:rsid w:val="00C7227A"/>
    <w:rsid w:val="00C7367D"/>
    <w:rsid w:val="00C84E70"/>
    <w:rsid w:val="00C9442D"/>
    <w:rsid w:val="00CA1BC8"/>
    <w:rsid w:val="00CA21F4"/>
    <w:rsid w:val="00CA5BB8"/>
    <w:rsid w:val="00CA73AD"/>
    <w:rsid w:val="00CB26A3"/>
    <w:rsid w:val="00CB3F6E"/>
    <w:rsid w:val="00CC1556"/>
    <w:rsid w:val="00CE25F2"/>
    <w:rsid w:val="00CE3332"/>
    <w:rsid w:val="00CE7473"/>
    <w:rsid w:val="00CF046E"/>
    <w:rsid w:val="00D01656"/>
    <w:rsid w:val="00D054D3"/>
    <w:rsid w:val="00D121C5"/>
    <w:rsid w:val="00D143DD"/>
    <w:rsid w:val="00D231A5"/>
    <w:rsid w:val="00D24AC5"/>
    <w:rsid w:val="00D2536B"/>
    <w:rsid w:val="00D2735C"/>
    <w:rsid w:val="00D30C59"/>
    <w:rsid w:val="00D313DA"/>
    <w:rsid w:val="00D34521"/>
    <w:rsid w:val="00D37774"/>
    <w:rsid w:val="00D55B0A"/>
    <w:rsid w:val="00D64C68"/>
    <w:rsid w:val="00D74645"/>
    <w:rsid w:val="00D764E2"/>
    <w:rsid w:val="00D80808"/>
    <w:rsid w:val="00D840B1"/>
    <w:rsid w:val="00D87E31"/>
    <w:rsid w:val="00D931F2"/>
    <w:rsid w:val="00DA2ECE"/>
    <w:rsid w:val="00DA312C"/>
    <w:rsid w:val="00DA6346"/>
    <w:rsid w:val="00DA717B"/>
    <w:rsid w:val="00DA7820"/>
    <w:rsid w:val="00DB1181"/>
    <w:rsid w:val="00DB2410"/>
    <w:rsid w:val="00DB64D3"/>
    <w:rsid w:val="00DD197E"/>
    <w:rsid w:val="00DD3F6F"/>
    <w:rsid w:val="00DE3097"/>
    <w:rsid w:val="00DE316D"/>
    <w:rsid w:val="00DE756C"/>
    <w:rsid w:val="00DE757F"/>
    <w:rsid w:val="00DE7984"/>
    <w:rsid w:val="00DF07F8"/>
    <w:rsid w:val="00DF1581"/>
    <w:rsid w:val="00DF465F"/>
    <w:rsid w:val="00DF51C6"/>
    <w:rsid w:val="00DF5EF1"/>
    <w:rsid w:val="00E000DF"/>
    <w:rsid w:val="00E020D0"/>
    <w:rsid w:val="00E05D8E"/>
    <w:rsid w:val="00E06C78"/>
    <w:rsid w:val="00E20B03"/>
    <w:rsid w:val="00E21A25"/>
    <w:rsid w:val="00E37E0E"/>
    <w:rsid w:val="00E46846"/>
    <w:rsid w:val="00E5123C"/>
    <w:rsid w:val="00E61EF2"/>
    <w:rsid w:val="00E64162"/>
    <w:rsid w:val="00E659A1"/>
    <w:rsid w:val="00E741DD"/>
    <w:rsid w:val="00E74AE1"/>
    <w:rsid w:val="00E81C20"/>
    <w:rsid w:val="00E83FE7"/>
    <w:rsid w:val="00EA4227"/>
    <w:rsid w:val="00EA7028"/>
    <w:rsid w:val="00EB05AC"/>
    <w:rsid w:val="00EB17EE"/>
    <w:rsid w:val="00EB617C"/>
    <w:rsid w:val="00EC0FB6"/>
    <w:rsid w:val="00ED0522"/>
    <w:rsid w:val="00ED0E0C"/>
    <w:rsid w:val="00ED1799"/>
    <w:rsid w:val="00EE1D43"/>
    <w:rsid w:val="00EF347E"/>
    <w:rsid w:val="00EF5F03"/>
    <w:rsid w:val="00EF6AD7"/>
    <w:rsid w:val="00EF728E"/>
    <w:rsid w:val="00F00ABD"/>
    <w:rsid w:val="00F02352"/>
    <w:rsid w:val="00F038CA"/>
    <w:rsid w:val="00F07F00"/>
    <w:rsid w:val="00F14421"/>
    <w:rsid w:val="00F26967"/>
    <w:rsid w:val="00F33450"/>
    <w:rsid w:val="00F51BC2"/>
    <w:rsid w:val="00F617BB"/>
    <w:rsid w:val="00F732D3"/>
    <w:rsid w:val="00F7503C"/>
    <w:rsid w:val="00F87CA5"/>
    <w:rsid w:val="00F90356"/>
    <w:rsid w:val="00F911AD"/>
    <w:rsid w:val="00F93318"/>
    <w:rsid w:val="00F9624C"/>
    <w:rsid w:val="00FA38F7"/>
    <w:rsid w:val="00FA3B29"/>
    <w:rsid w:val="00FA42D9"/>
    <w:rsid w:val="00FC07CF"/>
    <w:rsid w:val="00FC091F"/>
    <w:rsid w:val="00FC60AE"/>
    <w:rsid w:val="00FC6872"/>
    <w:rsid w:val="00FD714F"/>
    <w:rsid w:val="00FF069B"/>
    <w:rsid w:val="00FF5DC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48E"/>
  </w:style>
  <w:style w:type="paragraph" w:styleId="Balk1">
    <w:name w:val="heading 1"/>
    <w:basedOn w:val="Normal"/>
    <w:next w:val="Normal"/>
    <w:link w:val="Balk1Char"/>
    <w:uiPriority w:val="9"/>
    <w:qFormat/>
    <w:rsid w:val="00F750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374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6239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DA63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7503C"/>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C374B2"/>
    <w:rPr>
      <w:rFonts w:asciiTheme="majorHAnsi" w:eastAsiaTheme="majorEastAsia" w:hAnsiTheme="majorHAnsi" w:cstheme="majorBidi"/>
      <w:b/>
      <w:bCs/>
      <w:color w:val="4F81BD" w:themeColor="accent1"/>
      <w:sz w:val="26"/>
      <w:szCs w:val="26"/>
    </w:rPr>
  </w:style>
  <w:style w:type="paragraph" w:styleId="stbilgi">
    <w:name w:val="header"/>
    <w:basedOn w:val="Normal"/>
    <w:link w:val="stbilgiChar"/>
    <w:uiPriority w:val="99"/>
    <w:semiHidden/>
    <w:unhideWhenUsed/>
    <w:rsid w:val="00997BAB"/>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97BAB"/>
  </w:style>
  <w:style w:type="paragraph" w:styleId="Altbilgi">
    <w:name w:val="footer"/>
    <w:basedOn w:val="Normal"/>
    <w:link w:val="AltbilgiChar"/>
    <w:uiPriority w:val="99"/>
    <w:unhideWhenUsed/>
    <w:rsid w:val="00997BA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97BAB"/>
  </w:style>
  <w:style w:type="paragraph" w:styleId="BalonMetni">
    <w:name w:val="Balloon Text"/>
    <w:basedOn w:val="Normal"/>
    <w:link w:val="BalonMetniChar"/>
    <w:uiPriority w:val="99"/>
    <w:semiHidden/>
    <w:unhideWhenUsed/>
    <w:rsid w:val="00D931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931F2"/>
    <w:rPr>
      <w:rFonts w:ascii="Tahoma" w:hAnsi="Tahoma" w:cs="Tahoma"/>
      <w:sz w:val="16"/>
      <w:szCs w:val="16"/>
    </w:rPr>
  </w:style>
  <w:style w:type="paragraph" w:styleId="ListeParagraf">
    <w:name w:val="List Paragraph"/>
    <w:basedOn w:val="Normal"/>
    <w:uiPriority w:val="99"/>
    <w:qFormat/>
    <w:rsid w:val="008427BD"/>
    <w:pPr>
      <w:ind w:left="720"/>
      <w:contextualSpacing/>
    </w:pPr>
  </w:style>
  <w:style w:type="character" w:customStyle="1" w:styleId="Balk3Char">
    <w:name w:val="Başlık 3 Char"/>
    <w:basedOn w:val="VarsaylanParagrafYazTipi"/>
    <w:link w:val="Balk3"/>
    <w:uiPriority w:val="9"/>
    <w:rsid w:val="00B6239D"/>
    <w:rPr>
      <w:rFonts w:asciiTheme="majorHAnsi" w:eastAsiaTheme="majorEastAsia" w:hAnsiTheme="majorHAnsi" w:cstheme="majorBidi"/>
      <w:b/>
      <w:bCs/>
      <w:color w:val="4F81BD" w:themeColor="accent1"/>
    </w:rPr>
  </w:style>
  <w:style w:type="paragraph" w:styleId="ResimYazs">
    <w:name w:val="caption"/>
    <w:basedOn w:val="Normal"/>
    <w:next w:val="Normal"/>
    <w:uiPriority w:val="35"/>
    <w:unhideWhenUsed/>
    <w:qFormat/>
    <w:rsid w:val="00895769"/>
    <w:pPr>
      <w:spacing w:line="240" w:lineRule="auto"/>
    </w:pPr>
    <w:rPr>
      <w:b/>
      <w:bCs/>
      <w:color w:val="4F81BD" w:themeColor="accent1"/>
      <w:sz w:val="18"/>
      <w:szCs w:val="18"/>
    </w:rPr>
  </w:style>
  <w:style w:type="character" w:customStyle="1" w:styleId="Balk4Char">
    <w:name w:val="Başlık 4 Char"/>
    <w:basedOn w:val="VarsaylanParagrafYazTipi"/>
    <w:link w:val="Balk4"/>
    <w:uiPriority w:val="9"/>
    <w:semiHidden/>
    <w:rsid w:val="00DA6346"/>
    <w:rPr>
      <w:rFonts w:asciiTheme="majorHAnsi" w:eastAsiaTheme="majorEastAsia" w:hAnsiTheme="majorHAnsi" w:cstheme="majorBidi"/>
      <w:b/>
      <w:bCs/>
      <w:i/>
      <w:iCs/>
      <w:color w:val="4F81BD" w:themeColor="accent1"/>
    </w:rPr>
  </w:style>
  <w:style w:type="paragraph" w:styleId="AralkYok">
    <w:name w:val="No Spacing"/>
    <w:uiPriority w:val="1"/>
    <w:qFormat/>
    <w:rsid w:val="00DA6346"/>
    <w:pPr>
      <w:spacing w:after="0" w:line="240" w:lineRule="auto"/>
    </w:pPr>
    <w:rPr>
      <w:rFonts w:ascii="Cambria" w:eastAsia="Times New Roman" w:hAnsi="Cambria" w:cs="Times New Roman"/>
      <w:lang w:val="en-US" w:bidi="en-US"/>
    </w:rPr>
  </w:style>
</w:styles>
</file>

<file path=word/webSettings.xml><?xml version="1.0" encoding="utf-8"?>
<w:webSettings xmlns:r="http://schemas.openxmlformats.org/officeDocument/2006/relationships" xmlns:w="http://schemas.openxmlformats.org/wordprocessingml/2006/main">
  <w:divs>
    <w:div w:id="108550175">
      <w:bodyDiv w:val="1"/>
      <w:marLeft w:val="0"/>
      <w:marRight w:val="0"/>
      <w:marTop w:val="0"/>
      <w:marBottom w:val="0"/>
      <w:divBdr>
        <w:top w:val="none" w:sz="0" w:space="0" w:color="auto"/>
        <w:left w:val="none" w:sz="0" w:space="0" w:color="auto"/>
        <w:bottom w:val="none" w:sz="0" w:space="0" w:color="auto"/>
        <w:right w:val="none" w:sz="0" w:space="0" w:color="auto"/>
      </w:divBdr>
      <w:divsChild>
        <w:div w:id="1941179809">
          <w:marLeft w:val="432"/>
          <w:marRight w:val="0"/>
          <w:marTop w:val="125"/>
          <w:marBottom w:val="0"/>
          <w:divBdr>
            <w:top w:val="none" w:sz="0" w:space="0" w:color="auto"/>
            <w:left w:val="none" w:sz="0" w:space="0" w:color="auto"/>
            <w:bottom w:val="none" w:sz="0" w:space="0" w:color="auto"/>
            <w:right w:val="none" w:sz="0" w:space="0" w:color="auto"/>
          </w:divBdr>
        </w:div>
        <w:div w:id="1517229007">
          <w:marLeft w:val="432"/>
          <w:marRight w:val="0"/>
          <w:marTop w:val="125"/>
          <w:marBottom w:val="0"/>
          <w:divBdr>
            <w:top w:val="none" w:sz="0" w:space="0" w:color="auto"/>
            <w:left w:val="none" w:sz="0" w:space="0" w:color="auto"/>
            <w:bottom w:val="none" w:sz="0" w:space="0" w:color="auto"/>
            <w:right w:val="none" w:sz="0" w:space="0" w:color="auto"/>
          </w:divBdr>
        </w:div>
        <w:div w:id="154037442">
          <w:marLeft w:val="432"/>
          <w:marRight w:val="0"/>
          <w:marTop w:val="125"/>
          <w:marBottom w:val="0"/>
          <w:divBdr>
            <w:top w:val="none" w:sz="0" w:space="0" w:color="auto"/>
            <w:left w:val="none" w:sz="0" w:space="0" w:color="auto"/>
            <w:bottom w:val="none" w:sz="0" w:space="0" w:color="auto"/>
            <w:right w:val="none" w:sz="0" w:space="0" w:color="auto"/>
          </w:divBdr>
        </w:div>
        <w:div w:id="1880896980">
          <w:marLeft w:val="432"/>
          <w:marRight w:val="0"/>
          <w:marTop w:val="125"/>
          <w:marBottom w:val="0"/>
          <w:divBdr>
            <w:top w:val="none" w:sz="0" w:space="0" w:color="auto"/>
            <w:left w:val="none" w:sz="0" w:space="0" w:color="auto"/>
            <w:bottom w:val="none" w:sz="0" w:space="0" w:color="auto"/>
            <w:right w:val="none" w:sz="0" w:space="0" w:color="auto"/>
          </w:divBdr>
        </w:div>
        <w:div w:id="242222431">
          <w:marLeft w:val="432"/>
          <w:marRight w:val="0"/>
          <w:marTop w:val="125"/>
          <w:marBottom w:val="0"/>
          <w:divBdr>
            <w:top w:val="none" w:sz="0" w:space="0" w:color="auto"/>
            <w:left w:val="none" w:sz="0" w:space="0" w:color="auto"/>
            <w:bottom w:val="none" w:sz="0" w:space="0" w:color="auto"/>
            <w:right w:val="none" w:sz="0" w:space="0" w:color="auto"/>
          </w:divBdr>
        </w:div>
      </w:divsChild>
    </w:div>
    <w:div w:id="159322352">
      <w:bodyDiv w:val="1"/>
      <w:marLeft w:val="0"/>
      <w:marRight w:val="0"/>
      <w:marTop w:val="0"/>
      <w:marBottom w:val="0"/>
      <w:divBdr>
        <w:top w:val="none" w:sz="0" w:space="0" w:color="auto"/>
        <w:left w:val="none" w:sz="0" w:space="0" w:color="auto"/>
        <w:bottom w:val="none" w:sz="0" w:space="0" w:color="auto"/>
        <w:right w:val="none" w:sz="0" w:space="0" w:color="auto"/>
      </w:divBdr>
      <w:divsChild>
        <w:div w:id="1742365872">
          <w:marLeft w:val="432"/>
          <w:marRight w:val="0"/>
          <w:marTop w:val="125"/>
          <w:marBottom w:val="0"/>
          <w:divBdr>
            <w:top w:val="none" w:sz="0" w:space="0" w:color="auto"/>
            <w:left w:val="none" w:sz="0" w:space="0" w:color="auto"/>
            <w:bottom w:val="none" w:sz="0" w:space="0" w:color="auto"/>
            <w:right w:val="none" w:sz="0" w:space="0" w:color="auto"/>
          </w:divBdr>
        </w:div>
        <w:div w:id="1346908304">
          <w:marLeft w:val="432"/>
          <w:marRight w:val="0"/>
          <w:marTop w:val="125"/>
          <w:marBottom w:val="0"/>
          <w:divBdr>
            <w:top w:val="none" w:sz="0" w:space="0" w:color="auto"/>
            <w:left w:val="none" w:sz="0" w:space="0" w:color="auto"/>
            <w:bottom w:val="none" w:sz="0" w:space="0" w:color="auto"/>
            <w:right w:val="none" w:sz="0" w:space="0" w:color="auto"/>
          </w:divBdr>
        </w:div>
        <w:div w:id="132333422">
          <w:marLeft w:val="432"/>
          <w:marRight w:val="0"/>
          <w:marTop w:val="125"/>
          <w:marBottom w:val="0"/>
          <w:divBdr>
            <w:top w:val="none" w:sz="0" w:space="0" w:color="auto"/>
            <w:left w:val="none" w:sz="0" w:space="0" w:color="auto"/>
            <w:bottom w:val="none" w:sz="0" w:space="0" w:color="auto"/>
            <w:right w:val="none" w:sz="0" w:space="0" w:color="auto"/>
          </w:divBdr>
        </w:div>
      </w:divsChild>
    </w:div>
    <w:div w:id="163251243">
      <w:bodyDiv w:val="1"/>
      <w:marLeft w:val="0"/>
      <w:marRight w:val="0"/>
      <w:marTop w:val="0"/>
      <w:marBottom w:val="0"/>
      <w:divBdr>
        <w:top w:val="none" w:sz="0" w:space="0" w:color="auto"/>
        <w:left w:val="none" w:sz="0" w:space="0" w:color="auto"/>
        <w:bottom w:val="none" w:sz="0" w:space="0" w:color="auto"/>
        <w:right w:val="none" w:sz="0" w:space="0" w:color="auto"/>
      </w:divBdr>
      <w:divsChild>
        <w:div w:id="503858886">
          <w:marLeft w:val="432"/>
          <w:marRight w:val="0"/>
          <w:marTop w:val="125"/>
          <w:marBottom w:val="0"/>
          <w:divBdr>
            <w:top w:val="none" w:sz="0" w:space="0" w:color="auto"/>
            <w:left w:val="none" w:sz="0" w:space="0" w:color="auto"/>
            <w:bottom w:val="none" w:sz="0" w:space="0" w:color="auto"/>
            <w:right w:val="none" w:sz="0" w:space="0" w:color="auto"/>
          </w:divBdr>
        </w:div>
        <w:div w:id="638997322">
          <w:marLeft w:val="432"/>
          <w:marRight w:val="0"/>
          <w:marTop w:val="125"/>
          <w:marBottom w:val="0"/>
          <w:divBdr>
            <w:top w:val="none" w:sz="0" w:space="0" w:color="auto"/>
            <w:left w:val="none" w:sz="0" w:space="0" w:color="auto"/>
            <w:bottom w:val="none" w:sz="0" w:space="0" w:color="auto"/>
            <w:right w:val="none" w:sz="0" w:space="0" w:color="auto"/>
          </w:divBdr>
        </w:div>
        <w:div w:id="1635019032">
          <w:marLeft w:val="432"/>
          <w:marRight w:val="0"/>
          <w:marTop w:val="125"/>
          <w:marBottom w:val="0"/>
          <w:divBdr>
            <w:top w:val="none" w:sz="0" w:space="0" w:color="auto"/>
            <w:left w:val="none" w:sz="0" w:space="0" w:color="auto"/>
            <w:bottom w:val="none" w:sz="0" w:space="0" w:color="auto"/>
            <w:right w:val="none" w:sz="0" w:space="0" w:color="auto"/>
          </w:divBdr>
        </w:div>
        <w:div w:id="1879781610">
          <w:marLeft w:val="432"/>
          <w:marRight w:val="0"/>
          <w:marTop w:val="125"/>
          <w:marBottom w:val="0"/>
          <w:divBdr>
            <w:top w:val="none" w:sz="0" w:space="0" w:color="auto"/>
            <w:left w:val="none" w:sz="0" w:space="0" w:color="auto"/>
            <w:bottom w:val="none" w:sz="0" w:space="0" w:color="auto"/>
            <w:right w:val="none" w:sz="0" w:space="0" w:color="auto"/>
          </w:divBdr>
        </w:div>
        <w:div w:id="154996774">
          <w:marLeft w:val="432"/>
          <w:marRight w:val="0"/>
          <w:marTop w:val="125"/>
          <w:marBottom w:val="0"/>
          <w:divBdr>
            <w:top w:val="none" w:sz="0" w:space="0" w:color="auto"/>
            <w:left w:val="none" w:sz="0" w:space="0" w:color="auto"/>
            <w:bottom w:val="none" w:sz="0" w:space="0" w:color="auto"/>
            <w:right w:val="none" w:sz="0" w:space="0" w:color="auto"/>
          </w:divBdr>
        </w:div>
        <w:div w:id="433403780">
          <w:marLeft w:val="432"/>
          <w:marRight w:val="0"/>
          <w:marTop w:val="125"/>
          <w:marBottom w:val="0"/>
          <w:divBdr>
            <w:top w:val="none" w:sz="0" w:space="0" w:color="auto"/>
            <w:left w:val="none" w:sz="0" w:space="0" w:color="auto"/>
            <w:bottom w:val="none" w:sz="0" w:space="0" w:color="auto"/>
            <w:right w:val="none" w:sz="0" w:space="0" w:color="auto"/>
          </w:divBdr>
        </w:div>
        <w:div w:id="1589728603">
          <w:marLeft w:val="432"/>
          <w:marRight w:val="0"/>
          <w:marTop w:val="125"/>
          <w:marBottom w:val="0"/>
          <w:divBdr>
            <w:top w:val="none" w:sz="0" w:space="0" w:color="auto"/>
            <w:left w:val="none" w:sz="0" w:space="0" w:color="auto"/>
            <w:bottom w:val="none" w:sz="0" w:space="0" w:color="auto"/>
            <w:right w:val="none" w:sz="0" w:space="0" w:color="auto"/>
          </w:divBdr>
        </w:div>
        <w:div w:id="466246259">
          <w:marLeft w:val="432"/>
          <w:marRight w:val="0"/>
          <w:marTop w:val="125"/>
          <w:marBottom w:val="0"/>
          <w:divBdr>
            <w:top w:val="none" w:sz="0" w:space="0" w:color="auto"/>
            <w:left w:val="none" w:sz="0" w:space="0" w:color="auto"/>
            <w:bottom w:val="none" w:sz="0" w:space="0" w:color="auto"/>
            <w:right w:val="none" w:sz="0" w:space="0" w:color="auto"/>
          </w:divBdr>
        </w:div>
      </w:divsChild>
    </w:div>
    <w:div w:id="225724388">
      <w:bodyDiv w:val="1"/>
      <w:marLeft w:val="0"/>
      <w:marRight w:val="0"/>
      <w:marTop w:val="0"/>
      <w:marBottom w:val="0"/>
      <w:divBdr>
        <w:top w:val="none" w:sz="0" w:space="0" w:color="auto"/>
        <w:left w:val="none" w:sz="0" w:space="0" w:color="auto"/>
        <w:bottom w:val="none" w:sz="0" w:space="0" w:color="auto"/>
        <w:right w:val="none" w:sz="0" w:space="0" w:color="auto"/>
      </w:divBdr>
    </w:div>
    <w:div w:id="273482208">
      <w:bodyDiv w:val="1"/>
      <w:marLeft w:val="0"/>
      <w:marRight w:val="0"/>
      <w:marTop w:val="0"/>
      <w:marBottom w:val="0"/>
      <w:divBdr>
        <w:top w:val="none" w:sz="0" w:space="0" w:color="auto"/>
        <w:left w:val="none" w:sz="0" w:space="0" w:color="auto"/>
        <w:bottom w:val="none" w:sz="0" w:space="0" w:color="auto"/>
        <w:right w:val="none" w:sz="0" w:space="0" w:color="auto"/>
      </w:divBdr>
      <w:divsChild>
        <w:div w:id="140464251">
          <w:marLeft w:val="432"/>
          <w:marRight w:val="0"/>
          <w:marTop w:val="125"/>
          <w:marBottom w:val="0"/>
          <w:divBdr>
            <w:top w:val="none" w:sz="0" w:space="0" w:color="auto"/>
            <w:left w:val="none" w:sz="0" w:space="0" w:color="auto"/>
            <w:bottom w:val="none" w:sz="0" w:space="0" w:color="auto"/>
            <w:right w:val="none" w:sz="0" w:space="0" w:color="auto"/>
          </w:divBdr>
        </w:div>
        <w:div w:id="347029778">
          <w:marLeft w:val="432"/>
          <w:marRight w:val="0"/>
          <w:marTop w:val="125"/>
          <w:marBottom w:val="0"/>
          <w:divBdr>
            <w:top w:val="none" w:sz="0" w:space="0" w:color="auto"/>
            <w:left w:val="none" w:sz="0" w:space="0" w:color="auto"/>
            <w:bottom w:val="none" w:sz="0" w:space="0" w:color="auto"/>
            <w:right w:val="none" w:sz="0" w:space="0" w:color="auto"/>
          </w:divBdr>
        </w:div>
        <w:div w:id="1550191463">
          <w:marLeft w:val="432"/>
          <w:marRight w:val="0"/>
          <w:marTop w:val="125"/>
          <w:marBottom w:val="0"/>
          <w:divBdr>
            <w:top w:val="none" w:sz="0" w:space="0" w:color="auto"/>
            <w:left w:val="none" w:sz="0" w:space="0" w:color="auto"/>
            <w:bottom w:val="none" w:sz="0" w:space="0" w:color="auto"/>
            <w:right w:val="none" w:sz="0" w:space="0" w:color="auto"/>
          </w:divBdr>
        </w:div>
        <w:div w:id="1895115906">
          <w:marLeft w:val="432"/>
          <w:marRight w:val="0"/>
          <w:marTop w:val="125"/>
          <w:marBottom w:val="0"/>
          <w:divBdr>
            <w:top w:val="none" w:sz="0" w:space="0" w:color="auto"/>
            <w:left w:val="none" w:sz="0" w:space="0" w:color="auto"/>
            <w:bottom w:val="none" w:sz="0" w:space="0" w:color="auto"/>
            <w:right w:val="none" w:sz="0" w:space="0" w:color="auto"/>
          </w:divBdr>
        </w:div>
      </w:divsChild>
    </w:div>
    <w:div w:id="275794350">
      <w:bodyDiv w:val="1"/>
      <w:marLeft w:val="0"/>
      <w:marRight w:val="0"/>
      <w:marTop w:val="0"/>
      <w:marBottom w:val="0"/>
      <w:divBdr>
        <w:top w:val="none" w:sz="0" w:space="0" w:color="auto"/>
        <w:left w:val="none" w:sz="0" w:space="0" w:color="auto"/>
        <w:bottom w:val="none" w:sz="0" w:space="0" w:color="auto"/>
        <w:right w:val="none" w:sz="0" w:space="0" w:color="auto"/>
      </w:divBdr>
      <w:divsChild>
        <w:div w:id="1874612602">
          <w:marLeft w:val="432"/>
          <w:marRight w:val="0"/>
          <w:marTop w:val="125"/>
          <w:marBottom w:val="0"/>
          <w:divBdr>
            <w:top w:val="none" w:sz="0" w:space="0" w:color="auto"/>
            <w:left w:val="none" w:sz="0" w:space="0" w:color="auto"/>
            <w:bottom w:val="none" w:sz="0" w:space="0" w:color="auto"/>
            <w:right w:val="none" w:sz="0" w:space="0" w:color="auto"/>
          </w:divBdr>
        </w:div>
        <w:div w:id="1147740275">
          <w:marLeft w:val="432"/>
          <w:marRight w:val="0"/>
          <w:marTop w:val="125"/>
          <w:marBottom w:val="0"/>
          <w:divBdr>
            <w:top w:val="none" w:sz="0" w:space="0" w:color="auto"/>
            <w:left w:val="none" w:sz="0" w:space="0" w:color="auto"/>
            <w:bottom w:val="none" w:sz="0" w:space="0" w:color="auto"/>
            <w:right w:val="none" w:sz="0" w:space="0" w:color="auto"/>
          </w:divBdr>
        </w:div>
        <w:div w:id="2092847907">
          <w:marLeft w:val="432"/>
          <w:marRight w:val="0"/>
          <w:marTop w:val="125"/>
          <w:marBottom w:val="0"/>
          <w:divBdr>
            <w:top w:val="none" w:sz="0" w:space="0" w:color="auto"/>
            <w:left w:val="none" w:sz="0" w:space="0" w:color="auto"/>
            <w:bottom w:val="none" w:sz="0" w:space="0" w:color="auto"/>
            <w:right w:val="none" w:sz="0" w:space="0" w:color="auto"/>
          </w:divBdr>
        </w:div>
      </w:divsChild>
    </w:div>
    <w:div w:id="287049327">
      <w:bodyDiv w:val="1"/>
      <w:marLeft w:val="0"/>
      <w:marRight w:val="0"/>
      <w:marTop w:val="0"/>
      <w:marBottom w:val="0"/>
      <w:divBdr>
        <w:top w:val="none" w:sz="0" w:space="0" w:color="auto"/>
        <w:left w:val="none" w:sz="0" w:space="0" w:color="auto"/>
        <w:bottom w:val="none" w:sz="0" w:space="0" w:color="auto"/>
        <w:right w:val="none" w:sz="0" w:space="0" w:color="auto"/>
      </w:divBdr>
      <w:divsChild>
        <w:div w:id="212471729">
          <w:marLeft w:val="432"/>
          <w:marRight w:val="0"/>
          <w:marTop w:val="125"/>
          <w:marBottom w:val="0"/>
          <w:divBdr>
            <w:top w:val="none" w:sz="0" w:space="0" w:color="auto"/>
            <w:left w:val="none" w:sz="0" w:space="0" w:color="auto"/>
            <w:bottom w:val="none" w:sz="0" w:space="0" w:color="auto"/>
            <w:right w:val="none" w:sz="0" w:space="0" w:color="auto"/>
          </w:divBdr>
        </w:div>
        <w:div w:id="126165414">
          <w:marLeft w:val="432"/>
          <w:marRight w:val="0"/>
          <w:marTop w:val="125"/>
          <w:marBottom w:val="0"/>
          <w:divBdr>
            <w:top w:val="none" w:sz="0" w:space="0" w:color="auto"/>
            <w:left w:val="none" w:sz="0" w:space="0" w:color="auto"/>
            <w:bottom w:val="none" w:sz="0" w:space="0" w:color="auto"/>
            <w:right w:val="none" w:sz="0" w:space="0" w:color="auto"/>
          </w:divBdr>
        </w:div>
        <w:div w:id="1961254226">
          <w:marLeft w:val="432"/>
          <w:marRight w:val="0"/>
          <w:marTop w:val="125"/>
          <w:marBottom w:val="0"/>
          <w:divBdr>
            <w:top w:val="none" w:sz="0" w:space="0" w:color="auto"/>
            <w:left w:val="none" w:sz="0" w:space="0" w:color="auto"/>
            <w:bottom w:val="none" w:sz="0" w:space="0" w:color="auto"/>
            <w:right w:val="none" w:sz="0" w:space="0" w:color="auto"/>
          </w:divBdr>
        </w:div>
        <w:div w:id="850752837">
          <w:marLeft w:val="432"/>
          <w:marRight w:val="0"/>
          <w:marTop w:val="125"/>
          <w:marBottom w:val="0"/>
          <w:divBdr>
            <w:top w:val="none" w:sz="0" w:space="0" w:color="auto"/>
            <w:left w:val="none" w:sz="0" w:space="0" w:color="auto"/>
            <w:bottom w:val="none" w:sz="0" w:space="0" w:color="auto"/>
            <w:right w:val="none" w:sz="0" w:space="0" w:color="auto"/>
          </w:divBdr>
        </w:div>
      </w:divsChild>
    </w:div>
    <w:div w:id="316081549">
      <w:bodyDiv w:val="1"/>
      <w:marLeft w:val="0"/>
      <w:marRight w:val="0"/>
      <w:marTop w:val="0"/>
      <w:marBottom w:val="0"/>
      <w:divBdr>
        <w:top w:val="none" w:sz="0" w:space="0" w:color="auto"/>
        <w:left w:val="none" w:sz="0" w:space="0" w:color="auto"/>
        <w:bottom w:val="none" w:sz="0" w:space="0" w:color="auto"/>
        <w:right w:val="none" w:sz="0" w:space="0" w:color="auto"/>
      </w:divBdr>
      <w:divsChild>
        <w:div w:id="114760196">
          <w:marLeft w:val="1008"/>
          <w:marRight w:val="0"/>
          <w:marTop w:val="115"/>
          <w:marBottom w:val="0"/>
          <w:divBdr>
            <w:top w:val="none" w:sz="0" w:space="0" w:color="auto"/>
            <w:left w:val="none" w:sz="0" w:space="0" w:color="auto"/>
            <w:bottom w:val="none" w:sz="0" w:space="0" w:color="auto"/>
            <w:right w:val="none" w:sz="0" w:space="0" w:color="auto"/>
          </w:divBdr>
        </w:div>
        <w:div w:id="591864297">
          <w:marLeft w:val="1008"/>
          <w:marRight w:val="0"/>
          <w:marTop w:val="115"/>
          <w:marBottom w:val="0"/>
          <w:divBdr>
            <w:top w:val="none" w:sz="0" w:space="0" w:color="auto"/>
            <w:left w:val="none" w:sz="0" w:space="0" w:color="auto"/>
            <w:bottom w:val="none" w:sz="0" w:space="0" w:color="auto"/>
            <w:right w:val="none" w:sz="0" w:space="0" w:color="auto"/>
          </w:divBdr>
        </w:div>
        <w:div w:id="78916778">
          <w:marLeft w:val="1008"/>
          <w:marRight w:val="0"/>
          <w:marTop w:val="115"/>
          <w:marBottom w:val="0"/>
          <w:divBdr>
            <w:top w:val="none" w:sz="0" w:space="0" w:color="auto"/>
            <w:left w:val="none" w:sz="0" w:space="0" w:color="auto"/>
            <w:bottom w:val="none" w:sz="0" w:space="0" w:color="auto"/>
            <w:right w:val="none" w:sz="0" w:space="0" w:color="auto"/>
          </w:divBdr>
        </w:div>
        <w:div w:id="488910996">
          <w:marLeft w:val="1008"/>
          <w:marRight w:val="0"/>
          <w:marTop w:val="115"/>
          <w:marBottom w:val="0"/>
          <w:divBdr>
            <w:top w:val="none" w:sz="0" w:space="0" w:color="auto"/>
            <w:left w:val="none" w:sz="0" w:space="0" w:color="auto"/>
            <w:bottom w:val="none" w:sz="0" w:space="0" w:color="auto"/>
            <w:right w:val="none" w:sz="0" w:space="0" w:color="auto"/>
          </w:divBdr>
        </w:div>
        <w:div w:id="1030885682">
          <w:marLeft w:val="1008"/>
          <w:marRight w:val="0"/>
          <w:marTop w:val="115"/>
          <w:marBottom w:val="0"/>
          <w:divBdr>
            <w:top w:val="none" w:sz="0" w:space="0" w:color="auto"/>
            <w:left w:val="none" w:sz="0" w:space="0" w:color="auto"/>
            <w:bottom w:val="none" w:sz="0" w:space="0" w:color="auto"/>
            <w:right w:val="none" w:sz="0" w:space="0" w:color="auto"/>
          </w:divBdr>
        </w:div>
        <w:div w:id="1049957402">
          <w:marLeft w:val="1008"/>
          <w:marRight w:val="0"/>
          <w:marTop w:val="115"/>
          <w:marBottom w:val="0"/>
          <w:divBdr>
            <w:top w:val="none" w:sz="0" w:space="0" w:color="auto"/>
            <w:left w:val="none" w:sz="0" w:space="0" w:color="auto"/>
            <w:bottom w:val="none" w:sz="0" w:space="0" w:color="auto"/>
            <w:right w:val="none" w:sz="0" w:space="0" w:color="auto"/>
          </w:divBdr>
        </w:div>
        <w:div w:id="870187966">
          <w:marLeft w:val="1008"/>
          <w:marRight w:val="0"/>
          <w:marTop w:val="115"/>
          <w:marBottom w:val="0"/>
          <w:divBdr>
            <w:top w:val="none" w:sz="0" w:space="0" w:color="auto"/>
            <w:left w:val="none" w:sz="0" w:space="0" w:color="auto"/>
            <w:bottom w:val="none" w:sz="0" w:space="0" w:color="auto"/>
            <w:right w:val="none" w:sz="0" w:space="0" w:color="auto"/>
          </w:divBdr>
        </w:div>
      </w:divsChild>
    </w:div>
    <w:div w:id="363870022">
      <w:bodyDiv w:val="1"/>
      <w:marLeft w:val="0"/>
      <w:marRight w:val="0"/>
      <w:marTop w:val="0"/>
      <w:marBottom w:val="0"/>
      <w:divBdr>
        <w:top w:val="none" w:sz="0" w:space="0" w:color="auto"/>
        <w:left w:val="none" w:sz="0" w:space="0" w:color="auto"/>
        <w:bottom w:val="none" w:sz="0" w:space="0" w:color="auto"/>
        <w:right w:val="none" w:sz="0" w:space="0" w:color="auto"/>
      </w:divBdr>
      <w:divsChild>
        <w:div w:id="1784879405">
          <w:marLeft w:val="1008"/>
          <w:marRight w:val="0"/>
          <w:marTop w:val="115"/>
          <w:marBottom w:val="0"/>
          <w:divBdr>
            <w:top w:val="none" w:sz="0" w:space="0" w:color="auto"/>
            <w:left w:val="none" w:sz="0" w:space="0" w:color="auto"/>
            <w:bottom w:val="none" w:sz="0" w:space="0" w:color="auto"/>
            <w:right w:val="none" w:sz="0" w:space="0" w:color="auto"/>
          </w:divBdr>
        </w:div>
        <w:div w:id="1904638480">
          <w:marLeft w:val="1008"/>
          <w:marRight w:val="0"/>
          <w:marTop w:val="115"/>
          <w:marBottom w:val="0"/>
          <w:divBdr>
            <w:top w:val="none" w:sz="0" w:space="0" w:color="auto"/>
            <w:left w:val="none" w:sz="0" w:space="0" w:color="auto"/>
            <w:bottom w:val="none" w:sz="0" w:space="0" w:color="auto"/>
            <w:right w:val="none" w:sz="0" w:space="0" w:color="auto"/>
          </w:divBdr>
        </w:div>
        <w:div w:id="1748763728">
          <w:marLeft w:val="1008"/>
          <w:marRight w:val="0"/>
          <w:marTop w:val="115"/>
          <w:marBottom w:val="0"/>
          <w:divBdr>
            <w:top w:val="none" w:sz="0" w:space="0" w:color="auto"/>
            <w:left w:val="none" w:sz="0" w:space="0" w:color="auto"/>
            <w:bottom w:val="none" w:sz="0" w:space="0" w:color="auto"/>
            <w:right w:val="none" w:sz="0" w:space="0" w:color="auto"/>
          </w:divBdr>
        </w:div>
        <w:div w:id="1769693922">
          <w:marLeft w:val="1008"/>
          <w:marRight w:val="0"/>
          <w:marTop w:val="115"/>
          <w:marBottom w:val="0"/>
          <w:divBdr>
            <w:top w:val="none" w:sz="0" w:space="0" w:color="auto"/>
            <w:left w:val="none" w:sz="0" w:space="0" w:color="auto"/>
            <w:bottom w:val="none" w:sz="0" w:space="0" w:color="auto"/>
            <w:right w:val="none" w:sz="0" w:space="0" w:color="auto"/>
          </w:divBdr>
        </w:div>
      </w:divsChild>
    </w:div>
    <w:div w:id="385836141">
      <w:bodyDiv w:val="1"/>
      <w:marLeft w:val="0"/>
      <w:marRight w:val="0"/>
      <w:marTop w:val="0"/>
      <w:marBottom w:val="0"/>
      <w:divBdr>
        <w:top w:val="none" w:sz="0" w:space="0" w:color="auto"/>
        <w:left w:val="none" w:sz="0" w:space="0" w:color="auto"/>
        <w:bottom w:val="none" w:sz="0" w:space="0" w:color="auto"/>
        <w:right w:val="none" w:sz="0" w:space="0" w:color="auto"/>
      </w:divBdr>
      <w:divsChild>
        <w:div w:id="1304428745">
          <w:marLeft w:val="432"/>
          <w:marRight w:val="0"/>
          <w:marTop w:val="125"/>
          <w:marBottom w:val="0"/>
          <w:divBdr>
            <w:top w:val="none" w:sz="0" w:space="0" w:color="auto"/>
            <w:left w:val="none" w:sz="0" w:space="0" w:color="auto"/>
            <w:bottom w:val="none" w:sz="0" w:space="0" w:color="auto"/>
            <w:right w:val="none" w:sz="0" w:space="0" w:color="auto"/>
          </w:divBdr>
        </w:div>
        <w:div w:id="926035571">
          <w:marLeft w:val="432"/>
          <w:marRight w:val="0"/>
          <w:marTop w:val="125"/>
          <w:marBottom w:val="0"/>
          <w:divBdr>
            <w:top w:val="none" w:sz="0" w:space="0" w:color="auto"/>
            <w:left w:val="none" w:sz="0" w:space="0" w:color="auto"/>
            <w:bottom w:val="none" w:sz="0" w:space="0" w:color="auto"/>
            <w:right w:val="none" w:sz="0" w:space="0" w:color="auto"/>
          </w:divBdr>
        </w:div>
      </w:divsChild>
    </w:div>
    <w:div w:id="494422578">
      <w:bodyDiv w:val="1"/>
      <w:marLeft w:val="0"/>
      <w:marRight w:val="0"/>
      <w:marTop w:val="0"/>
      <w:marBottom w:val="0"/>
      <w:divBdr>
        <w:top w:val="none" w:sz="0" w:space="0" w:color="auto"/>
        <w:left w:val="none" w:sz="0" w:space="0" w:color="auto"/>
        <w:bottom w:val="none" w:sz="0" w:space="0" w:color="auto"/>
        <w:right w:val="none" w:sz="0" w:space="0" w:color="auto"/>
      </w:divBdr>
      <w:divsChild>
        <w:div w:id="1992639503">
          <w:marLeft w:val="432"/>
          <w:marRight w:val="0"/>
          <w:marTop w:val="125"/>
          <w:marBottom w:val="0"/>
          <w:divBdr>
            <w:top w:val="none" w:sz="0" w:space="0" w:color="auto"/>
            <w:left w:val="none" w:sz="0" w:space="0" w:color="auto"/>
            <w:bottom w:val="none" w:sz="0" w:space="0" w:color="auto"/>
            <w:right w:val="none" w:sz="0" w:space="0" w:color="auto"/>
          </w:divBdr>
        </w:div>
        <w:div w:id="23992264">
          <w:marLeft w:val="432"/>
          <w:marRight w:val="0"/>
          <w:marTop w:val="125"/>
          <w:marBottom w:val="0"/>
          <w:divBdr>
            <w:top w:val="none" w:sz="0" w:space="0" w:color="auto"/>
            <w:left w:val="none" w:sz="0" w:space="0" w:color="auto"/>
            <w:bottom w:val="none" w:sz="0" w:space="0" w:color="auto"/>
            <w:right w:val="none" w:sz="0" w:space="0" w:color="auto"/>
          </w:divBdr>
        </w:div>
        <w:div w:id="1492989822">
          <w:marLeft w:val="432"/>
          <w:marRight w:val="0"/>
          <w:marTop w:val="125"/>
          <w:marBottom w:val="0"/>
          <w:divBdr>
            <w:top w:val="none" w:sz="0" w:space="0" w:color="auto"/>
            <w:left w:val="none" w:sz="0" w:space="0" w:color="auto"/>
            <w:bottom w:val="none" w:sz="0" w:space="0" w:color="auto"/>
            <w:right w:val="none" w:sz="0" w:space="0" w:color="auto"/>
          </w:divBdr>
        </w:div>
        <w:div w:id="1726098805">
          <w:marLeft w:val="432"/>
          <w:marRight w:val="0"/>
          <w:marTop w:val="125"/>
          <w:marBottom w:val="0"/>
          <w:divBdr>
            <w:top w:val="none" w:sz="0" w:space="0" w:color="auto"/>
            <w:left w:val="none" w:sz="0" w:space="0" w:color="auto"/>
            <w:bottom w:val="none" w:sz="0" w:space="0" w:color="auto"/>
            <w:right w:val="none" w:sz="0" w:space="0" w:color="auto"/>
          </w:divBdr>
        </w:div>
        <w:div w:id="2029285471">
          <w:marLeft w:val="432"/>
          <w:marRight w:val="0"/>
          <w:marTop w:val="125"/>
          <w:marBottom w:val="0"/>
          <w:divBdr>
            <w:top w:val="none" w:sz="0" w:space="0" w:color="auto"/>
            <w:left w:val="none" w:sz="0" w:space="0" w:color="auto"/>
            <w:bottom w:val="none" w:sz="0" w:space="0" w:color="auto"/>
            <w:right w:val="none" w:sz="0" w:space="0" w:color="auto"/>
          </w:divBdr>
        </w:div>
        <w:div w:id="188226486">
          <w:marLeft w:val="432"/>
          <w:marRight w:val="0"/>
          <w:marTop w:val="125"/>
          <w:marBottom w:val="0"/>
          <w:divBdr>
            <w:top w:val="none" w:sz="0" w:space="0" w:color="auto"/>
            <w:left w:val="none" w:sz="0" w:space="0" w:color="auto"/>
            <w:bottom w:val="none" w:sz="0" w:space="0" w:color="auto"/>
            <w:right w:val="none" w:sz="0" w:space="0" w:color="auto"/>
          </w:divBdr>
        </w:div>
      </w:divsChild>
    </w:div>
    <w:div w:id="516312453">
      <w:bodyDiv w:val="1"/>
      <w:marLeft w:val="0"/>
      <w:marRight w:val="0"/>
      <w:marTop w:val="0"/>
      <w:marBottom w:val="0"/>
      <w:divBdr>
        <w:top w:val="none" w:sz="0" w:space="0" w:color="auto"/>
        <w:left w:val="none" w:sz="0" w:space="0" w:color="auto"/>
        <w:bottom w:val="none" w:sz="0" w:space="0" w:color="auto"/>
        <w:right w:val="none" w:sz="0" w:space="0" w:color="auto"/>
      </w:divBdr>
    </w:div>
    <w:div w:id="552692411">
      <w:bodyDiv w:val="1"/>
      <w:marLeft w:val="0"/>
      <w:marRight w:val="0"/>
      <w:marTop w:val="0"/>
      <w:marBottom w:val="0"/>
      <w:divBdr>
        <w:top w:val="none" w:sz="0" w:space="0" w:color="auto"/>
        <w:left w:val="none" w:sz="0" w:space="0" w:color="auto"/>
        <w:bottom w:val="none" w:sz="0" w:space="0" w:color="auto"/>
        <w:right w:val="none" w:sz="0" w:space="0" w:color="auto"/>
      </w:divBdr>
      <w:divsChild>
        <w:div w:id="225267435">
          <w:marLeft w:val="432"/>
          <w:marRight w:val="0"/>
          <w:marTop w:val="125"/>
          <w:marBottom w:val="0"/>
          <w:divBdr>
            <w:top w:val="none" w:sz="0" w:space="0" w:color="auto"/>
            <w:left w:val="none" w:sz="0" w:space="0" w:color="auto"/>
            <w:bottom w:val="none" w:sz="0" w:space="0" w:color="auto"/>
            <w:right w:val="none" w:sz="0" w:space="0" w:color="auto"/>
          </w:divBdr>
        </w:div>
        <w:div w:id="846291398">
          <w:marLeft w:val="432"/>
          <w:marRight w:val="0"/>
          <w:marTop w:val="125"/>
          <w:marBottom w:val="0"/>
          <w:divBdr>
            <w:top w:val="none" w:sz="0" w:space="0" w:color="auto"/>
            <w:left w:val="none" w:sz="0" w:space="0" w:color="auto"/>
            <w:bottom w:val="none" w:sz="0" w:space="0" w:color="auto"/>
            <w:right w:val="none" w:sz="0" w:space="0" w:color="auto"/>
          </w:divBdr>
        </w:div>
      </w:divsChild>
    </w:div>
    <w:div w:id="647705260">
      <w:bodyDiv w:val="1"/>
      <w:marLeft w:val="0"/>
      <w:marRight w:val="0"/>
      <w:marTop w:val="0"/>
      <w:marBottom w:val="0"/>
      <w:divBdr>
        <w:top w:val="none" w:sz="0" w:space="0" w:color="auto"/>
        <w:left w:val="none" w:sz="0" w:space="0" w:color="auto"/>
        <w:bottom w:val="none" w:sz="0" w:space="0" w:color="auto"/>
        <w:right w:val="none" w:sz="0" w:space="0" w:color="auto"/>
      </w:divBdr>
    </w:div>
    <w:div w:id="724913524">
      <w:bodyDiv w:val="1"/>
      <w:marLeft w:val="0"/>
      <w:marRight w:val="0"/>
      <w:marTop w:val="0"/>
      <w:marBottom w:val="0"/>
      <w:divBdr>
        <w:top w:val="none" w:sz="0" w:space="0" w:color="auto"/>
        <w:left w:val="none" w:sz="0" w:space="0" w:color="auto"/>
        <w:bottom w:val="none" w:sz="0" w:space="0" w:color="auto"/>
        <w:right w:val="none" w:sz="0" w:space="0" w:color="auto"/>
      </w:divBdr>
      <w:divsChild>
        <w:div w:id="886914315">
          <w:marLeft w:val="432"/>
          <w:marRight w:val="0"/>
          <w:marTop w:val="125"/>
          <w:marBottom w:val="0"/>
          <w:divBdr>
            <w:top w:val="none" w:sz="0" w:space="0" w:color="auto"/>
            <w:left w:val="none" w:sz="0" w:space="0" w:color="auto"/>
            <w:bottom w:val="none" w:sz="0" w:space="0" w:color="auto"/>
            <w:right w:val="none" w:sz="0" w:space="0" w:color="auto"/>
          </w:divBdr>
        </w:div>
        <w:div w:id="1718966204">
          <w:marLeft w:val="432"/>
          <w:marRight w:val="0"/>
          <w:marTop w:val="125"/>
          <w:marBottom w:val="0"/>
          <w:divBdr>
            <w:top w:val="none" w:sz="0" w:space="0" w:color="auto"/>
            <w:left w:val="none" w:sz="0" w:space="0" w:color="auto"/>
            <w:bottom w:val="none" w:sz="0" w:space="0" w:color="auto"/>
            <w:right w:val="none" w:sz="0" w:space="0" w:color="auto"/>
          </w:divBdr>
        </w:div>
        <w:div w:id="1865434898">
          <w:marLeft w:val="432"/>
          <w:marRight w:val="0"/>
          <w:marTop w:val="125"/>
          <w:marBottom w:val="0"/>
          <w:divBdr>
            <w:top w:val="none" w:sz="0" w:space="0" w:color="auto"/>
            <w:left w:val="none" w:sz="0" w:space="0" w:color="auto"/>
            <w:bottom w:val="none" w:sz="0" w:space="0" w:color="auto"/>
            <w:right w:val="none" w:sz="0" w:space="0" w:color="auto"/>
          </w:divBdr>
        </w:div>
      </w:divsChild>
    </w:div>
    <w:div w:id="768501302">
      <w:bodyDiv w:val="1"/>
      <w:marLeft w:val="0"/>
      <w:marRight w:val="0"/>
      <w:marTop w:val="0"/>
      <w:marBottom w:val="0"/>
      <w:divBdr>
        <w:top w:val="none" w:sz="0" w:space="0" w:color="auto"/>
        <w:left w:val="none" w:sz="0" w:space="0" w:color="auto"/>
        <w:bottom w:val="none" w:sz="0" w:space="0" w:color="auto"/>
        <w:right w:val="none" w:sz="0" w:space="0" w:color="auto"/>
      </w:divBdr>
    </w:div>
    <w:div w:id="935820151">
      <w:bodyDiv w:val="1"/>
      <w:marLeft w:val="0"/>
      <w:marRight w:val="0"/>
      <w:marTop w:val="0"/>
      <w:marBottom w:val="0"/>
      <w:divBdr>
        <w:top w:val="none" w:sz="0" w:space="0" w:color="auto"/>
        <w:left w:val="none" w:sz="0" w:space="0" w:color="auto"/>
        <w:bottom w:val="none" w:sz="0" w:space="0" w:color="auto"/>
        <w:right w:val="none" w:sz="0" w:space="0" w:color="auto"/>
      </w:divBdr>
      <w:divsChild>
        <w:div w:id="367264159">
          <w:marLeft w:val="432"/>
          <w:marRight w:val="0"/>
          <w:marTop w:val="125"/>
          <w:marBottom w:val="0"/>
          <w:divBdr>
            <w:top w:val="none" w:sz="0" w:space="0" w:color="auto"/>
            <w:left w:val="none" w:sz="0" w:space="0" w:color="auto"/>
            <w:bottom w:val="none" w:sz="0" w:space="0" w:color="auto"/>
            <w:right w:val="none" w:sz="0" w:space="0" w:color="auto"/>
          </w:divBdr>
        </w:div>
        <w:div w:id="724984221">
          <w:marLeft w:val="432"/>
          <w:marRight w:val="0"/>
          <w:marTop w:val="125"/>
          <w:marBottom w:val="0"/>
          <w:divBdr>
            <w:top w:val="none" w:sz="0" w:space="0" w:color="auto"/>
            <w:left w:val="none" w:sz="0" w:space="0" w:color="auto"/>
            <w:bottom w:val="none" w:sz="0" w:space="0" w:color="auto"/>
            <w:right w:val="none" w:sz="0" w:space="0" w:color="auto"/>
          </w:divBdr>
        </w:div>
        <w:div w:id="1709406793">
          <w:marLeft w:val="432"/>
          <w:marRight w:val="0"/>
          <w:marTop w:val="125"/>
          <w:marBottom w:val="0"/>
          <w:divBdr>
            <w:top w:val="none" w:sz="0" w:space="0" w:color="auto"/>
            <w:left w:val="none" w:sz="0" w:space="0" w:color="auto"/>
            <w:bottom w:val="none" w:sz="0" w:space="0" w:color="auto"/>
            <w:right w:val="none" w:sz="0" w:space="0" w:color="auto"/>
          </w:divBdr>
        </w:div>
        <w:div w:id="1546063499">
          <w:marLeft w:val="432"/>
          <w:marRight w:val="0"/>
          <w:marTop w:val="125"/>
          <w:marBottom w:val="0"/>
          <w:divBdr>
            <w:top w:val="none" w:sz="0" w:space="0" w:color="auto"/>
            <w:left w:val="none" w:sz="0" w:space="0" w:color="auto"/>
            <w:bottom w:val="none" w:sz="0" w:space="0" w:color="auto"/>
            <w:right w:val="none" w:sz="0" w:space="0" w:color="auto"/>
          </w:divBdr>
        </w:div>
        <w:div w:id="2092659465">
          <w:marLeft w:val="432"/>
          <w:marRight w:val="0"/>
          <w:marTop w:val="125"/>
          <w:marBottom w:val="0"/>
          <w:divBdr>
            <w:top w:val="none" w:sz="0" w:space="0" w:color="auto"/>
            <w:left w:val="none" w:sz="0" w:space="0" w:color="auto"/>
            <w:bottom w:val="none" w:sz="0" w:space="0" w:color="auto"/>
            <w:right w:val="none" w:sz="0" w:space="0" w:color="auto"/>
          </w:divBdr>
        </w:div>
      </w:divsChild>
    </w:div>
    <w:div w:id="950942495">
      <w:bodyDiv w:val="1"/>
      <w:marLeft w:val="0"/>
      <w:marRight w:val="0"/>
      <w:marTop w:val="0"/>
      <w:marBottom w:val="0"/>
      <w:divBdr>
        <w:top w:val="none" w:sz="0" w:space="0" w:color="auto"/>
        <w:left w:val="none" w:sz="0" w:space="0" w:color="auto"/>
        <w:bottom w:val="none" w:sz="0" w:space="0" w:color="auto"/>
        <w:right w:val="none" w:sz="0" w:space="0" w:color="auto"/>
      </w:divBdr>
      <w:divsChild>
        <w:div w:id="14314686">
          <w:marLeft w:val="432"/>
          <w:marRight w:val="0"/>
          <w:marTop w:val="125"/>
          <w:marBottom w:val="0"/>
          <w:divBdr>
            <w:top w:val="none" w:sz="0" w:space="0" w:color="auto"/>
            <w:left w:val="none" w:sz="0" w:space="0" w:color="auto"/>
            <w:bottom w:val="none" w:sz="0" w:space="0" w:color="auto"/>
            <w:right w:val="none" w:sz="0" w:space="0" w:color="auto"/>
          </w:divBdr>
        </w:div>
        <w:div w:id="1661545617">
          <w:marLeft w:val="432"/>
          <w:marRight w:val="0"/>
          <w:marTop w:val="125"/>
          <w:marBottom w:val="0"/>
          <w:divBdr>
            <w:top w:val="none" w:sz="0" w:space="0" w:color="auto"/>
            <w:left w:val="none" w:sz="0" w:space="0" w:color="auto"/>
            <w:bottom w:val="none" w:sz="0" w:space="0" w:color="auto"/>
            <w:right w:val="none" w:sz="0" w:space="0" w:color="auto"/>
          </w:divBdr>
        </w:div>
        <w:div w:id="1043870482">
          <w:marLeft w:val="432"/>
          <w:marRight w:val="0"/>
          <w:marTop w:val="125"/>
          <w:marBottom w:val="0"/>
          <w:divBdr>
            <w:top w:val="none" w:sz="0" w:space="0" w:color="auto"/>
            <w:left w:val="none" w:sz="0" w:space="0" w:color="auto"/>
            <w:bottom w:val="none" w:sz="0" w:space="0" w:color="auto"/>
            <w:right w:val="none" w:sz="0" w:space="0" w:color="auto"/>
          </w:divBdr>
        </w:div>
        <w:div w:id="1292705607">
          <w:marLeft w:val="432"/>
          <w:marRight w:val="0"/>
          <w:marTop w:val="125"/>
          <w:marBottom w:val="0"/>
          <w:divBdr>
            <w:top w:val="none" w:sz="0" w:space="0" w:color="auto"/>
            <w:left w:val="none" w:sz="0" w:space="0" w:color="auto"/>
            <w:bottom w:val="none" w:sz="0" w:space="0" w:color="auto"/>
            <w:right w:val="none" w:sz="0" w:space="0" w:color="auto"/>
          </w:divBdr>
        </w:div>
        <w:div w:id="67196392">
          <w:marLeft w:val="432"/>
          <w:marRight w:val="0"/>
          <w:marTop w:val="125"/>
          <w:marBottom w:val="0"/>
          <w:divBdr>
            <w:top w:val="none" w:sz="0" w:space="0" w:color="auto"/>
            <w:left w:val="none" w:sz="0" w:space="0" w:color="auto"/>
            <w:bottom w:val="none" w:sz="0" w:space="0" w:color="auto"/>
            <w:right w:val="none" w:sz="0" w:space="0" w:color="auto"/>
          </w:divBdr>
        </w:div>
      </w:divsChild>
    </w:div>
    <w:div w:id="1006130886">
      <w:bodyDiv w:val="1"/>
      <w:marLeft w:val="0"/>
      <w:marRight w:val="0"/>
      <w:marTop w:val="0"/>
      <w:marBottom w:val="0"/>
      <w:divBdr>
        <w:top w:val="none" w:sz="0" w:space="0" w:color="auto"/>
        <w:left w:val="none" w:sz="0" w:space="0" w:color="auto"/>
        <w:bottom w:val="none" w:sz="0" w:space="0" w:color="auto"/>
        <w:right w:val="none" w:sz="0" w:space="0" w:color="auto"/>
      </w:divBdr>
      <w:divsChild>
        <w:div w:id="1116943065">
          <w:marLeft w:val="432"/>
          <w:marRight w:val="0"/>
          <w:marTop w:val="125"/>
          <w:marBottom w:val="0"/>
          <w:divBdr>
            <w:top w:val="none" w:sz="0" w:space="0" w:color="auto"/>
            <w:left w:val="none" w:sz="0" w:space="0" w:color="auto"/>
            <w:bottom w:val="none" w:sz="0" w:space="0" w:color="auto"/>
            <w:right w:val="none" w:sz="0" w:space="0" w:color="auto"/>
          </w:divBdr>
        </w:div>
        <w:div w:id="977035755">
          <w:marLeft w:val="432"/>
          <w:marRight w:val="0"/>
          <w:marTop w:val="125"/>
          <w:marBottom w:val="0"/>
          <w:divBdr>
            <w:top w:val="none" w:sz="0" w:space="0" w:color="auto"/>
            <w:left w:val="none" w:sz="0" w:space="0" w:color="auto"/>
            <w:bottom w:val="none" w:sz="0" w:space="0" w:color="auto"/>
            <w:right w:val="none" w:sz="0" w:space="0" w:color="auto"/>
          </w:divBdr>
        </w:div>
        <w:div w:id="482282027">
          <w:marLeft w:val="432"/>
          <w:marRight w:val="0"/>
          <w:marTop w:val="125"/>
          <w:marBottom w:val="0"/>
          <w:divBdr>
            <w:top w:val="none" w:sz="0" w:space="0" w:color="auto"/>
            <w:left w:val="none" w:sz="0" w:space="0" w:color="auto"/>
            <w:bottom w:val="none" w:sz="0" w:space="0" w:color="auto"/>
            <w:right w:val="none" w:sz="0" w:space="0" w:color="auto"/>
          </w:divBdr>
        </w:div>
        <w:div w:id="306982271">
          <w:marLeft w:val="432"/>
          <w:marRight w:val="0"/>
          <w:marTop w:val="125"/>
          <w:marBottom w:val="0"/>
          <w:divBdr>
            <w:top w:val="none" w:sz="0" w:space="0" w:color="auto"/>
            <w:left w:val="none" w:sz="0" w:space="0" w:color="auto"/>
            <w:bottom w:val="none" w:sz="0" w:space="0" w:color="auto"/>
            <w:right w:val="none" w:sz="0" w:space="0" w:color="auto"/>
          </w:divBdr>
        </w:div>
        <w:div w:id="2058116000">
          <w:marLeft w:val="432"/>
          <w:marRight w:val="0"/>
          <w:marTop w:val="125"/>
          <w:marBottom w:val="0"/>
          <w:divBdr>
            <w:top w:val="none" w:sz="0" w:space="0" w:color="auto"/>
            <w:left w:val="none" w:sz="0" w:space="0" w:color="auto"/>
            <w:bottom w:val="none" w:sz="0" w:space="0" w:color="auto"/>
            <w:right w:val="none" w:sz="0" w:space="0" w:color="auto"/>
          </w:divBdr>
        </w:div>
      </w:divsChild>
    </w:div>
    <w:div w:id="1014528593">
      <w:bodyDiv w:val="1"/>
      <w:marLeft w:val="0"/>
      <w:marRight w:val="0"/>
      <w:marTop w:val="0"/>
      <w:marBottom w:val="0"/>
      <w:divBdr>
        <w:top w:val="none" w:sz="0" w:space="0" w:color="auto"/>
        <w:left w:val="none" w:sz="0" w:space="0" w:color="auto"/>
        <w:bottom w:val="none" w:sz="0" w:space="0" w:color="auto"/>
        <w:right w:val="none" w:sz="0" w:space="0" w:color="auto"/>
      </w:divBdr>
      <w:divsChild>
        <w:div w:id="1210141930">
          <w:marLeft w:val="432"/>
          <w:marRight w:val="0"/>
          <w:marTop w:val="125"/>
          <w:marBottom w:val="0"/>
          <w:divBdr>
            <w:top w:val="none" w:sz="0" w:space="0" w:color="auto"/>
            <w:left w:val="none" w:sz="0" w:space="0" w:color="auto"/>
            <w:bottom w:val="none" w:sz="0" w:space="0" w:color="auto"/>
            <w:right w:val="none" w:sz="0" w:space="0" w:color="auto"/>
          </w:divBdr>
        </w:div>
        <w:div w:id="1253972698">
          <w:marLeft w:val="432"/>
          <w:marRight w:val="0"/>
          <w:marTop w:val="125"/>
          <w:marBottom w:val="0"/>
          <w:divBdr>
            <w:top w:val="none" w:sz="0" w:space="0" w:color="auto"/>
            <w:left w:val="none" w:sz="0" w:space="0" w:color="auto"/>
            <w:bottom w:val="none" w:sz="0" w:space="0" w:color="auto"/>
            <w:right w:val="none" w:sz="0" w:space="0" w:color="auto"/>
          </w:divBdr>
        </w:div>
        <w:div w:id="669792987">
          <w:marLeft w:val="432"/>
          <w:marRight w:val="0"/>
          <w:marTop w:val="125"/>
          <w:marBottom w:val="0"/>
          <w:divBdr>
            <w:top w:val="none" w:sz="0" w:space="0" w:color="auto"/>
            <w:left w:val="none" w:sz="0" w:space="0" w:color="auto"/>
            <w:bottom w:val="none" w:sz="0" w:space="0" w:color="auto"/>
            <w:right w:val="none" w:sz="0" w:space="0" w:color="auto"/>
          </w:divBdr>
        </w:div>
        <w:div w:id="1888763020">
          <w:marLeft w:val="432"/>
          <w:marRight w:val="0"/>
          <w:marTop w:val="125"/>
          <w:marBottom w:val="0"/>
          <w:divBdr>
            <w:top w:val="none" w:sz="0" w:space="0" w:color="auto"/>
            <w:left w:val="none" w:sz="0" w:space="0" w:color="auto"/>
            <w:bottom w:val="none" w:sz="0" w:space="0" w:color="auto"/>
            <w:right w:val="none" w:sz="0" w:space="0" w:color="auto"/>
          </w:divBdr>
        </w:div>
        <w:div w:id="1781487223">
          <w:marLeft w:val="432"/>
          <w:marRight w:val="0"/>
          <w:marTop w:val="125"/>
          <w:marBottom w:val="0"/>
          <w:divBdr>
            <w:top w:val="none" w:sz="0" w:space="0" w:color="auto"/>
            <w:left w:val="none" w:sz="0" w:space="0" w:color="auto"/>
            <w:bottom w:val="none" w:sz="0" w:space="0" w:color="auto"/>
            <w:right w:val="none" w:sz="0" w:space="0" w:color="auto"/>
          </w:divBdr>
        </w:div>
      </w:divsChild>
    </w:div>
    <w:div w:id="1093891287">
      <w:bodyDiv w:val="1"/>
      <w:marLeft w:val="0"/>
      <w:marRight w:val="0"/>
      <w:marTop w:val="0"/>
      <w:marBottom w:val="0"/>
      <w:divBdr>
        <w:top w:val="none" w:sz="0" w:space="0" w:color="auto"/>
        <w:left w:val="none" w:sz="0" w:space="0" w:color="auto"/>
        <w:bottom w:val="none" w:sz="0" w:space="0" w:color="auto"/>
        <w:right w:val="none" w:sz="0" w:space="0" w:color="auto"/>
      </w:divBdr>
      <w:divsChild>
        <w:div w:id="1297419330">
          <w:marLeft w:val="432"/>
          <w:marRight w:val="0"/>
          <w:marTop w:val="125"/>
          <w:marBottom w:val="0"/>
          <w:divBdr>
            <w:top w:val="none" w:sz="0" w:space="0" w:color="auto"/>
            <w:left w:val="none" w:sz="0" w:space="0" w:color="auto"/>
            <w:bottom w:val="none" w:sz="0" w:space="0" w:color="auto"/>
            <w:right w:val="none" w:sz="0" w:space="0" w:color="auto"/>
          </w:divBdr>
        </w:div>
        <w:div w:id="1051000913">
          <w:marLeft w:val="432"/>
          <w:marRight w:val="0"/>
          <w:marTop w:val="125"/>
          <w:marBottom w:val="0"/>
          <w:divBdr>
            <w:top w:val="none" w:sz="0" w:space="0" w:color="auto"/>
            <w:left w:val="none" w:sz="0" w:space="0" w:color="auto"/>
            <w:bottom w:val="none" w:sz="0" w:space="0" w:color="auto"/>
            <w:right w:val="none" w:sz="0" w:space="0" w:color="auto"/>
          </w:divBdr>
        </w:div>
        <w:div w:id="495146832">
          <w:marLeft w:val="432"/>
          <w:marRight w:val="0"/>
          <w:marTop w:val="125"/>
          <w:marBottom w:val="0"/>
          <w:divBdr>
            <w:top w:val="none" w:sz="0" w:space="0" w:color="auto"/>
            <w:left w:val="none" w:sz="0" w:space="0" w:color="auto"/>
            <w:bottom w:val="none" w:sz="0" w:space="0" w:color="auto"/>
            <w:right w:val="none" w:sz="0" w:space="0" w:color="auto"/>
          </w:divBdr>
        </w:div>
      </w:divsChild>
    </w:div>
    <w:div w:id="1211572355">
      <w:bodyDiv w:val="1"/>
      <w:marLeft w:val="0"/>
      <w:marRight w:val="0"/>
      <w:marTop w:val="0"/>
      <w:marBottom w:val="0"/>
      <w:divBdr>
        <w:top w:val="none" w:sz="0" w:space="0" w:color="auto"/>
        <w:left w:val="none" w:sz="0" w:space="0" w:color="auto"/>
        <w:bottom w:val="none" w:sz="0" w:space="0" w:color="auto"/>
        <w:right w:val="none" w:sz="0" w:space="0" w:color="auto"/>
      </w:divBdr>
      <w:divsChild>
        <w:div w:id="619722053">
          <w:marLeft w:val="432"/>
          <w:marRight w:val="0"/>
          <w:marTop w:val="125"/>
          <w:marBottom w:val="0"/>
          <w:divBdr>
            <w:top w:val="none" w:sz="0" w:space="0" w:color="auto"/>
            <w:left w:val="none" w:sz="0" w:space="0" w:color="auto"/>
            <w:bottom w:val="none" w:sz="0" w:space="0" w:color="auto"/>
            <w:right w:val="none" w:sz="0" w:space="0" w:color="auto"/>
          </w:divBdr>
        </w:div>
        <w:div w:id="921910687">
          <w:marLeft w:val="432"/>
          <w:marRight w:val="0"/>
          <w:marTop w:val="125"/>
          <w:marBottom w:val="0"/>
          <w:divBdr>
            <w:top w:val="none" w:sz="0" w:space="0" w:color="auto"/>
            <w:left w:val="none" w:sz="0" w:space="0" w:color="auto"/>
            <w:bottom w:val="none" w:sz="0" w:space="0" w:color="auto"/>
            <w:right w:val="none" w:sz="0" w:space="0" w:color="auto"/>
          </w:divBdr>
        </w:div>
        <w:div w:id="546533197">
          <w:marLeft w:val="432"/>
          <w:marRight w:val="0"/>
          <w:marTop w:val="125"/>
          <w:marBottom w:val="0"/>
          <w:divBdr>
            <w:top w:val="none" w:sz="0" w:space="0" w:color="auto"/>
            <w:left w:val="none" w:sz="0" w:space="0" w:color="auto"/>
            <w:bottom w:val="none" w:sz="0" w:space="0" w:color="auto"/>
            <w:right w:val="none" w:sz="0" w:space="0" w:color="auto"/>
          </w:divBdr>
        </w:div>
        <w:div w:id="1973510329">
          <w:marLeft w:val="432"/>
          <w:marRight w:val="0"/>
          <w:marTop w:val="125"/>
          <w:marBottom w:val="0"/>
          <w:divBdr>
            <w:top w:val="none" w:sz="0" w:space="0" w:color="auto"/>
            <w:left w:val="none" w:sz="0" w:space="0" w:color="auto"/>
            <w:bottom w:val="none" w:sz="0" w:space="0" w:color="auto"/>
            <w:right w:val="none" w:sz="0" w:space="0" w:color="auto"/>
          </w:divBdr>
        </w:div>
      </w:divsChild>
    </w:div>
    <w:div w:id="1217744756">
      <w:bodyDiv w:val="1"/>
      <w:marLeft w:val="0"/>
      <w:marRight w:val="0"/>
      <w:marTop w:val="0"/>
      <w:marBottom w:val="0"/>
      <w:divBdr>
        <w:top w:val="none" w:sz="0" w:space="0" w:color="auto"/>
        <w:left w:val="none" w:sz="0" w:space="0" w:color="auto"/>
        <w:bottom w:val="none" w:sz="0" w:space="0" w:color="auto"/>
        <w:right w:val="none" w:sz="0" w:space="0" w:color="auto"/>
      </w:divBdr>
      <w:divsChild>
        <w:div w:id="1904827215">
          <w:marLeft w:val="432"/>
          <w:marRight w:val="0"/>
          <w:marTop w:val="125"/>
          <w:marBottom w:val="0"/>
          <w:divBdr>
            <w:top w:val="none" w:sz="0" w:space="0" w:color="auto"/>
            <w:left w:val="none" w:sz="0" w:space="0" w:color="auto"/>
            <w:bottom w:val="none" w:sz="0" w:space="0" w:color="auto"/>
            <w:right w:val="none" w:sz="0" w:space="0" w:color="auto"/>
          </w:divBdr>
        </w:div>
        <w:div w:id="2035426384">
          <w:marLeft w:val="432"/>
          <w:marRight w:val="0"/>
          <w:marTop w:val="125"/>
          <w:marBottom w:val="0"/>
          <w:divBdr>
            <w:top w:val="none" w:sz="0" w:space="0" w:color="auto"/>
            <w:left w:val="none" w:sz="0" w:space="0" w:color="auto"/>
            <w:bottom w:val="none" w:sz="0" w:space="0" w:color="auto"/>
            <w:right w:val="none" w:sz="0" w:space="0" w:color="auto"/>
          </w:divBdr>
        </w:div>
        <w:div w:id="807864292">
          <w:marLeft w:val="432"/>
          <w:marRight w:val="0"/>
          <w:marTop w:val="125"/>
          <w:marBottom w:val="0"/>
          <w:divBdr>
            <w:top w:val="none" w:sz="0" w:space="0" w:color="auto"/>
            <w:left w:val="none" w:sz="0" w:space="0" w:color="auto"/>
            <w:bottom w:val="none" w:sz="0" w:space="0" w:color="auto"/>
            <w:right w:val="none" w:sz="0" w:space="0" w:color="auto"/>
          </w:divBdr>
        </w:div>
      </w:divsChild>
    </w:div>
    <w:div w:id="1247957346">
      <w:bodyDiv w:val="1"/>
      <w:marLeft w:val="0"/>
      <w:marRight w:val="0"/>
      <w:marTop w:val="0"/>
      <w:marBottom w:val="0"/>
      <w:divBdr>
        <w:top w:val="none" w:sz="0" w:space="0" w:color="auto"/>
        <w:left w:val="none" w:sz="0" w:space="0" w:color="auto"/>
        <w:bottom w:val="none" w:sz="0" w:space="0" w:color="auto"/>
        <w:right w:val="none" w:sz="0" w:space="0" w:color="auto"/>
      </w:divBdr>
      <w:divsChild>
        <w:div w:id="210579159">
          <w:marLeft w:val="432"/>
          <w:marRight w:val="0"/>
          <w:marTop w:val="125"/>
          <w:marBottom w:val="0"/>
          <w:divBdr>
            <w:top w:val="none" w:sz="0" w:space="0" w:color="auto"/>
            <w:left w:val="none" w:sz="0" w:space="0" w:color="auto"/>
            <w:bottom w:val="none" w:sz="0" w:space="0" w:color="auto"/>
            <w:right w:val="none" w:sz="0" w:space="0" w:color="auto"/>
          </w:divBdr>
        </w:div>
        <w:div w:id="301544935">
          <w:marLeft w:val="432"/>
          <w:marRight w:val="0"/>
          <w:marTop w:val="125"/>
          <w:marBottom w:val="0"/>
          <w:divBdr>
            <w:top w:val="none" w:sz="0" w:space="0" w:color="auto"/>
            <w:left w:val="none" w:sz="0" w:space="0" w:color="auto"/>
            <w:bottom w:val="none" w:sz="0" w:space="0" w:color="auto"/>
            <w:right w:val="none" w:sz="0" w:space="0" w:color="auto"/>
          </w:divBdr>
        </w:div>
        <w:div w:id="1704482796">
          <w:marLeft w:val="432"/>
          <w:marRight w:val="0"/>
          <w:marTop w:val="125"/>
          <w:marBottom w:val="0"/>
          <w:divBdr>
            <w:top w:val="none" w:sz="0" w:space="0" w:color="auto"/>
            <w:left w:val="none" w:sz="0" w:space="0" w:color="auto"/>
            <w:bottom w:val="none" w:sz="0" w:space="0" w:color="auto"/>
            <w:right w:val="none" w:sz="0" w:space="0" w:color="auto"/>
          </w:divBdr>
        </w:div>
        <w:div w:id="213351918">
          <w:marLeft w:val="432"/>
          <w:marRight w:val="0"/>
          <w:marTop w:val="125"/>
          <w:marBottom w:val="0"/>
          <w:divBdr>
            <w:top w:val="none" w:sz="0" w:space="0" w:color="auto"/>
            <w:left w:val="none" w:sz="0" w:space="0" w:color="auto"/>
            <w:bottom w:val="none" w:sz="0" w:space="0" w:color="auto"/>
            <w:right w:val="none" w:sz="0" w:space="0" w:color="auto"/>
          </w:divBdr>
        </w:div>
      </w:divsChild>
    </w:div>
    <w:div w:id="1338534973">
      <w:bodyDiv w:val="1"/>
      <w:marLeft w:val="0"/>
      <w:marRight w:val="0"/>
      <w:marTop w:val="0"/>
      <w:marBottom w:val="0"/>
      <w:divBdr>
        <w:top w:val="none" w:sz="0" w:space="0" w:color="auto"/>
        <w:left w:val="none" w:sz="0" w:space="0" w:color="auto"/>
        <w:bottom w:val="none" w:sz="0" w:space="0" w:color="auto"/>
        <w:right w:val="none" w:sz="0" w:space="0" w:color="auto"/>
      </w:divBdr>
      <w:divsChild>
        <w:div w:id="437023517">
          <w:marLeft w:val="1008"/>
          <w:marRight w:val="0"/>
          <w:marTop w:val="115"/>
          <w:marBottom w:val="0"/>
          <w:divBdr>
            <w:top w:val="none" w:sz="0" w:space="0" w:color="auto"/>
            <w:left w:val="none" w:sz="0" w:space="0" w:color="auto"/>
            <w:bottom w:val="none" w:sz="0" w:space="0" w:color="auto"/>
            <w:right w:val="none" w:sz="0" w:space="0" w:color="auto"/>
          </w:divBdr>
        </w:div>
        <w:div w:id="1155073982">
          <w:marLeft w:val="1008"/>
          <w:marRight w:val="0"/>
          <w:marTop w:val="115"/>
          <w:marBottom w:val="0"/>
          <w:divBdr>
            <w:top w:val="none" w:sz="0" w:space="0" w:color="auto"/>
            <w:left w:val="none" w:sz="0" w:space="0" w:color="auto"/>
            <w:bottom w:val="none" w:sz="0" w:space="0" w:color="auto"/>
            <w:right w:val="none" w:sz="0" w:space="0" w:color="auto"/>
          </w:divBdr>
        </w:div>
        <w:div w:id="498808774">
          <w:marLeft w:val="1008"/>
          <w:marRight w:val="0"/>
          <w:marTop w:val="115"/>
          <w:marBottom w:val="0"/>
          <w:divBdr>
            <w:top w:val="none" w:sz="0" w:space="0" w:color="auto"/>
            <w:left w:val="none" w:sz="0" w:space="0" w:color="auto"/>
            <w:bottom w:val="none" w:sz="0" w:space="0" w:color="auto"/>
            <w:right w:val="none" w:sz="0" w:space="0" w:color="auto"/>
          </w:divBdr>
        </w:div>
      </w:divsChild>
    </w:div>
    <w:div w:id="1389567460">
      <w:bodyDiv w:val="1"/>
      <w:marLeft w:val="0"/>
      <w:marRight w:val="0"/>
      <w:marTop w:val="0"/>
      <w:marBottom w:val="0"/>
      <w:divBdr>
        <w:top w:val="none" w:sz="0" w:space="0" w:color="auto"/>
        <w:left w:val="none" w:sz="0" w:space="0" w:color="auto"/>
        <w:bottom w:val="none" w:sz="0" w:space="0" w:color="auto"/>
        <w:right w:val="none" w:sz="0" w:space="0" w:color="auto"/>
      </w:divBdr>
      <w:divsChild>
        <w:div w:id="1590499894">
          <w:marLeft w:val="432"/>
          <w:marRight w:val="0"/>
          <w:marTop w:val="125"/>
          <w:marBottom w:val="0"/>
          <w:divBdr>
            <w:top w:val="none" w:sz="0" w:space="0" w:color="auto"/>
            <w:left w:val="none" w:sz="0" w:space="0" w:color="auto"/>
            <w:bottom w:val="none" w:sz="0" w:space="0" w:color="auto"/>
            <w:right w:val="none" w:sz="0" w:space="0" w:color="auto"/>
          </w:divBdr>
        </w:div>
        <w:div w:id="125006356">
          <w:marLeft w:val="432"/>
          <w:marRight w:val="0"/>
          <w:marTop w:val="125"/>
          <w:marBottom w:val="0"/>
          <w:divBdr>
            <w:top w:val="none" w:sz="0" w:space="0" w:color="auto"/>
            <w:left w:val="none" w:sz="0" w:space="0" w:color="auto"/>
            <w:bottom w:val="none" w:sz="0" w:space="0" w:color="auto"/>
            <w:right w:val="none" w:sz="0" w:space="0" w:color="auto"/>
          </w:divBdr>
        </w:div>
        <w:div w:id="121775476">
          <w:marLeft w:val="432"/>
          <w:marRight w:val="0"/>
          <w:marTop w:val="125"/>
          <w:marBottom w:val="0"/>
          <w:divBdr>
            <w:top w:val="none" w:sz="0" w:space="0" w:color="auto"/>
            <w:left w:val="none" w:sz="0" w:space="0" w:color="auto"/>
            <w:bottom w:val="none" w:sz="0" w:space="0" w:color="auto"/>
            <w:right w:val="none" w:sz="0" w:space="0" w:color="auto"/>
          </w:divBdr>
        </w:div>
        <w:div w:id="1980450608">
          <w:marLeft w:val="432"/>
          <w:marRight w:val="0"/>
          <w:marTop w:val="125"/>
          <w:marBottom w:val="0"/>
          <w:divBdr>
            <w:top w:val="none" w:sz="0" w:space="0" w:color="auto"/>
            <w:left w:val="none" w:sz="0" w:space="0" w:color="auto"/>
            <w:bottom w:val="none" w:sz="0" w:space="0" w:color="auto"/>
            <w:right w:val="none" w:sz="0" w:space="0" w:color="auto"/>
          </w:divBdr>
        </w:div>
        <w:div w:id="510725073">
          <w:marLeft w:val="432"/>
          <w:marRight w:val="0"/>
          <w:marTop w:val="125"/>
          <w:marBottom w:val="0"/>
          <w:divBdr>
            <w:top w:val="none" w:sz="0" w:space="0" w:color="auto"/>
            <w:left w:val="none" w:sz="0" w:space="0" w:color="auto"/>
            <w:bottom w:val="none" w:sz="0" w:space="0" w:color="auto"/>
            <w:right w:val="none" w:sz="0" w:space="0" w:color="auto"/>
          </w:divBdr>
        </w:div>
      </w:divsChild>
    </w:div>
    <w:div w:id="1393651544">
      <w:bodyDiv w:val="1"/>
      <w:marLeft w:val="0"/>
      <w:marRight w:val="0"/>
      <w:marTop w:val="0"/>
      <w:marBottom w:val="0"/>
      <w:divBdr>
        <w:top w:val="none" w:sz="0" w:space="0" w:color="auto"/>
        <w:left w:val="none" w:sz="0" w:space="0" w:color="auto"/>
        <w:bottom w:val="none" w:sz="0" w:space="0" w:color="auto"/>
        <w:right w:val="none" w:sz="0" w:space="0" w:color="auto"/>
      </w:divBdr>
      <w:divsChild>
        <w:div w:id="1525825089">
          <w:marLeft w:val="1008"/>
          <w:marRight w:val="0"/>
          <w:marTop w:val="115"/>
          <w:marBottom w:val="0"/>
          <w:divBdr>
            <w:top w:val="none" w:sz="0" w:space="0" w:color="auto"/>
            <w:left w:val="none" w:sz="0" w:space="0" w:color="auto"/>
            <w:bottom w:val="none" w:sz="0" w:space="0" w:color="auto"/>
            <w:right w:val="none" w:sz="0" w:space="0" w:color="auto"/>
          </w:divBdr>
        </w:div>
        <w:div w:id="1333681928">
          <w:marLeft w:val="1008"/>
          <w:marRight w:val="0"/>
          <w:marTop w:val="115"/>
          <w:marBottom w:val="0"/>
          <w:divBdr>
            <w:top w:val="none" w:sz="0" w:space="0" w:color="auto"/>
            <w:left w:val="none" w:sz="0" w:space="0" w:color="auto"/>
            <w:bottom w:val="none" w:sz="0" w:space="0" w:color="auto"/>
            <w:right w:val="none" w:sz="0" w:space="0" w:color="auto"/>
          </w:divBdr>
        </w:div>
        <w:div w:id="1683044207">
          <w:marLeft w:val="1008"/>
          <w:marRight w:val="0"/>
          <w:marTop w:val="115"/>
          <w:marBottom w:val="0"/>
          <w:divBdr>
            <w:top w:val="none" w:sz="0" w:space="0" w:color="auto"/>
            <w:left w:val="none" w:sz="0" w:space="0" w:color="auto"/>
            <w:bottom w:val="none" w:sz="0" w:space="0" w:color="auto"/>
            <w:right w:val="none" w:sz="0" w:space="0" w:color="auto"/>
          </w:divBdr>
        </w:div>
        <w:div w:id="892617545">
          <w:marLeft w:val="1008"/>
          <w:marRight w:val="0"/>
          <w:marTop w:val="115"/>
          <w:marBottom w:val="0"/>
          <w:divBdr>
            <w:top w:val="none" w:sz="0" w:space="0" w:color="auto"/>
            <w:left w:val="none" w:sz="0" w:space="0" w:color="auto"/>
            <w:bottom w:val="none" w:sz="0" w:space="0" w:color="auto"/>
            <w:right w:val="none" w:sz="0" w:space="0" w:color="auto"/>
          </w:divBdr>
        </w:div>
      </w:divsChild>
    </w:div>
    <w:div w:id="1446265398">
      <w:bodyDiv w:val="1"/>
      <w:marLeft w:val="0"/>
      <w:marRight w:val="0"/>
      <w:marTop w:val="0"/>
      <w:marBottom w:val="0"/>
      <w:divBdr>
        <w:top w:val="none" w:sz="0" w:space="0" w:color="auto"/>
        <w:left w:val="none" w:sz="0" w:space="0" w:color="auto"/>
        <w:bottom w:val="none" w:sz="0" w:space="0" w:color="auto"/>
        <w:right w:val="none" w:sz="0" w:space="0" w:color="auto"/>
      </w:divBdr>
      <w:divsChild>
        <w:div w:id="1457721466">
          <w:marLeft w:val="1008"/>
          <w:marRight w:val="0"/>
          <w:marTop w:val="115"/>
          <w:marBottom w:val="0"/>
          <w:divBdr>
            <w:top w:val="none" w:sz="0" w:space="0" w:color="auto"/>
            <w:left w:val="none" w:sz="0" w:space="0" w:color="auto"/>
            <w:bottom w:val="none" w:sz="0" w:space="0" w:color="auto"/>
            <w:right w:val="none" w:sz="0" w:space="0" w:color="auto"/>
          </w:divBdr>
        </w:div>
        <w:div w:id="566185302">
          <w:marLeft w:val="1008"/>
          <w:marRight w:val="0"/>
          <w:marTop w:val="115"/>
          <w:marBottom w:val="0"/>
          <w:divBdr>
            <w:top w:val="none" w:sz="0" w:space="0" w:color="auto"/>
            <w:left w:val="none" w:sz="0" w:space="0" w:color="auto"/>
            <w:bottom w:val="none" w:sz="0" w:space="0" w:color="auto"/>
            <w:right w:val="none" w:sz="0" w:space="0" w:color="auto"/>
          </w:divBdr>
        </w:div>
        <w:div w:id="139344339">
          <w:marLeft w:val="1008"/>
          <w:marRight w:val="0"/>
          <w:marTop w:val="115"/>
          <w:marBottom w:val="0"/>
          <w:divBdr>
            <w:top w:val="none" w:sz="0" w:space="0" w:color="auto"/>
            <w:left w:val="none" w:sz="0" w:space="0" w:color="auto"/>
            <w:bottom w:val="none" w:sz="0" w:space="0" w:color="auto"/>
            <w:right w:val="none" w:sz="0" w:space="0" w:color="auto"/>
          </w:divBdr>
        </w:div>
        <w:div w:id="1528176261">
          <w:marLeft w:val="1008"/>
          <w:marRight w:val="0"/>
          <w:marTop w:val="115"/>
          <w:marBottom w:val="0"/>
          <w:divBdr>
            <w:top w:val="none" w:sz="0" w:space="0" w:color="auto"/>
            <w:left w:val="none" w:sz="0" w:space="0" w:color="auto"/>
            <w:bottom w:val="none" w:sz="0" w:space="0" w:color="auto"/>
            <w:right w:val="none" w:sz="0" w:space="0" w:color="auto"/>
          </w:divBdr>
        </w:div>
        <w:div w:id="1459949701">
          <w:marLeft w:val="1008"/>
          <w:marRight w:val="0"/>
          <w:marTop w:val="115"/>
          <w:marBottom w:val="0"/>
          <w:divBdr>
            <w:top w:val="none" w:sz="0" w:space="0" w:color="auto"/>
            <w:left w:val="none" w:sz="0" w:space="0" w:color="auto"/>
            <w:bottom w:val="none" w:sz="0" w:space="0" w:color="auto"/>
            <w:right w:val="none" w:sz="0" w:space="0" w:color="auto"/>
          </w:divBdr>
        </w:div>
      </w:divsChild>
    </w:div>
    <w:div w:id="1554273626">
      <w:bodyDiv w:val="1"/>
      <w:marLeft w:val="0"/>
      <w:marRight w:val="0"/>
      <w:marTop w:val="0"/>
      <w:marBottom w:val="0"/>
      <w:divBdr>
        <w:top w:val="none" w:sz="0" w:space="0" w:color="auto"/>
        <w:left w:val="none" w:sz="0" w:space="0" w:color="auto"/>
        <w:bottom w:val="none" w:sz="0" w:space="0" w:color="auto"/>
        <w:right w:val="none" w:sz="0" w:space="0" w:color="auto"/>
      </w:divBdr>
      <w:divsChild>
        <w:div w:id="48844517">
          <w:marLeft w:val="432"/>
          <w:marRight w:val="0"/>
          <w:marTop w:val="125"/>
          <w:marBottom w:val="0"/>
          <w:divBdr>
            <w:top w:val="none" w:sz="0" w:space="0" w:color="auto"/>
            <w:left w:val="none" w:sz="0" w:space="0" w:color="auto"/>
            <w:bottom w:val="none" w:sz="0" w:space="0" w:color="auto"/>
            <w:right w:val="none" w:sz="0" w:space="0" w:color="auto"/>
          </w:divBdr>
        </w:div>
        <w:div w:id="1054545358">
          <w:marLeft w:val="432"/>
          <w:marRight w:val="0"/>
          <w:marTop w:val="125"/>
          <w:marBottom w:val="0"/>
          <w:divBdr>
            <w:top w:val="none" w:sz="0" w:space="0" w:color="auto"/>
            <w:left w:val="none" w:sz="0" w:space="0" w:color="auto"/>
            <w:bottom w:val="none" w:sz="0" w:space="0" w:color="auto"/>
            <w:right w:val="none" w:sz="0" w:space="0" w:color="auto"/>
          </w:divBdr>
        </w:div>
        <w:div w:id="2072264531">
          <w:marLeft w:val="432"/>
          <w:marRight w:val="0"/>
          <w:marTop w:val="125"/>
          <w:marBottom w:val="0"/>
          <w:divBdr>
            <w:top w:val="none" w:sz="0" w:space="0" w:color="auto"/>
            <w:left w:val="none" w:sz="0" w:space="0" w:color="auto"/>
            <w:bottom w:val="none" w:sz="0" w:space="0" w:color="auto"/>
            <w:right w:val="none" w:sz="0" w:space="0" w:color="auto"/>
          </w:divBdr>
        </w:div>
      </w:divsChild>
    </w:div>
    <w:div w:id="1696420660">
      <w:bodyDiv w:val="1"/>
      <w:marLeft w:val="0"/>
      <w:marRight w:val="0"/>
      <w:marTop w:val="0"/>
      <w:marBottom w:val="0"/>
      <w:divBdr>
        <w:top w:val="none" w:sz="0" w:space="0" w:color="auto"/>
        <w:left w:val="none" w:sz="0" w:space="0" w:color="auto"/>
        <w:bottom w:val="none" w:sz="0" w:space="0" w:color="auto"/>
        <w:right w:val="none" w:sz="0" w:space="0" w:color="auto"/>
      </w:divBdr>
      <w:divsChild>
        <w:div w:id="209339768">
          <w:marLeft w:val="432"/>
          <w:marRight w:val="0"/>
          <w:marTop w:val="125"/>
          <w:marBottom w:val="0"/>
          <w:divBdr>
            <w:top w:val="none" w:sz="0" w:space="0" w:color="auto"/>
            <w:left w:val="none" w:sz="0" w:space="0" w:color="auto"/>
            <w:bottom w:val="none" w:sz="0" w:space="0" w:color="auto"/>
            <w:right w:val="none" w:sz="0" w:space="0" w:color="auto"/>
          </w:divBdr>
        </w:div>
        <w:div w:id="603610117">
          <w:marLeft w:val="432"/>
          <w:marRight w:val="0"/>
          <w:marTop w:val="125"/>
          <w:marBottom w:val="0"/>
          <w:divBdr>
            <w:top w:val="none" w:sz="0" w:space="0" w:color="auto"/>
            <w:left w:val="none" w:sz="0" w:space="0" w:color="auto"/>
            <w:bottom w:val="none" w:sz="0" w:space="0" w:color="auto"/>
            <w:right w:val="none" w:sz="0" w:space="0" w:color="auto"/>
          </w:divBdr>
        </w:div>
        <w:div w:id="1244223256">
          <w:marLeft w:val="432"/>
          <w:marRight w:val="0"/>
          <w:marTop w:val="125"/>
          <w:marBottom w:val="0"/>
          <w:divBdr>
            <w:top w:val="none" w:sz="0" w:space="0" w:color="auto"/>
            <w:left w:val="none" w:sz="0" w:space="0" w:color="auto"/>
            <w:bottom w:val="none" w:sz="0" w:space="0" w:color="auto"/>
            <w:right w:val="none" w:sz="0" w:space="0" w:color="auto"/>
          </w:divBdr>
        </w:div>
      </w:divsChild>
    </w:div>
    <w:div w:id="1747533411">
      <w:bodyDiv w:val="1"/>
      <w:marLeft w:val="0"/>
      <w:marRight w:val="0"/>
      <w:marTop w:val="0"/>
      <w:marBottom w:val="0"/>
      <w:divBdr>
        <w:top w:val="none" w:sz="0" w:space="0" w:color="auto"/>
        <w:left w:val="none" w:sz="0" w:space="0" w:color="auto"/>
        <w:bottom w:val="none" w:sz="0" w:space="0" w:color="auto"/>
        <w:right w:val="none" w:sz="0" w:space="0" w:color="auto"/>
      </w:divBdr>
      <w:divsChild>
        <w:div w:id="1219895720">
          <w:marLeft w:val="432"/>
          <w:marRight w:val="0"/>
          <w:marTop w:val="125"/>
          <w:marBottom w:val="0"/>
          <w:divBdr>
            <w:top w:val="none" w:sz="0" w:space="0" w:color="auto"/>
            <w:left w:val="none" w:sz="0" w:space="0" w:color="auto"/>
            <w:bottom w:val="none" w:sz="0" w:space="0" w:color="auto"/>
            <w:right w:val="none" w:sz="0" w:space="0" w:color="auto"/>
          </w:divBdr>
        </w:div>
        <w:div w:id="1289702689">
          <w:marLeft w:val="432"/>
          <w:marRight w:val="0"/>
          <w:marTop w:val="125"/>
          <w:marBottom w:val="0"/>
          <w:divBdr>
            <w:top w:val="none" w:sz="0" w:space="0" w:color="auto"/>
            <w:left w:val="none" w:sz="0" w:space="0" w:color="auto"/>
            <w:bottom w:val="none" w:sz="0" w:space="0" w:color="auto"/>
            <w:right w:val="none" w:sz="0" w:space="0" w:color="auto"/>
          </w:divBdr>
        </w:div>
        <w:div w:id="288322864">
          <w:marLeft w:val="432"/>
          <w:marRight w:val="0"/>
          <w:marTop w:val="125"/>
          <w:marBottom w:val="0"/>
          <w:divBdr>
            <w:top w:val="none" w:sz="0" w:space="0" w:color="auto"/>
            <w:left w:val="none" w:sz="0" w:space="0" w:color="auto"/>
            <w:bottom w:val="none" w:sz="0" w:space="0" w:color="auto"/>
            <w:right w:val="none" w:sz="0" w:space="0" w:color="auto"/>
          </w:divBdr>
        </w:div>
        <w:div w:id="1824927523">
          <w:marLeft w:val="432"/>
          <w:marRight w:val="0"/>
          <w:marTop w:val="125"/>
          <w:marBottom w:val="0"/>
          <w:divBdr>
            <w:top w:val="none" w:sz="0" w:space="0" w:color="auto"/>
            <w:left w:val="none" w:sz="0" w:space="0" w:color="auto"/>
            <w:bottom w:val="none" w:sz="0" w:space="0" w:color="auto"/>
            <w:right w:val="none" w:sz="0" w:space="0" w:color="auto"/>
          </w:divBdr>
        </w:div>
      </w:divsChild>
    </w:div>
    <w:div w:id="1804958685">
      <w:bodyDiv w:val="1"/>
      <w:marLeft w:val="0"/>
      <w:marRight w:val="0"/>
      <w:marTop w:val="0"/>
      <w:marBottom w:val="0"/>
      <w:divBdr>
        <w:top w:val="none" w:sz="0" w:space="0" w:color="auto"/>
        <w:left w:val="none" w:sz="0" w:space="0" w:color="auto"/>
        <w:bottom w:val="none" w:sz="0" w:space="0" w:color="auto"/>
        <w:right w:val="none" w:sz="0" w:space="0" w:color="auto"/>
      </w:divBdr>
      <w:divsChild>
        <w:div w:id="635180598">
          <w:marLeft w:val="432"/>
          <w:marRight w:val="0"/>
          <w:marTop w:val="125"/>
          <w:marBottom w:val="0"/>
          <w:divBdr>
            <w:top w:val="none" w:sz="0" w:space="0" w:color="auto"/>
            <w:left w:val="none" w:sz="0" w:space="0" w:color="auto"/>
            <w:bottom w:val="none" w:sz="0" w:space="0" w:color="auto"/>
            <w:right w:val="none" w:sz="0" w:space="0" w:color="auto"/>
          </w:divBdr>
        </w:div>
        <w:div w:id="476605017">
          <w:marLeft w:val="432"/>
          <w:marRight w:val="0"/>
          <w:marTop w:val="125"/>
          <w:marBottom w:val="0"/>
          <w:divBdr>
            <w:top w:val="none" w:sz="0" w:space="0" w:color="auto"/>
            <w:left w:val="none" w:sz="0" w:space="0" w:color="auto"/>
            <w:bottom w:val="none" w:sz="0" w:space="0" w:color="auto"/>
            <w:right w:val="none" w:sz="0" w:space="0" w:color="auto"/>
          </w:divBdr>
        </w:div>
        <w:div w:id="1850482865">
          <w:marLeft w:val="432"/>
          <w:marRight w:val="0"/>
          <w:marTop w:val="125"/>
          <w:marBottom w:val="0"/>
          <w:divBdr>
            <w:top w:val="none" w:sz="0" w:space="0" w:color="auto"/>
            <w:left w:val="none" w:sz="0" w:space="0" w:color="auto"/>
            <w:bottom w:val="none" w:sz="0" w:space="0" w:color="auto"/>
            <w:right w:val="none" w:sz="0" w:space="0" w:color="auto"/>
          </w:divBdr>
        </w:div>
        <w:div w:id="937325185">
          <w:marLeft w:val="432"/>
          <w:marRight w:val="0"/>
          <w:marTop w:val="125"/>
          <w:marBottom w:val="0"/>
          <w:divBdr>
            <w:top w:val="none" w:sz="0" w:space="0" w:color="auto"/>
            <w:left w:val="none" w:sz="0" w:space="0" w:color="auto"/>
            <w:bottom w:val="none" w:sz="0" w:space="0" w:color="auto"/>
            <w:right w:val="none" w:sz="0" w:space="0" w:color="auto"/>
          </w:divBdr>
        </w:div>
        <w:div w:id="1996565239">
          <w:marLeft w:val="432"/>
          <w:marRight w:val="0"/>
          <w:marTop w:val="125"/>
          <w:marBottom w:val="0"/>
          <w:divBdr>
            <w:top w:val="none" w:sz="0" w:space="0" w:color="auto"/>
            <w:left w:val="none" w:sz="0" w:space="0" w:color="auto"/>
            <w:bottom w:val="none" w:sz="0" w:space="0" w:color="auto"/>
            <w:right w:val="none" w:sz="0" w:space="0" w:color="auto"/>
          </w:divBdr>
        </w:div>
      </w:divsChild>
    </w:div>
    <w:div w:id="1859536672">
      <w:bodyDiv w:val="1"/>
      <w:marLeft w:val="0"/>
      <w:marRight w:val="0"/>
      <w:marTop w:val="0"/>
      <w:marBottom w:val="0"/>
      <w:divBdr>
        <w:top w:val="none" w:sz="0" w:space="0" w:color="auto"/>
        <w:left w:val="none" w:sz="0" w:space="0" w:color="auto"/>
        <w:bottom w:val="none" w:sz="0" w:space="0" w:color="auto"/>
        <w:right w:val="none" w:sz="0" w:space="0" w:color="auto"/>
      </w:divBdr>
      <w:divsChild>
        <w:div w:id="98138496">
          <w:marLeft w:val="432"/>
          <w:marRight w:val="0"/>
          <w:marTop w:val="125"/>
          <w:marBottom w:val="0"/>
          <w:divBdr>
            <w:top w:val="none" w:sz="0" w:space="0" w:color="auto"/>
            <w:left w:val="none" w:sz="0" w:space="0" w:color="auto"/>
            <w:bottom w:val="none" w:sz="0" w:space="0" w:color="auto"/>
            <w:right w:val="none" w:sz="0" w:space="0" w:color="auto"/>
          </w:divBdr>
        </w:div>
        <w:div w:id="1109927914">
          <w:marLeft w:val="432"/>
          <w:marRight w:val="0"/>
          <w:marTop w:val="125"/>
          <w:marBottom w:val="0"/>
          <w:divBdr>
            <w:top w:val="none" w:sz="0" w:space="0" w:color="auto"/>
            <w:left w:val="none" w:sz="0" w:space="0" w:color="auto"/>
            <w:bottom w:val="none" w:sz="0" w:space="0" w:color="auto"/>
            <w:right w:val="none" w:sz="0" w:space="0" w:color="auto"/>
          </w:divBdr>
        </w:div>
        <w:div w:id="1045331533">
          <w:marLeft w:val="432"/>
          <w:marRight w:val="0"/>
          <w:marTop w:val="125"/>
          <w:marBottom w:val="0"/>
          <w:divBdr>
            <w:top w:val="none" w:sz="0" w:space="0" w:color="auto"/>
            <w:left w:val="none" w:sz="0" w:space="0" w:color="auto"/>
            <w:bottom w:val="none" w:sz="0" w:space="0" w:color="auto"/>
            <w:right w:val="none" w:sz="0" w:space="0" w:color="auto"/>
          </w:divBdr>
        </w:div>
      </w:divsChild>
    </w:div>
    <w:div w:id="1890804621">
      <w:bodyDiv w:val="1"/>
      <w:marLeft w:val="0"/>
      <w:marRight w:val="0"/>
      <w:marTop w:val="0"/>
      <w:marBottom w:val="0"/>
      <w:divBdr>
        <w:top w:val="none" w:sz="0" w:space="0" w:color="auto"/>
        <w:left w:val="none" w:sz="0" w:space="0" w:color="auto"/>
        <w:bottom w:val="none" w:sz="0" w:space="0" w:color="auto"/>
        <w:right w:val="none" w:sz="0" w:space="0" w:color="auto"/>
      </w:divBdr>
      <w:divsChild>
        <w:div w:id="664820959">
          <w:marLeft w:val="1008"/>
          <w:marRight w:val="0"/>
          <w:marTop w:val="115"/>
          <w:marBottom w:val="0"/>
          <w:divBdr>
            <w:top w:val="none" w:sz="0" w:space="0" w:color="auto"/>
            <w:left w:val="none" w:sz="0" w:space="0" w:color="auto"/>
            <w:bottom w:val="none" w:sz="0" w:space="0" w:color="auto"/>
            <w:right w:val="none" w:sz="0" w:space="0" w:color="auto"/>
          </w:divBdr>
        </w:div>
        <w:div w:id="1879391352">
          <w:marLeft w:val="1008"/>
          <w:marRight w:val="0"/>
          <w:marTop w:val="115"/>
          <w:marBottom w:val="0"/>
          <w:divBdr>
            <w:top w:val="none" w:sz="0" w:space="0" w:color="auto"/>
            <w:left w:val="none" w:sz="0" w:space="0" w:color="auto"/>
            <w:bottom w:val="none" w:sz="0" w:space="0" w:color="auto"/>
            <w:right w:val="none" w:sz="0" w:space="0" w:color="auto"/>
          </w:divBdr>
        </w:div>
        <w:div w:id="1945652032">
          <w:marLeft w:val="1008"/>
          <w:marRight w:val="0"/>
          <w:marTop w:val="115"/>
          <w:marBottom w:val="0"/>
          <w:divBdr>
            <w:top w:val="none" w:sz="0" w:space="0" w:color="auto"/>
            <w:left w:val="none" w:sz="0" w:space="0" w:color="auto"/>
            <w:bottom w:val="none" w:sz="0" w:space="0" w:color="auto"/>
            <w:right w:val="none" w:sz="0" w:space="0" w:color="auto"/>
          </w:divBdr>
        </w:div>
      </w:divsChild>
    </w:div>
    <w:div w:id="1953852433">
      <w:bodyDiv w:val="1"/>
      <w:marLeft w:val="0"/>
      <w:marRight w:val="0"/>
      <w:marTop w:val="0"/>
      <w:marBottom w:val="0"/>
      <w:divBdr>
        <w:top w:val="none" w:sz="0" w:space="0" w:color="auto"/>
        <w:left w:val="none" w:sz="0" w:space="0" w:color="auto"/>
        <w:bottom w:val="none" w:sz="0" w:space="0" w:color="auto"/>
        <w:right w:val="none" w:sz="0" w:space="0" w:color="auto"/>
      </w:divBdr>
      <w:divsChild>
        <w:div w:id="1439327278">
          <w:marLeft w:val="432"/>
          <w:marRight w:val="0"/>
          <w:marTop w:val="125"/>
          <w:marBottom w:val="0"/>
          <w:divBdr>
            <w:top w:val="none" w:sz="0" w:space="0" w:color="auto"/>
            <w:left w:val="none" w:sz="0" w:space="0" w:color="auto"/>
            <w:bottom w:val="none" w:sz="0" w:space="0" w:color="auto"/>
            <w:right w:val="none" w:sz="0" w:space="0" w:color="auto"/>
          </w:divBdr>
        </w:div>
        <w:div w:id="1575817347">
          <w:marLeft w:val="432"/>
          <w:marRight w:val="0"/>
          <w:marTop w:val="125"/>
          <w:marBottom w:val="0"/>
          <w:divBdr>
            <w:top w:val="none" w:sz="0" w:space="0" w:color="auto"/>
            <w:left w:val="none" w:sz="0" w:space="0" w:color="auto"/>
            <w:bottom w:val="none" w:sz="0" w:space="0" w:color="auto"/>
            <w:right w:val="none" w:sz="0" w:space="0" w:color="auto"/>
          </w:divBdr>
        </w:div>
        <w:div w:id="2042315083">
          <w:marLeft w:val="432"/>
          <w:marRight w:val="0"/>
          <w:marTop w:val="125"/>
          <w:marBottom w:val="0"/>
          <w:divBdr>
            <w:top w:val="none" w:sz="0" w:space="0" w:color="auto"/>
            <w:left w:val="none" w:sz="0" w:space="0" w:color="auto"/>
            <w:bottom w:val="none" w:sz="0" w:space="0" w:color="auto"/>
            <w:right w:val="none" w:sz="0" w:space="0" w:color="auto"/>
          </w:divBdr>
        </w:div>
        <w:div w:id="1779789347">
          <w:marLeft w:val="432"/>
          <w:marRight w:val="0"/>
          <w:marTop w:val="125"/>
          <w:marBottom w:val="0"/>
          <w:divBdr>
            <w:top w:val="none" w:sz="0" w:space="0" w:color="auto"/>
            <w:left w:val="none" w:sz="0" w:space="0" w:color="auto"/>
            <w:bottom w:val="none" w:sz="0" w:space="0" w:color="auto"/>
            <w:right w:val="none" w:sz="0" w:space="0" w:color="auto"/>
          </w:divBdr>
        </w:div>
        <w:div w:id="1331912637">
          <w:marLeft w:val="432"/>
          <w:marRight w:val="0"/>
          <w:marTop w:val="125"/>
          <w:marBottom w:val="0"/>
          <w:divBdr>
            <w:top w:val="none" w:sz="0" w:space="0" w:color="auto"/>
            <w:left w:val="none" w:sz="0" w:space="0" w:color="auto"/>
            <w:bottom w:val="none" w:sz="0" w:space="0" w:color="auto"/>
            <w:right w:val="none" w:sz="0" w:space="0" w:color="auto"/>
          </w:divBdr>
        </w:div>
      </w:divsChild>
    </w:div>
    <w:div w:id="1992638622">
      <w:bodyDiv w:val="1"/>
      <w:marLeft w:val="0"/>
      <w:marRight w:val="0"/>
      <w:marTop w:val="0"/>
      <w:marBottom w:val="0"/>
      <w:divBdr>
        <w:top w:val="none" w:sz="0" w:space="0" w:color="auto"/>
        <w:left w:val="none" w:sz="0" w:space="0" w:color="auto"/>
        <w:bottom w:val="none" w:sz="0" w:space="0" w:color="auto"/>
        <w:right w:val="none" w:sz="0" w:space="0" w:color="auto"/>
      </w:divBdr>
      <w:divsChild>
        <w:div w:id="561990220">
          <w:marLeft w:val="1008"/>
          <w:marRight w:val="0"/>
          <w:marTop w:val="115"/>
          <w:marBottom w:val="0"/>
          <w:divBdr>
            <w:top w:val="none" w:sz="0" w:space="0" w:color="auto"/>
            <w:left w:val="none" w:sz="0" w:space="0" w:color="auto"/>
            <w:bottom w:val="none" w:sz="0" w:space="0" w:color="auto"/>
            <w:right w:val="none" w:sz="0" w:space="0" w:color="auto"/>
          </w:divBdr>
        </w:div>
        <w:div w:id="1445687367">
          <w:marLeft w:val="1008"/>
          <w:marRight w:val="0"/>
          <w:marTop w:val="115"/>
          <w:marBottom w:val="0"/>
          <w:divBdr>
            <w:top w:val="none" w:sz="0" w:space="0" w:color="auto"/>
            <w:left w:val="none" w:sz="0" w:space="0" w:color="auto"/>
            <w:bottom w:val="none" w:sz="0" w:space="0" w:color="auto"/>
            <w:right w:val="none" w:sz="0" w:space="0" w:color="auto"/>
          </w:divBdr>
        </w:div>
        <w:div w:id="1984692954">
          <w:marLeft w:val="1008"/>
          <w:marRight w:val="0"/>
          <w:marTop w:val="115"/>
          <w:marBottom w:val="0"/>
          <w:divBdr>
            <w:top w:val="none" w:sz="0" w:space="0" w:color="auto"/>
            <w:left w:val="none" w:sz="0" w:space="0" w:color="auto"/>
            <w:bottom w:val="none" w:sz="0" w:space="0" w:color="auto"/>
            <w:right w:val="none" w:sz="0" w:space="0" w:color="auto"/>
          </w:divBdr>
        </w:div>
        <w:div w:id="1955791652">
          <w:marLeft w:val="1008"/>
          <w:marRight w:val="0"/>
          <w:marTop w:val="115"/>
          <w:marBottom w:val="0"/>
          <w:divBdr>
            <w:top w:val="none" w:sz="0" w:space="0" w:color="auto"/>
            <w:left w:val="none" w:sz="0" w:space="0" w:color="auto"/>
            <w:bottom w:val="none" w:sz="0" w:space="0" w:color="auto"/>
            <w:right w:val="none" w:sz="0" w:space="0" w:color="auto"/>
          </w:divBdr>
        </w:div>
      </w:divsChild>
    </w:div>
    <w:div w:id="2013293470">
      <w:bodyDiv w:val="1"/>
      <w:marLeft w:val="0"/>
      <w:marRight w:val="0"/>
      <w:marTop w:val="0"/>
      <w:marBottom w:val="0"/>
      <w:divBdr>
        <w:top w:val="none" w:sz="0" w:space="0" w:color="auto"/>
        <w:left w:val="none" w:sz="0" w:space="0" w:color="auto"/>
        <w:bottom w:val="none" w:sz="0" w:space="0" w:color="auto"/>
        <w:right w:val="none" w:sz="0" w:space="0" w:color="auto"/>
      </w:divBdr>
      <w:divsChild>
        <w:div w:id="1952471568">
          <w:marLeft w:val="432"/>
          <w:marRight w:val="0"/>
          <w:marTop w:val="125"/>
          <w:marBottom w:val="0"/>
          <w:divBdr>
            <w:top w:val="none" w:sz="0" w:space="0" w:color="auto"/>
            <w:left w:val="none" w:sz="0" w:space="0" w:color="auto"/>
            <w:bottom w:val="none" w:sz="0" w:space="0" w:color="auto"/>
            <w:right w:val="none" w:sz="0" w:space="0" w:color="auto"/>
          </w:divBdr>
        </w:div>
        <w:div w:id="932276382">
          <w:marLeft w:val="432"/>
          <w:marRight w:val="0"/>
          <w:marTop w:val="125"/>
          <w:marBottom w:val="0"/>
          <w:divBdr>
            <w:top w:val="none" w:sz="0" w:space="0" w:color="auto"/>
            <w:left w:val="none" w:sz="0" w:space="0" w:color="auto"/>
            <w:bottom w:val="none" w:sz="0" w:space="0" w:color="auto"/>
            <w:right w:val="none" w:sz="0" w:space="0" w:color="auto"/>
          </w:divBdr>
        </w:div>
        <w:div w:id="558899279">
          <w:marLeft w:val="432"/>
          <w:marRight w:val="0"/>
          <w:marTop w:val="125"/>
          <w:marBottom w:val="0"/>
          <w:divBdr>
            <w:top w:val="none" w:sz="0" w:space="0" w:color="auto"/>
            <w:left w:val="none" w:sz="0" w:space="0" w:color="auto"/>
            <w:bottom w:val="none" w:sz="0" w:space="0" w:color="auto"/>
            <w:right w:val="none" w:sz="0" w:space="0" w:color="auto"/>
          </w:divBdr>
        </w:div>
        <w:div w:id="128790330">
          <w:marLeft w:val="432"/>
          <w:marRight w:val="0"/>
          <w:marTop w:val="125"/>
          <w:marBottom w:val="0"/>
          <w:divBdr>
            <w:top w:val="none" w:sz="0" w:space="0" w:color="auto"/>
            <w:left w:val="none" w:sz="0" w:space="0" w:color="auto"/>
            <w:bottom w:val="none" w:sz="0" w:space="0" w:color="auto"/>
            <w:right w:val="none" w:sz="0" w:space="0" w:color="auto"/>
          </w:divBdr>
        </w:div>
        <w:div w:id="1711805910">
          <w:marLeft w:val="432"/>
          <w:marRight w:val="0"/>
          <w:marTop w:val="125"/>
          <w:marBottom w:val="0"/>
          <w:divBdr>
            <w:top w:val="none" w:sz="0" w:space="0" w:color="auto"/>
            <w:left w:val="none" w:sz="0" w:space="0" w:color="auto"/>
            <w:bottom w:val="none" w:sz="0" w:space="0" w:color="auto"/>
            <w:right w:val="none" w:sz="0" w:space="0" w:color="auto"/>
          </w:divBdr>
        </w:div>
        <w:div w:id="1287782810">
          <w:marLeft w:val="432"/>
          <w:marRight w:val="0"/>
          <w:marTop w:val="125"/>
          <w:marBottom w:val="0"/>
          <w:divBdr>
            <w:top w:val="none" w:sz="0" w:space="0" w:color="auto"/>
            <w:left w:val="none" w:sz="0" w:space="0" w:color="auto"/>
            <w:bottom w:val="none" w:sz="0" w:space="0" w:color="auto"/>
            <w:right w:val="none" w:sz="0" w:space="0" w:color="auto"/>
          </w:divBdr>
        </w:div>
      </w:divsChild>
    </w:div>
    <w:div w:id="2044937711">
      <w:bodyDiv w:val="1"/>
      <w:marLeft w:val="0"/>
      <w:marRight w:val="0"/>
      <w:marTop w:val="0"/>
      <w:marBottom w:val="0"/>
      <w:divBdr>
        <w:top w:val="none" w:sz="0" w:space="0" w:color="auto"/>
        <w:left w:val="none" w:sz="0" w:space="0" w:color="auto"/>
        <w:bottom w:val="none" w:sz="0" w:space="0" w:color="auto"/>
        <w:right w:val="none" w:sz="0" w:space="0" w:color="auto"/>
      </w:divBdr>
      <w:divsChild>
        <w:div w:id="310057335">
          <w:marLeft w:val="1008"/>
          <w:marRight w:val="0"/>
          <w:marTop w:val="115"/>
          <w:marBottom w:val="0"/>
          <w:divBdr>
            <w:top w:val="none" w:sz="0" w:space="0" w:color="auto"/>
            <w:left w:val="none" w:sz="0" w:space="0" w:color="auto"/>
            <w:bottom w:val="none" w:sz="0" w:space="0" w:color="auto"/>
            <w:right w:val="none" w:sz="0" w:space="0" w:color="auto"/>
          </w:divBdr>
        </w:div>
        <w:div w:id="1873953523">
          <w:marLeft w:val="1008"/>
          <w:marRight w:val="0"/>
          <w:marTop w:val="115"/>
          <w:marBottom w:val="0"/>
          <w:divBdr>
            <w:top w:val="none" w:sz="0" w:space="0" w:color="auto"/>
            <w:left w:val="none" w:sz="0" w:space="0" w:color="auto"/>
            <w:bottom w:val="none" w:sz="0" w:space="0" w:color="auto"/>
            <w:right w:val="none" w:sz="0" w:space="0" w:color="auto"/>
          </w:divBdr>
        </w:div>
        <w:div w:id="1993173726">
          <w:marLeft w:val="1008"/>
          <w:marRight w:val="0"/>
          <w:marTop w:val="115"/>
          <w:marBottom w:val="0"/>
          <w:divBdr>
            <w:top w:val="none" w:sz="0" w:space="0" w:color="auto"/>
            <w:left w:val="none" w:sz="0" w:space="0" w:color="auto"/>
            <w:bottom w:val="none" w:sz="0" w:space="0" w:color="auto"/>
            <w:right w:val="none" w:sz="0" w:space="0" w:color="auto"/>
          </w:divBdr>
        </w:div>
      </w:divsChild>
    </w:div>
    <w:div w:id="2095861720">
      <w:bodyDiv w:val="1"/>
      <w:marLeft w:val="0"/>
      <w:marRight w:val="0"/>
      <w:marTop w:val="0"/>
      <w:marBottom w:val="0"/>
      <w:divBdr>
        <w:top w:val="none" w:sz="0" w:space="0" w:color="auto"/>
        <w:left w:val="none" w:sz="0" w:space="0" w:color="auto"/>
        <w:bottom w:val="none" w:sz="0" w:space="0" w:color="auto"/>
        <w:right w:val="none" w:sz="0" w:space="0" w:color="auto"/>
      </w:divBdr>
      <w:divsChild>
        <w:div w:id="1122456033">
          <w:marLeft w:val="432"/>
          <w:marRight w:val="0"/>
          <w:marTop w:val="125"/>
          <w:marBottom w:val="0"/>
          <w:divBdr>
            <w:top w:val="none" w:sz="0" w:space="0" w:color="auto"/>
            <w:left w:val="none" w:sz="0" w:space="0" w:color="auto"/>
            <w:bottom w:val="none" w:sz="0" w:space="0" w:color="auto"/>
            <w:right w:val="none" w:sz="0" w:space="0" w:color="auto"/>
          </w:divBdr>
        </w:div>
        <w:div w:id="1173572711">
          <w:marLeft w:val="432"/>
          <w:marRight w:val="0"/>
          <w:marTop w:val="125"/>
          <w:marBottom w:val="0"/>
          <w:divBdr>
            <w:top w:val="none" w:sz="0" w:space="0" w:color="auto"/>
            <w:left w:val="none" w:sz="0" w:space="0" w:color="auto"/>
            <w:bottom w:val="none" w:sz="0" w:space="0" w:color="auto"/>
            <w:right w:val="none" w:sz="0" w:space="0" w:color="auto"/>
          </w:divBdr>
        </w:div>
        <w:div w:id="829057266">
          <w:marLeft w:val="432"/>
          <w:marRight w:val="0"/>
          <w:marTop w:val="125"/>
          <w:marBottom w:val="0"/>
          <w:divBdr>
            <w:top w:val="none" w:sz="0" w:space="0" w:color="auto"/>
            <w:left w:val="none" w:sz="0" w:space="0" w:color="auto"/>
            <w:bottom w:val="none" w:sz="0" w:space="0" w:color="auto"/>
            <w:right w:val="none" w:sz="0" w:space="0" w:color="auto"/>
          </w:divBdr>
        </w:div>
        <w:div w:id="1140731644">
          <w:marLeft w:val="432"/>
          <w:marRight w:val="0"/>
          <w:marTop w:val="125"/>
          <w:marBottom w:val="0"/>
          <w:divBdr>
            <w:top w:val="none" w:sz="0" w:space="0" w:color="auto"/>
            <w:left w:val="none" w:sz="0" w:space="0" w:color="auto"/>
            <w:bottom w:val="none" w:sz="0" w:space="0" w:color="auto"/>
            <w:right w:val="none" w:sz="0" w:space="0" w:color="auto"/>
          </w:divBdr>
        </w:div>
        <w:div w:id="495077090">
          <w:marLeft w:val="432"/>
          <w:marRight w:val="0"/>
          <w:marTop w:val="125"/>
          <w:marBottom w:val="0"/>
          <w:divBdr>
            <w:top w:val="none" w:sz="0" w:space="0" w:color="auto"/>
            <w:left w:val="none" w:sz="0" w:space="0" w:color="auto"/>
            <w:bottom w:val="none" w:sz="0" w:space="0" w:color="auto"/>
            <w:right w:val="none" w:sz="0" w:space="0" w:color="auto"/>
          </w:divBdr>
        </w:div>
        <w:div w:id="178569008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diagramLayout" Target="diagrams/layout1.xml"/><Relationship Id="rId19" Type="http://schemas.openxmlformats.org/officeDocument/2006/relationships/image" Target="media/image4.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sa&#252;st&#252;\Ders_Slaytlar&#305;\Lojistik%20Y&#246;netimi\&#351;ekill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sa&#252;st&#252;\Ders_Slaytlar&#305;\Lojistik%20Y&#246;netimi\&#351;ekil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dirty="0" smtClean="0"/>
              <a:t>Lojistik Maliyetleri</a:t>
            </a:r>
            <a:endParaRPr lang="tr-TR" dirty="0"/>
          </a:p>
        </c:rich>
      </c:tx>
    </c:title>
    <c:plotArea>
      <c:layout/>
      <c:lineChart>
        <c:grouping val="standard"/>
        <c:ser>
          <c:idx val="0"/>
          <c:order val="0"/>
          <c:tx>
            <c:v>Sipariş Maliyeti</c:v>
          </c:tx>
          <c:spPr>
            <a:ln>
              <a:solidFill>
                <a:schemeClr val="bg1">
                  <a:lumMod val="50000"/>
                </a:schemeClr>
              </a:solidFill>
            </a:ln>
          </c:spPr>
          <c:marker>
            <c:symbol val="none"/>
          </c:marker>
          <c:cat>
            <c:numRef>
              <c:f>Sayfa1!$A$2:$A$15</c:f>
              <c:numCache>
                <c:formatCode>General</c:formatCode>
                <c:ptCount val="14"/>
                <c:pt idx="0">
                  <c:v>10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numCache>
            </c:numRef>
          </c:cat>
          <c:val>
            <c:numRef>
              <c:f>Sayfa1!$D$2:$D$15</c:f>
              <c:numCache>
                <c:formatCode>General</c:formatCode>
                <c:ptCount val="14"/>
                <c:pt idx="0">
                  <c:v>2000</c:v>
                </c:pt>
                <c:pt idx="1">
                  <c:v>1000</c:v>
                </c:pt>
                <c:pt idx="2">
                  <c:v>500</c:v>
                </c:pt>
                <c:pt idx="3">
                  <c:v>340</c:v>
                </c:pt>
                <c:pt idx="4">
                  <c:v>260</c:v>
                </c:pt>
                <c:pt idx="5">
                  <c:v>200</c:v>
                </c:pt>
                <c:pt idx="6">
                  <c:v>180</c:v>
                </c:pt>
                <c:pt idx="7">
                  <c:v>160</c:v>
                </c:pt>
                <c:pt idx="8">
                  <c:v>140</c:v>
                </c:pt>
                <c:pt idx="9">
                  <c:v>120</c:v>
                </c:pt>
                <c:pt idx="10">
                  <c:v>100</c:v>
                </c:pt>
                <c:pt idx="11">
                  <c:v>100</c:v>
                </c:pt>
                <c:pt idx="12">
                  <c:v>100</c:v>
                </c:pt>
                <c:pt idx="13">
                  <c:v>80</c:v>
                </c:pt>
              </c:numCache>
            </c:numRef>
          </c:val>
        </c:ser>
        <c:ser>
          <c:idx val="1"/>
          <c:order val="1"/>
          <c:tx>
            <c:v>Elde Bulundurma Maliyeti</c:v>
          </c:tx>
          <c:spPr>
            <a:ln>
              <a:solidFill>
                <a:srgbClr val="C00000"/>
              </a:solidFill>
            </a:ln>
          </c:spPr>
          <c:marker>
            <c:symbol val="none"/>
          </c:marker>
          <c:cat>
            <c:numRef>
              <c:f>Sayfa1!$A$2:$A$15</c:f>
              <c:numCache>
                <c:formatCode>General</c:formatCode>
                <c:ptCount val="14"/>
                <c:pt idx="0">
                  <c:v>10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numCache>
            </c:numRef>
          </c:cat>
          <c:val>
            <c:numRef>
              <c:f>Sayfa1!$C$2:$C$15</c:f>
              <c:numCache>
                <c:formatCode>General</c:formatCode>
                <c:ptCount val="14"/>
                <c:pt idx="0">
                  <c:v>100</c:v>
                </c:pt>
                <c:pt idx="1">
                  <c:v>200</c:v>
                </c:pt>
                <c:pt idx="2">
                  <c:v>400</c:v>
                </c:pt>
                <c:pt idx="3">
                  <c:v>600</c:v>
                </c:pt>
                <c:pt idx="4">
                  <c:v>800</c:v>
                </c:pt>
                <c:pt idx="5">
                  <c:v>1000</c:v>
                </c:pt>
                <c:pt idx="6">
                  <c:v>1200</c:v>
                </c:pt>
                <c:pt idx="7">
                  <c:v>1400</c:v>
                </c:pt>
                <c:pt idx="8">
                  <c:v>1600</c:v>
                </c:pt>
                <c:pt idx="9">
                  <c:v>1800</c:v>
                </c:pt>
                <c:pt idx="10">
                  <c:v>2000</c:v>
                </c:pt>
                <c:pt idx="11">
                  <c:v>2200</c:v>
                </c:pt>
                <c:pt idx="12">
                  <c:v>2400</c:v>
                </c:pt>
                <c:pt idx="13">
                  <c:v>2600</c:v>
                </c:pt>
              </c:numCache>
            </c:numRef>
          </c:val>
        </c:ser>
        <c:ser>
          <c:idx val="2"/>
          <c:order val="2"/>
          <c:tx>
            <c:v>Taşıma Maliyeti</c:v>
          </c:tx>
          <c:spPr>
            <a:ln>
              <a:solidFill>
                <a:srgbClr val="79B717"/>
              </a:solidFill>
            </a:ln>
          </c:spPr>
          <c:marker>
            <c:symbol val="none"/>
          </c:marker>
          <c:cat>
            <c:numRef>
              <c:f>Sayfa1!$A$2:$A$15</c:f>
              <c:numCache>
                <c:formatCode>General</c:formatCode>
                <c:ptCount val="14"/>
                <c:pt idx="0">
                  <c:v>10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numCache>
            </c:numRef>
          </c:cat>
          <c:val>
            <c:numRef>
              <c:f>Sayfa1!$E$2:$E$15</c:f>
              <c:numCache>
                <c:formatCode>General</c:formatCode>
                <c:ptCount val="14"/>
                <c:pt idx="0">
                  <c:v>10000</c:v>
                </c:pt>
                <c:pt idx="1">
                  <c:v>2500</c:v>
                </c:pt>
                <c:pt idx="2">
                  <c:v>625</c:v>
                </c:pt>
                <c:pt idx="3">
                  <c:v>283.33333333333337</c:v>
                </c:pt>
                <c:pt idx="4">
                  <c:v>162.5</c:v>
                </c:pt>
                <c:pt idx="5">
                  <c:v>100</c:v>
                </c:pt>
                <c:pt idx="6">
                  <c:v>75</c:v>
                </c:pt>
                <c:pt idx="7">
                  <c:v>57.142857142857153</c:v>
                </c:pt>
                <c:pt idx="8">
                  <c:v>43.75</c:v>
                </c:pt>
                <c:pt idx="9">
                  <c:v>33.333333333333329</c:v>
                </c:pt>
                <c:pt idx="10">
                  <c:v>25</c:v>
                </c:pt>
                <c:pt idx="11">
                  <c:v>22.72727272727273</c:v>
                </c:pt>
                <c:pt idx="12">
                  <c:v>20.83333333333324</c:v>
                </c:pt>
                <c:pt idx="13">
                  <c:v>15.384615384615385</c:v>
                </c:pt>
              </c:numCache>
            </c:numRef>
          </c:val>
        </c:ser>
        <c:ser>
          <c:idx val="3"/>
          <c:order val="3"/>
          <c:tx>
            <c:v>Stok Maliyeti</c:v>
          </c:tx>
          <c:spPr>
            <a:ln>
              <a:solidFill>
                <a:schemeClr val="accent1"/>
              </a:solidFill>
            </a:ln>
          </c:spPr>
          <c:marker>
            <c:symbol val="none"/>
          </c:marker>
          <c:cat>
            <c:numRef>
              <c:f>Sayfa1!$A$2:$A$15</c:f>
              <c:numCache>
                <c:formatCode>General</c:formatCode>
                <c:ptCount val="14"/>
                <c:pt idx="0">
                  <c:v>10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numCache>
            </c:numRef>
          </c:cat>
          <c:val>
            <c:numRef>
              <c:f>Sayfa1!$F$2:$F$15</c:f>
              <c:numCache>
                <c:formatCode>General</c:formatCode>
                <c:ptCount val="14"/>
                <c:pt idx="0">
                  <c:v>10</c:v>
                </c:pt>
                <c:pt idx="1">
                  <c:v>40</c:v>
                </c:pt>
                <c:pt idx="2">
                  <c:v>160</c:v>
                </c:pt>
                <c:pt idx="3">
                  <c:v>360</c:v>
                </c:pt>
                <c:pt idx="4">
                  <c:v>640</c:v>
                </c:pt>
                <c:pt idx="5">
                  <c:v>1000</c:v>
                </c:pt>
                <c:pt idx="6">
                  <c:v>1440</c:v>
                </c:pt>
                <c:pt idx="7">
                  <c:v>1960</c:v>
                </c:pt>
                <c:pt idx="8">
                  <c:v>2560</c:v>
                </c:pt>
                <c:pt idx="9">
                  <c:v>3240</c:v>
                </c:pt>
                <c:pt idx="10">
                  <c:v>4000</c:v>
                </c:pt>
                <c:pt idx="11">
                  <c:v>4840</c:v>
                </c:pt>
                <c:pt idx="12">
                  <c:v>5760</c:v>
                </c:pt>
                <c:pt idx="13">
                  <c:v>6760</c:v>
                </c:pt>
              </c:numCache>
            </c:numRef>
          </c:val>
        </c:ser>
        <c:ser>
          <c:idx val="4"/>
          <c:order val="4"/>
          <c:tx>
            <c:v>Toplam Maliyet</c:v>
          </c:tx>
          <c:spPr>
            <a:ln>
              <a:solidFill>
                <a:srgbClr val="FF0000"/>
              </a:solidFill>
            </a:ln>
          </c:spPr>
          <c:marker>
            <c:symbol val="none"/>
          </c:marker>
          <c:cat>
            <c:numRef>
              <c:f>Sayfa1!$A$2:$A$15</c:f>
              <c:numCache>
                <c:formatCode>General</c:formatCode>
                <c:ptCount val="14"/>
                <c:pt idx="0">
                  <c:v>10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numCache>
            </c:numRef>
          </c:cat>
          <c:val>
            <c:numRef>
              <c:f>Sayfa1!$G$2:$G$15</c:f>
              <c:numCache>
                <c:formatCode>General</c:formatCode>
                <c:ptCount val="14"/>
                <c:pt idx="0">
                  <c:v>12110</c:v>
                </c:pt>
                <c:pt idx="1">
                  <c:v>3740</c:v>
                </c:pt>
                <c:pt idx="2">
                  <c:v>1685</c:v>
                </c:pt>
                <c:pt idx="3">
                  <c:v>1583.3333333333276</c:v>
                </c:pt>
                <c:pt idx="4">
                  <c:v>1862.5</c:v>
                </c:pt>
                <c:pt idx="5">
                  <c:v>2300</c:v>
                </c:pt>
                <c:pt idx="6">
                  <c:v>2895</c:v>
                </c:pt>
                <c:pt idx="7">
                  <c:v>3577.1428571428537</c:v>
                </c:pt>
                <c:pt idx="8">
                  <c:v>4343.75</c:v>
                </c:pt>
                <c:pt idx="9">
                  <c:v>5193.3333333333285</c:v>
                </c:pt>
                <c:pt idx="10">
                  <c:v>6125</c:v>
                </c:pt>
                <c:pt idx="11">
                  <c:v>7162.7272727272721</c:v>
                </c:pt>
                <c:pt idx="12">
                  <c:v>8280.833333333323</c:v>
                </c:pt>
                <c:pt idx="13">
                  <c:v>9455.3846153845861</c:v>
                </c:pt>
              </c:numCache>
            </c:numRef>
          </c:val>
        </c:ser>
        <c:marker val="1"/>
        <c:axId val="148071168"/>
        <c:axId val="148072704"/>
      </c:lineChart>
      <c:catAx>
        <c:axId val="148071168"/>
        <c:scaling>
          <c:orientation val="minMax"/>
        </c:scaling>
        <c:axPos val="b"/>
        <c:numFmt formatCode="General" sourceLinked="1"/>
        <c:majorTickMark val="none"/>
        <c:tickLblPos val="nextTo"/>
        <c:crossAx val="148072704"/>
        <c:crosses val="autoZero"/>
        <c:auto val="1"/>
        <c:lblAlgn val="ctr"/>
        <c:lblOffset val="100"/>
      </c:catAx>
      <c:valAx>
        <c:axId val="148072704"/>
        <c:scaling>
          <c:orientation val="minMax"/>
        </c:scaling>
        <c:axPos val="l"/>
        <c:majorGridlines/>
        <c:numFmt formatCode="General" sourceLinked="1"/>
        <c:majorTickMark val="none"/>
        <c:tickLblPos val="nextTo"/>
        <c:spPr>
          <a:ln w="9525">
            <a:noFill/>
          </a:ln>
        </c:spPr>
        <c:crossAx val="148071168"/>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dirty="0" smtClean="0"/>
              <a:t>Lojistik </a:t>
            </a:r>
            <a:r>
              <a:rPr lang="tr-TR" dirty="0" err="1" smtClean="0"/>
              <a:t>Modu</a:t>
            </a:r>
            <a:r>
              <a:rPr lang="tr-TR" dirty="0" smtClean="0"/>
              <a:t>, Taşıma Miktarı ve Lojistik</a:t>
            </a:r>
            <a:r>
              <a:rPr lang="tr-TR" baseline="0" dirty="0" smtClean="0"/>
              <a:t> Maliyeti İlişkisi</a:t>
            </a:r>
            <a:endParaRPr lang="tr-TR" dirty="0"/>
          </a:p>
        </c:rich>
      </c:tx>
    </c:title>
    <c:plotArea>
      <c:layout/>
      <c:lineChart>
        <c:grouping val="standard"/>
        <c:ser>
          <c:idx val="0"/>
          <c:order val="0"/>
          <c:tx>
            <c:strRef>
              <c:f>Sayfa3!$B$1</c:f>
              <c:strCache>
                <c:ptCount val="1"/>
                <c:pt idx="0">
                  <c:v>Mod1</c:v>
                </c:pt>
              </c:strCache>
            </c:strRef>
          </c:tx>
          <c:marker>
            <c:symbol val="none"/>
          </c:marker>
          <c:cat>
            <c:numRef>
              <c:f>Sayfa3!$A$2:$A$26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Sayfa3!$B$2:$B$26</c:f>
              <c:numCache>
                <c:formatCode>General</c:formatCode>
                <c:ptCount val="25"/>
                <c:pt idx="0">
                  <c:v>13</c:v>
                </c:pt>
                <c:pt idx="1">
                  <c:v>16</c:v>
                </c:pt>
                <c:pt idx="2">
                  <c:v>19</c:v>
                </c:pt>
                <c:pt idx="3">
                  <c:v>22</c:v>
                </c:pt>
                <c:pt idx="4">
                  <c:v>25</c:v>
                </c:pt>
                <c:pt idx="5">
                  <c:v>28</c:v>
                </c:pt>
                <c:pt idx="6">
                  <c:v>31</c:v>
                </c:pt>
                <c:pt idx="7">
                  <c:v>34</c:v>
                </c:pt>
                <c:pt idx="8">
                  <c:v>37</c:v>
                </c:pt>
                <c:pt idx="9">
                  <c:v>40</c:v>
                </c:pt>
                <c:pt idx="10">
                  <c:v>43</c:v>
                </c:pt>
                <c:pt idx="11">
                  <c:v>46</c:v>
                </c:pt>
                <c:pt idx="12">
                  <c:v>49</c:v>
                </c:pt>
                <c:pt idx="13">
                  <c:v>52</c:v>
                </c:pt>
                <c:pt idx="14">
                  <c:v>55</c:v>
                </c:pt>
                <c:pt idx="15">
                  <c:v>58</c:v>
                </c:pt>
                <c:pt idx="16">
                  <c:v>61</c:v>
                </c:pt>
                <c:pt idx="17">
                  <c:v>64</c:v>
                </c:pt>
                <c:pt idx="18">
                  <c:v>67</c:v>
                </c:pt>
                <c:pt idx="19">
                  <c:v>70</c:v>
                </c:pt>
                <c:pt idx="20">
                  <c:v>73</c:v>
                </c:pt>
                <c:pt idx="21">
                  <c:v>76</c:v>
                </c:pt>
                <c:pt idx="22">
                  <c:v>79</c:v>
                </c:pt>
                <c:pt idx="23">
                  <c:v>82</c:v>
                </c:pt>
                <c:pt idx="24">
                  <c:v>85</c:v>
                </c:pt>
              </c:numCache>
            </c:numRef>
          </c:val>
        </c:ser>
        <c:ser>
          <c:idx val="1"/>
          <c:order val="1"/>
          <c:tx>
            <c:strRef>
              <c:f>Sayfa3!$C$1</c:f>
              <c:strCache>
                <c:ptCount val="1"/>
                <c:pt idx="0">
                  <c:v>Mod2</c:v>
                </c:pt>
              </c:strCache>
            </c:strRef>
          </c:tx>
          <c:spPr>
            <a:ln>
              <a:solidFill>
                <a:srgbClr val="FF0000"/>
              </a:solidFill>
            </a:ln>
          </c:spPr>
          <c:marker>
            <c:symbol val="none"/>
          </c:marker>
          <c:cat>
            <c:numRef>
              <c:f>Sayfa3!$A$2:$A$26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Sayfa3!$C$2:$C$26</c:f>
              <c:numCache>
                <c:formatCode>General</c:formatCode>
                <c:ptCount val="25"/>
                <c:pt idx="0">
                  <c:v>16.5</c:v>
                </c:pt>
                <c:pt idx="1">
                  <c:v>18</c:v>
                </c:pt>
                <c:pt idx="2">
                  <c:v>19.5</c:v>
                </c:pt>
                <c:pt idx="3">
                  <c:v>21</c:v>
                </c:pt>
                <c:pt idx="4">
                  <c:v>22.5</c:v>
                </c:pt>
                <c:pt idx="5">
                  <c:v>24</c:v>
                </c:pt>
                <c:pt idx="6">
                  <c:v>25.5</c:v>
                </c:pt>
                <c:pt idx="7">
                  <c:v>27</c:v>
                </c:pt>
                <c:pt idx="8">
                  <c:v>28.5</c:v>
                </c:pt>
                <c:pt idx="9">
                  <c:v>30</c:v>
                </c:pt>
                <c:pt idx="10">
                  <c:v>31.5</c:v>
                </c:pt>
                <c:pt idx="11">
                  <c:v>33</c:v>
                </c:pt>
                <c:pt idx="12">
                  <c:v>34.5</c:v>
                </c:pt>
                <c:pt idx="13">
                  <c:v>36</c:v>
                </c:pt>
                <c:pt idx="14">
                  <c:v>37.5</c:v>
                </c:pt>
                <c:pt idx="15">
                  <c:v>39</c:v>
                </c:pt>
                <c:pt idx="16">
                  <c:v>40.5</c:v>
                </c:pt>
                <c:pt idx="17">
                  <c:v>42</c:v>
                </c:pt>
                <c:pt idx="18">
                  <c:v>43.5</c:v>
                </c:pt>
                <c:pt idx="19">
                  <c:v>45</c:v>
                </c:pt>
                <c:pt idx="20">
                  <c:v>46.5</c:v>
                </c:pt>
                <c:pt idx="21">
                  <c:v>48</c:v>
                </c:pt>
                <c:pt idx="22">
                  <c:v>49.5</c:v>
                </c:pt>
                <c:pt idx="23">
                  <c:v>51</c:v>
                </c:pt>
                <c:pt idx="24">
                  <c:v>52.5</c:v>
                </c:pt>
              </c:numCache>
            </c:numRef>
          </c:val>
        </c:ser>
        <c:ser>
          <c:idx val="2"/>
          <c:order val="2"/>
          <c:tx>
            <c:strRef>
              <c:f>Sayfa3!$D$1</c:f>
              <c:strCache>
                <c:ptCount val="1"/>
                <c:pt idx="0">
                  <c:v>Mod3</c:v>
                </c:pt>
              </c:strCache>
            </c:strRef>
          </c:tx>
          <c:spPr>
            <a:ln>
              <a:solidFill>
                <a:srgbClr val="00B0F0"/>
              </a:solidFill>
            </a:ln>
          </c:spPr>
          <c:marker>
            <c:symbol val="none"/>
          </c:marker>
          <c:cat>
            <c:numRef>
              <c:f>Sayfa3!$A$2:$A$26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Sayfa3!$D$2:$D$26</c:f>
              <c:numCache>
                <c:formatCode>General</c:formatCode>
                <c:ptCount val="25"/>
                <c:pt idx="0">
                  <c:v>21</c:v>
                </c:pt>
                <c:pt idx="1">
                  <c:v>22</c:v>
                </c:pt>
                <c:pt idx="2">
                  <c:v>23</c:v>
                </c:pt>
                <c:pt idx="3">
                  <c:v>24</c:v>
                </c:pt>
                <c:pt idx="4">
                  <c:v>25</c:v>
                </c:pt>
                <c:pt idx="5">
                  <c:v>26</c:v>
                </c:pt>
                <c:pt idx="6">
                  <c:v>27</c:v>
                </c:pt>
                <c:pt idx="7">
                  <c:v>28</c:v>
                </c:pt>
                <c:pt idx="8">
                  <c:v>29</c:v>
                </c:pt>
                <c:pt idx="9">
                  <c:v>30</c:v>
                </c:pt>
                <c:pt idx="10">
                  <c:v>31</c:v>
                </c:pt>
                <c:pt idx="11">
                  <c:v>32</c:v>
                </c:pt>
                <c:pt idx="12">
                  <c:v>33</c:v>
                </c:pt>
                <c:pt idx="13">
                  <c:v>34</c:v>
                </c:pt>
                <c:pt idx="14">
                  <c:v>35</c:v>
                </c:pt>
                <c:pt idx="15">
                  <c:v>36</c:v>
                </c:pt>
                <c:pt idx="16">
                  <c:v>37</c:v>
                </c:pt>
                <c:pt idx="17">
                  <c:v>38</c:v>
                </c:pt>
                <c:pt idx="18">
                  <c:v>39</c:v>
                </c:pt>
                <c:pt idx="19">
                  <c:v>40</c:v>
                </c:pt>
                <c:pt idx="20">
                  <c:v>41</c:v>
                </c:pt>
                <c:pt idx="21">
                  <c:v>42</c:v>
                </c:pt>
                <c:pt idx="22">
                  <c:v>43</c:v>
                </c:pt>
                <c:pt idx="23">
                  <c:v>44</c:v>
                </c:pt>
                <c:pt idx="24">
                  <c:v>45</c:v>
                </c:pt>
              </c:numCache>
            </c:numRef>
          </c:val>
        </c:ser>
        <c:marker val="1"/>
        <c:axId val="148110720"/>
        <c:axId val="149227008"/>
      </c:lineChart>
      <c:catAx>
        <c:axId val="148110720"/>
        <c:scaling>
          <c:orientation val="minMax"/>
        </c:scaling>
        <c:axPos val="b"/>
        <c:title>
          <c:tx>
            <c:rich>
              <a:bodyPr/>
              <a:lstStyle/>
              <a:p>
                <a:pPr>
                  <a:defRPr/>
                </a:pPr>
                <a:r>
                  <a:rPr lang="tr-TR" sz="1400" dirty="0" smtClean="0"/>
                  <a:t>Taşıma Miktarı</a:t>
                </a:r>
                <a:endParaRPr lang="tr-TR" sz="1400" dirty="0"/>
              </a:p>
            </c:rich>
          </c:tx>
        </c:title>
        <c:numFmt formatCode="General" sourceLinked="1"/>
        <c:majorTickMark val="none"/>
        <c:tickLblPos val="nextTo"/>
        <c:crossAx val="149227008"/>
        <c:crosses val="autoZero"/>
        <c:auto val="1"/>
        <c:lblAlgn val="ctr"/>
        <c:lblOffset val="100"/>
      </c:catAx>
      <c:valAx>
        <c:axId val="149227008"/>
        <c:scaling>
          <c:orientation val="minMax"/>
        </c:scaling>
        <c:axPos val="l"/>
        <c:majorGridlines/>
        <c:title>
          <c:tx>
            <c:rich>
              <a:bodyPr/>
              <a:lstStyle/>
              <a:p>
                <a:pPr>
                  <a:defRPr/>
                </a:pPr>
                <a:r>
                  <a:rPr lang="tr-TR" sz="1400" b="1" dirty="0" smtClean="0"/>
                  <a:t>Lojistik </a:t>
                </a:r>
                <a:r>
                  <a:rPr lang="tr-TR" sz="1400" b="1" dirty="0" err="1" smtClean="0"/>
                  <a:t>Mliyeti</a:t>
                </a:r>
                <a:endParaRPr lang="tr-TR" sz="1400" b="1" dirty="0"/>
              </a:p>
            </c:rich>
          </c:tx>
        </c:title>
        <c:numFmt formatCode="General" sourceLinked="1"/>
        <c:tickLblPos val="nextTo"/>
        <c:crossAx val="148110720"/>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dirty="0" smtClean="0"/>
              <a:t>Stok Maliyetlerinin </a:t>
            </a:r>
            <a:r>
              <a:rPr lang="tr-TR" dirty="0" err="1" smtClean="0"/>
              <a:t>Minimizasyonu</a:t>
            </a:r>
            <a:endParaRPr lang="tr-TR" dirty="0"/>
          </a:p>
        </c:rich>
      </c:tx>
    </c:title>
    <c:plotArea>
      <c:layout/>
      <c:lineChart>
        <c:grouping val="standard"/>
        <c:ser>
          <c:idx val="0"/>
          <c:order val="0"/>
          <c:tx>
            <c:strRef>
              <c:f>Sayfa4!$C$1</c:f>
              <c:strCache>
                <c:ptCount val="1"/>
                <c:pt idx="0">
                  <c:v>Elde Bulundurma</c:v>
                </c:pt>
              </c:strCache>
            </c:strRef>
          </c:tx>
          <c:marker>
            <c:symbol val="none"/>
          </c:marker>
          <c:cat>
            <c:numRef>
              <c:f>Sayfa4!$A$2:$A$14</c:f>
              <c:numCache>
                <c:formatCode>General</c:formatCode>
                <c:ptCount val="13"/>
                <c:pt idx="0">
                  <c:v>20</c:v>
                </c:pt>
                <c:pt idx="1">
                  <c:v>40</c:v>
                </c:pt>
                <c:pt idx="2">
                  <c:v>60</c:v>
                </c:pt>
                <c:pt idx="3">
                  <c:v>80</c:v>
                </c:pt>
                <c:pt idx="4">
                  <c:v>100</c:v>
                </c:pt>
                <c:pt idx="5">
                  <c:v>120</c:v>
                </c:pt>
                <c:pt idx="6">
                  <c:v>140</c:v>
                </c:pt>
                <c:pt idx="7">
                  <c:v>160</c:v>
                </c:pt>
                <c:pt idx="8">
                  <c:v>180</c:v>
                </c:pt>
                <c:pt idx="9">
                  <c:v>200</c:v>
                </c:pt>
                <c:pt idx="10">
                  <c:v>220</c:v>
                </c:pt>
                <c:pt idx="11">
                  <c:v>240</c:v>
                </c:pt>
                <c:pt idx="12">
                  <c:v>260</c:v>
                </c:pt>
              </c:numCache>
            </c:numRef>
          </c:cat>
          <c:val>
            <c:numRef>
              <c:f>Sayfa4!$C$2:$C$14</c:f>
              <c:numCache>
                <c:formatCode>General</c:formatCode>
                <c:ptCount val="13"/>
                <c:pt idx="0">
                  <c:v>200</c:v>
                </c:pt>
                <c:pt idx="1">
                  <c:v>400</c:v>
                </c:pt>
                <c:pt idx="2">
                  <c:v>600</c:v>
                </c:pt>
                <c:pt idx="3">
                  <c:v>800</c:v>
                </c:pt>
                <c:pt idx="4">
                  <c:v>1000</c:v>
                </c:pt>
                <c:pt idx="5">
                  <c:v>1200</c:v>
                </c:pt>
                <c:pt idx="6">
                  <c:v>1400</c:v>
                </c:pt>
                <c:pt idx="7">
                  <c:v>1600</c:v>
                </c:pt>
                <c:pt idx="8">
                  <c:v>1800</c:v>
                </c:pt>
                <c:pt idx="9">
                  <c:v>2000</c:v>
                </c:pt>
                <c:pt idx="10">
                  <c:v>2200</c:v>
                </c:pt>
                <c:pt idx="11">
                  <c:v>2400</c:v>
                </c:pt>
                <c:pt idx="12">
                  <c:v>2600</c:v>
                </c:pt>
              </c:numCache>
            </c:numRef>
          </c:val>
        </c:ser>
        <c:ser>
          <c:idx val="1"/>
          <c:order val="1"/>
          <c:tx>
            <c:strRef>
              <c:f>Sayfa4!$D$1</c:f>
              <c:strCache>
                <c:ptCount val="1"/>
                <c:pt idx="0">
                  <c:v>Sipariş</c:v>
                </c:pt>
              </c:strCache>
            </c:strRef>
          </c:tx>
          <c:spPr>
            <a:ln>
              <a:solidFill>
                <a:schemeClr val="accent1">
                  <a:lumMod val="60000"/>
                  <a:lumOff val="40000"/>
                </a:schemeClr>
              </a:solidFill>
            </a:ln>
          </c:spPr>
          <c:marker>
            <c:symbol val="none"/>
          </c:marker>
          <c:cat>
            <c:numRef>
              <c:f>Sayfa4!$A$2:$A$14</c:f>
              <c:numCache>
                <c:formatCode>General</c:formatCode>
                <c:ptCount val="13"/>
                <c:pt idx="0">
                  <c:v>20</c:v>
                </c:pt>
                <c:pt idx="1">
                  <c:v>40</c:v>
                </c:pt>
                <c:pt idx="2">
                  <c:v>60</c:v>
                </c:pt>
                <c:pt idx="3">
                  <c:v>80</c:v>
                </c:pt>
                <c:pt idx="4">
                  <c:v>100</c:v>
                </c:pt>
                <c:pt idx="5">
                  <c:v>120</c:v>
                </c:pt>
                <c:pt idx="6">
                  <c:v>140</c:v>
                </c:pt>
                <c:pt idx="7">
                  <c:v>160</c:v>
                </c:pt>
                <c:pt idx="8">
                  <c:v>180</c:v>
                </c:pt>
                <c:pt idx="9">
                  <c:v>200</c:v>
                </c:pt>
                <c:pt idx="10">
                  <c:v>220</c:v>
                </c:pt>
                <c:pt idx="11">
                  <c:v>240</c:v>
                </c:pt>
                <c:pt idx="12">
                  <c:v>260</c:v>
                </c:pt>
              </c:numCache>
            </c:numRef>
          </c:cat>
          <c:val>
            <c:numRef>
              <c:f>Sayfa4!$D$2:$D$14</c:f>
              <c:numCache>
                <c:formatCode>General</c:formatCode>
                <c:ptCount val="13"/>
                <c:pt idx="0">
                  <c:v>1000</c:v>
                </c:pt>
                <c:pt idx="1">
                  <c:v>500</c:v>
                </c:pt>
                <c:pt idx="2">
                  <c:v>340</c:v>
                </c:pt>
                <c:pt idx="3">
                  <c:v>260</c:v>
                </c:pt>
                <c:pt idx="4">
                  <c:v>200</c:v>
                </c:pt>
                <c:pt idx="5">
                  <c:v>180</c:v>
                </c:pt>
                <c:pt idx="6">
                  <c:v>160</c:v>
                </c:pt>
                <c:pt idx="7">
                  <c:v>140</c:v>
                </c:pt>
                <c:pt idx="8">
                  <c:v>120</c:v>
                </c:pt>
                <c:pt idx="9">
                  <c:v>100</c:v>
                </c:pt>
                <c:pt idx="10">
                  <c:v>100</c:v>
                </c:pt>
                <c:pt idx="11">
                  <c:v>100</c:v>
                </c:pt>
                <c:pt idx="12">
                  <c:v>80</c:v>
                </c:pt>
              </c:numCache>
            </c:numRef>
          </c:val>
        </c:ser>
        <c:ser>
          <c:idx val="2"/>
          <c:order val="2"/>
          <c:tx>
            <c:strRef>
              <c:f>Sayfa4!$E$1</c:f>
              <c:strCache>
                <c:ptCount val="1"/>
                <c:pt idx="0">
                  <c:v>Stok Maliyeti</c:v>
                </c:pt>
              </c:strCache>
            </c:strRef>
          </c:tx>
          <c:spPr>
            <a:ln>
              <a:solidFill>
                <a:srgbClr val="FF0000"/>
              </a:solidFill>
            </a:ln>
          </c:spPr>
          <c:marker>
            <c:symbol val="none"/>
          </c:marker>
          <c:cat>
            <c:numRef>
              <c:f>Sayfa4!$A$2:$A$14</c:f>
              <c:numCache>
                <c:formatCode>General</c:formatCode>
                <c:ptCount val="13"/>
                <c:pt idx="0">
                  <c:v>20</c:v>
                </c:pt>
                <c:pt idx="1">
                  <c:v>40</c:v>
                </c:pt>
                <c:pt idx="2">
                  <c:v>60</c:v>
                </c:pt>
                <c:pt idx="3">
                  <c:v>80</c:v>
                </c:pt>
                <c:pt idx="4">
                  <c:v>100</c:v>
                </c:pt>
                <c:pt idx="5">
                  <c:v>120</c:v>
                </c:pt>
                <c:pt idx="6">
                  <c:v>140</c:v>
                </c:pt>
                <c:pt idx="7">
                  <c:v>160</c:v>
                </c:pt>
                <c:pt idx="8">
                  <c:v>180</c:v>
                </c:pt>
                <c:pt idx="9">
                  <c:v>200</c:v>
                </c:pt>
                <c:pt idx="10">
                  <c:v>220</c:v>
                </c:pt>
                <c:pt idx="11">
                  <c:v>240</c:v>
                </c:pt>
                <c:pt idx="12">
                  <c:v>260</c:v>
                </c:pt>
              </c:numCache>
            </c:numRef>
          </c:cat>
          <c:val>
            <c:numRef>
              <c:f>Sayfa4!$E$2:$E$14</c:f>
              <c:numCache>
                <c:formatCode>General</c:formatCode>
                <c:ptCount val="13"/>
                <c:pt idx="0">
                  <c:v>1200</c:v>
                </c:pt>
                <c:pt idx="1">
                  <c:v>900</c:v>
                </c:pt>
                <c:pt idx="2">
                  <c:v>940</c:v>
                </c:pt>
                <c:pt idx="3">
                  <c:v>1060</c:v>
                </c:pt>
                <c:pt idx="4">
                  <c:v>1200</c:v>
                </c:pt>
                <c:pt idx="5">
                  <c:v>1380</c:v>
                </c:pt>
                <c:pt idx="6">
                  <c:v>1560</c:v>
                </c:pt>
                <c:pt idx="7">
                  <c:v>1740</c:v>
                </c:pt>
                <c:pt idx="8">
                  <c:v>1920</c:v>
                </c:pt>
                <c:pt idx="9">
                  <c:v>2100</c:v>
                </c:pt>
                <c:pt idx="10">
                  <c:v>2300</c:v>
                </c:pt>
                <c:pt idx="11">
                  <c:v>2500</c:v>
                </c:pt>
                <c:pt idx="12">
                  <c:v>2680</c:v>
                </c:pt>
              </c:numCache>
            </c:numRef>
          </c:val>
        </c:ser>
        <c:marker val="1"/>
        <c:axId val="149240832"/>
        <c:axId val="149259392"/>
      </c:lineChart>
      <c:catAx>
        <c:axId val="149240832"/>
        <c:scaling>
          <c:orientation val="minMax"/>
        </c:scaling>
        <c:axPos val="b"/>
        <c:title>
          <c:tx>
            <c:rich>
              <a:bodyPr/>
              <a:lstStyle/>
              <a:p>
                <a:pPr>
                  <a:defRPr sz="1400"/>
                </a:pPr>
                <a:r>
                  <a:rPr lang="tr-TR" sz="1400"/>
                  <a:t>Sipariş</a:t>
                </a:r>
                <a:r>
                  <a:rPr lang="tr-TR" sz="1400" baseline="0"/>
                  <a:t> Miktarı</a:t>
                </a:r>
                <a:endParaRPr lang="tr-TR" sz="1400"/>
              </a:p>
            </c:rich>
          </c:tx>
        </c:title>
        <c:numFmt formatCode="General" sourceLinked="1"/>
        <c:majorTickMark val="none"/>
        <c:tickLblPos val="nextTo"/>
        <c:crossAx val="149259392"/>
        <c:crosses val="autoZero"/>
        <c:auto val="1"/>
        <c:lblAlgn val="ctr"/>
        <c:lblOffset val="100"/>
      </c:catAx>
      <c:valAx>
        <c:axId val="149259392"/>
        <c:scaling>
          <c:orientation val="minMax"/>
        </c:scaling>
        <c:axPos val="l"/>
        <c:majorGridlines/>
        <c:title>
          <c:tx>
            <c:rich>
              <a:bodyPr/>
              <a:lstStyle/>
              <a:p>
                <a:pPr>
                  <a:defRPr sz="1400"/>
                </a:pPr>
                <a:r>
                  <a:rPr lang="tr-TR" sz="1400"/>
                  <a:t>Stok Maliyetleri</a:t>
                </a:r>
              </a:p>
            </c:rich>
          </c:tx>
        </c:title>
        <c:numFmt formatCode="General" sourceLinked="1"/>
        <c:tickLblPos val="nextTo"/>
        <c:crossAx val="149240832"/>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DAB8BD-0D02-43F6-9F37-E9C2EB583384}"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tr-TR"/>
        </a:p>
      </dgm:t>
    </dgm:pt>
    <dgm:pt modelId="{35ADEBF4-936A-4FD7-84ED-07473D0C3B49}">
      <dgm:prSet phldrT="[Metin]"/>
      <dgm:spPr/>
      <dgm:t>
        <a:bodyPr/>
        <a:lstStyle/>
        <a:p>
          <a:r>
            <a:rPr lang="tr-TR" dirty="0" smtClean="0"/>
            <a:t>Lojistik</a:t>
          </a:r>
          <a:endParaRPr lang="tr-TR" dirty="0"/>
        </a:p>
      </dgm:t>
    </dgm:pt>
    <dgm:pt modelId="{B4AB09EB-2D22-4F63-AD5E-F3AEEE9E824C}" type="parTrans" cxnId="{42E0D57B-0E1A-4E4D-846F-FB2E80D2EAF3}">
      <dgm:prSet/>
      <dgm:spPr/>
      <dgm:t>
        <a:bodyPr/>
        <a:lstStyle/>
        <a:p>
          <a:endParaRPr lang="tr-TR"/>
        </a:p>
      </dgm:t>
    </dgm:pt>
    <dgm:pt modelId="{D6B26D8B-35FD-474B-A20D-DD362F5D4648}" type="sibTrans" cxnId="{42E0D57B-0E1A-4E4D-846F-FB2E80D2EAF3}">
      <dgm:prSet/>
      <dgm:spPr/>
      <dgm:t>
        <a:bodyPr/>
        <a:lstStyle/>
        <a:p>
          <a:endParaRPr lang="tr-TR"/>
        </a:p>
      </dgm:t>
    </dgm:pt>
    <dgm:pt modelId="{A49EF4B5-2311-436A-A017-B11A38B519F9}">
      <dgm:prSet phldrT="[Metin]"/>
      <dgm:spPr/>
      <dgm:t>
        <a:bodyPr/>
        <a:lstStyle/>
        <a:p>
          <a:r>
            <a:rPr lang="tr-TR" dirty="0" err="1" smtClean="0"/>
            <a:t>Mod</a:t>
          </a:r>
          <a:endParaRPr lang="tr-TR" dirty="0"/>
        </a:p>
      </dgm:t>
    </dgm:pt>
    <dgm:pt modelId="{66C7AD75-E7AA-4F4C-AC96-E0C1928A0CF3}" type="parTrans" cxnId="{050EB89D-770F-42B4-98C3-BAA70AA6144F}">
      <dgm:prSet/>
      <dgm:spPr/>
      <dgm:t>
        <a:bodyPr/>
        <a:lstStyle/>
        <a:p>
          <a:endParaRPr lang="tr-TR"/>
        </a:p>
      </dgm:t>
    </dgm:pt>
    <dgm:pt modelId="{E77121BB-3116-441B-BED3-6581960C98E9}" type="sibTrans" cxnId="{050EB89D-770F-42B4-98C3-BAA70AA6144F}">
      <dgm:prSet/>
      <dgm:spPr/>
      <dgm:t>
        <a:bodyPr/>
        <a:lstStyle/>
        <a:p>
          <a:endParaRPr lang="tr-TR"/>
        </a:p>
      </dgm:t>
    </dgm:pt>
    <dgm:pt modelId="{6D499672-AB77-4134-8FC3-C4CE9D17B4C8}">
      <dgm:prSet phldrT="[Metin]"/>
      <dgm:spPr/>
      <dgm:t>
        <a:bodyPr/>
        <a:lstStyle/>
        <a:p>
          <a:r>
            <a:rPr lang="tr-TR" dirty="0" smtClean="0"/>
            <a:t>Araç</a:t>
          </a:r>
          <a:endParaRPr lang="tr-TR" dirty="0"/>
        </a:p>
      </dgm:t>
    </dgm:pt>
    <dgm:pt modelId="{ED0808AA-BFEA-4EFF-A851-D97365841EBB}" type="parTrans" cxnId="{8ACA0A3B-EBAD-484B-8B48-E537EE9F23A8}">
      <dgm:prSet/>
      <dgm:spPr/>
      <dgm:t>
        <a:bodyPr/>
        <a:lstStyle/>
        <a:p>
          <a:endParaRPr lang="tr-TR"/>
        </a:p>
      </dgm:t>
    </dgm:pt>
    <dgm:pt modelId="{C09917A4-A7D2-4FD8-8595-D687399F66F9}" type="sibTrans" cxnId="{8ACA0A3B-EBAD-484B-8B48-E537EE9F23A8}">
      <dgm:prSet/>
      <dgm:spPr/>
      <dgm:t>
        <a:bodyPr/>
        <a:lstStyle/>
        <a:p>
          <a:endParaRPr lang="tr-TR"/>
        </a:p>
      </dgm:t>
    </dgm:pt>
    <dgm:pt modelId="{70B75ABD-A3CF-4B78-A9E3-C3FF785C4FC1}">
      <dgm:prSet phldrT="[Metin]"/>
      <dgm:spPr/>
      <dgm:t>
        <a:bodyPr/>
        <a:lstStyle/>
        <a:p>
          <a:r>
            <a:rPr lang="tr-TR" dirty="0" smtClean="0"/>
            <a:t>Ücret</a:t>
          </a:r>
          <a:endParaRPr lang="tr-TR" dirty="0"/>
        </a:p>
      </dgm:t>
    </dgm:pt>
    <dgm:pt modelId="{D4B94E65-36BC-4C69-96AE-ECC4DF0E05EE}" type="parTrans" cxnId="{6B6AFE4C-ECD2-472C-9B1D-5361E3AFDF24}">
      <dgm:prSet/>
      <dgm:spPr/>
      <dgm:t>
        <a:bodyPr/>
        <a:lstStyle/>
        <a:p>
          <a:endParaRPr lang="tr-TR"/>
        </a:p>
      </dgm:t>
    </dgm:pt>
    <dgm:pt modelId="{38D4FC65-2EDD-415D-926D-1F3244AB7D42}" type="sibTrans" cxnId="{6B6AFE4C-ECD2-472C-9B1D-5361E3AFDF24}">
      <dgm:prSet/>
      <dgm:spPr/>
      <dgm:t>
        <a:bodyPr/>
        <a:lstStyle/>
        <a:p>
          <a:endParaRPr lang="tr-TR"/>
        </a:p>
      </dgm:t>
    </dgm:pt>
    <dgm:pt modelId="{0ACDBE57-F689-48ED-ADD9-E0E51CB31E7E}">
      <dgm:prSet phldrT="[Metin]"/>
      <dgm:spPr/>
      <dgm:t>
        <a:bodyPr/>
        <a:lstStyle/>
        <a:p>
          <a:r>
            <a:rPr lang="tr-TR" dirty="0" smtClean="0"/>
            <a:t>Sigorta</a:t>
          </a:r>
          <a:endParaRPr lang="tr-TR" dirty="0"/>
        </a:p>
      </dgm:t>
    </dgm:pt>
    <dgm:pt modelId="{46292EB7-9C8C-42B6-A588-67B6510D3CAA}" type="parTrans" cxnId="{EF2990C7-E802-4EDB-AB84-C45EE99F0993}">
      <dgm:prSet/>
      <dgm:spPr/>
      <dgm:t>
        <a:bodyPr/>
        <a:lstStyle/>
        <a:p>
          <a:endParaRPr lang="tr-TR"/>
        </a:p>
      </dgm:t>
    </dgm:pt>
    <dgm:pt modelId="{BB390AF2-22C0-43B6-AD41-EB6B7A3EEA12}" type="sibTrans" cxnId="{EF2990C7-E802-4EDB-AB84-C45EE99F0993}">
      <dgm:prSet/>
      <dgm:spPr/>
      <dgm:t>
        <a:bodyPr/>
        <a:lstStyle/>
        <a:p>
          <a:endParaRPr lang="tr-TR"/>
        </a:p>
      </dgm:t>
    </dgm:pt>
    <dgm:pt modelId="{1D1316AA-2E96-4DF2-B04A-CC07DCF665A2}">
      <dgm:prSet phldrT="[Metin]"/>
      <dgm:spPr/>
      <dgm:t>
        <a:bodyPr/>
        <a:lstStyle/>
        <a:p>
          <a:r>
            <a:rPr lang="tr-TR" dirty="0" err="1" smtClean="0"/>
            <a:t>Döküman</a:t>
          </a:r>
          <a:endParaRPr lang="tr-TR" dirty="0"/>
        </a:p>
      </dgm:t>
    </dgm:pt>
    <dgm:pt modelId="{0B49DAB7-14A2-49B1-AACF-2558E15B6802}" type="parTrans" cxnId="{015D629C-9A31-489D-A4D3-8D21599D6C0D}">
      <dgm:prSet/>
      <dgm:spPr/>
      <dgm:t>
        <a:bodyPr/>
        <a:lstStyle/>
        <a:p>
          <a:endParaRPr lang="tr-TR"/>
        </a:p>
      </dgm:t>
    </dgm:pt>
    <dgm:pt modelId="{64A1807E-466A-4D72-90C7-6650FAEC7571}" type="sibTrans" cxnId="{015D629C-9A31-489D-A4D3-8D21599D6C0D}">
      <dgm:prSet/>
      <dgm:spPr/>
      <dgm:t>
        <a:bodyPr/>
        <a:lstStyle/>
        <a:p>
          <a:endParaRPr lang="tr-TR"/>
        </a:p>
      </dgm:t>
    </dgm:pt>
    <dgm:pt modelId="{54DE5EEA-A3B7-49ED-8D9D-34AD4D197F9A}">
      <dgm:prSet phldrT="[Metin]"/>
      <dgm:spPr/>
      <dgm:t>
        <a:bodyPr/>
        <a:lstStyle/>
        <a:p>
          <a:r>
            <a:rPr lang="tr-TR" dirty="0" smtClean="0"/>
            <a:t>Süreç</a:t>
          </a:r>
          <a:endParaRPr lang="tr-TR" dirty="0"/>
        </a:p>
      </dgm:t>
    </dgm:pt>
    <dgm:pt modelId="{CA31AF19-6417-4532-B2DA-562F6336A292}" type="parTrans" cxnId="{823875F2-8CF1-446F-A296-AB8B95C826AB}">
      <dgm:prSet/>
      <dgm:spPr/>
      <dgm:t>
        <a:bodyPr/>
        <a:lstStyle/>
        <a:p>
          <a:endParaRPr lang="tr-TR"/>
        </a:p>
      </dgm:t>
    </dgm:pt>
    <dgm:pt modelId="{0E07D2EA-A065-42D4-A88D-B605C753D0EF}" type="sibTrans" cxnId="{823875F2-8CF1-446F-A296-AB8B95C826AB}">
      <dgm:prSet/>
      <dgm:spPr/>
      <dgm:t>
        <a:bodyPr/>
        <a:lstStyle/>
        <a:p>
          <a:endParaRPr lang="tr-TR"/>
        </a:p>
      </dgm:t>
    </dgm:pt>
    <dgm:pt modelId="{8180427F-3E04-493D-8FC5-A9312D4193F5}">
      <dgm:prSet phldrT="[Metin]"/>
      <dgm:spPr/>
      <dgm:t>
        <a:bodyPr/>
        <a:lstStyle/>
        <a:p>
          <a:r>
            <a:rPr lang="tr-TR" dirty="0" smtClean="0"/>
            <a:t>Rota</a:t>
          </a:r>
          <a:endParaRPr lang="tr-TR" dirty="0"/>
        </a:p>
      </dgm:t>
    </dgm:pt>
    <dgm:pt modelId="{BD37D1B6-F51D-4B41-8AAA-18BA09AC9412}" type="parTrans" cxnId="{1A701B18-FA3D-407D-8C41-47E49749727E}">
      <dgm:prSet/>
      <dgm:spPr/>
      <dgm:t>
        <a:bodyPr/>
        <a:lstStyle/>
        <a:p>
          <a:endParaRPr lang="tr-TR"/>
        </a:p>
      </dgm:t>
    </dgm:pt>
    <dgm:pt modelId="{2FEA2654-AA7F-416B-89FB-E077D8A29A44}" type="sibTrans" cxnId="{1A701B18-FA3D-407D-8C41-47E49749727E}">
      <dgm:prSet/>
      <dgm:spPr/>
      <dgm:t>
        <a:bodyPr/>
        <a:lstStyle/>
        <a:p>
          <a:endParaRPr lang="tr-TR"/>
        </a:p>
      </dgm:t>
    </dgm:pt>
    <dgm:pt modelId="{2F92E553-E36F-41ED-8BDF-40AF8A88FC68}" type="pres">
      <dgm:prSet presAssocID="{06DAB8BD-0D02-43F6-9F37-E9C2EB583384}" presName="cycle" presStyleCnt="0">
        <dgm:presLayoutVars>
          <dgm:chMax val="1"/>
          <dgm:dir/>
          <dgm:animLvl val="ctr"/>
          <dgm:resizeHandles val="exact"/>
        </dgm:presLayoutVars>
      </dgm:prSet>
      <dgm:spPr/>
      <dgm:t>
        <a:bodyPr/>
        <a:lstStyle/>
        <a:p>
          <a:endParaRPr lang="tr-TR"/>
        </a:p>
      </dgm:t>
    </dgm:pt>
    <dgm:pt modelId="{9E9E6C76-1191-47A6-B381-9A778B9FCC50}" type="pres">
      <dgm:prSet presAssocID="{35ADEBF4-936A-4FD7-84ED-07473D0C3B49}" presName="centerShape" presStyleLbl="node0" presStyleIdx="0" presStyleCnt="1"/>
      <dgm:spPr/>
      <dgm:t>
        <a:bodyPr/>
        <a:lstStyle/>
        <a:p>
          <a:endParaRPr lang="tr-TR"/>
        </a:p>
      </dgm:t>
    </dgm:pt>
    <dgm:pt modelId="{C11524BA-1989-4156-A6C5-3FE004762A0B}" type="pres">
      <dgm:prSet presAssocID="{66C7AD75-E7AA-4F4C-AC96-E0C1928A0CF3}" presName="Name9" presStyleLbl="parChTrans1D2" presStyleIdx="0" presStyleCnt="7"/>
      <dgm:spPr/>
      <dgm:t>
        <a:bodyPr/>
        <a:lstStyle/>
        <a:p>
          <a:endParaRPr lang="tr-TR"/>
        </a:p>
      </dgm:t>
    </dgm:pt>
    <dgm:pt modelId="{52D69220-8095-41CF-B344-24383CDB8CDC}" type="pres">
      <dgm:prSet presAssocID="{66C7AD75-E7AA-4F4C-AC96-E0C1928A0CF3}" presName="connTx" presStyleLbl="parChTrans1D2" presStyleIdx="0" presStyleCnt="7"/>
      <dgm:spPr/>
      <dgm:t>
        <a:bodyPr/>
        <a:lstStyle/>
        <a:p>
          <a:endParaRPr lang="tr-TR"/>
        </a:p>
      </dgm:t>
    </dgm:pt>
    <dgm:pt modelId="{F84F1A75-F18D-41F7-8378-2DDCCCD17B9C}" type="pres">
      <dgm:prSet presAssocID="{A49EF4B5-2311-436A-A017-B11A38B519F9}" presName="node" presStyleLbl="node1" presStyleIdx="0" presStyleCnt="7">
        <dgm:presLayoutVars>
          <dgm:bulletEnabled val="1"/>
        </dgm:presLayoutVars>
      </dgm:prSet>
      <dgm:spPr/>
      <dgm:t>
        <a:bodyPr/>
        <a:lstStyle/>
        <a:p>
          <a:endParaRPr lang="tr-TR"/>
        </a:p>
      </dgm:t>
    </dgm:pt>
    <dgm:pt modelId="{966FD478-80A3-46E7-8C51-A0D7A0F5362A}" type="pres">
      <dgm:prSet presAssocID="{ED0808AA-BFEA-4EFF-A851-D97365841EBB}" presName="Name9" presStyleLbl="parChTrans1D2" presStyleIdx="1" presStyleCnt="7"/>
      <dgm:spPr/>
      <dgm:t>
        <a:bodyPr/>
        <a:lstStyle/>
        <a:p>
          <a:endParaRPr lang="tr-TR"/>
        </a:p>
      </dgm:t>
    </dgm:pt>
    <dgm:pt modelId="{E40BE34B-06AE-47EE-8B45-0BCF931B0DD1}" type="pres">
      <dgm:prSet presAssocID="{ED0808AA-BFEA-4EFF-A851-D97365841EBB}" presName="connTx" presStyleLbl="parChTrans1D2" presStyleIdx="1" presStyleCnt="7"/>
      <dgm:spPr/>
      <dgm:t>
        <a:bodyPr/>
        <a:lstStyle/>
        <a:p>
          <a:endParaRPr lang="tr-TR"/>
        </a:p>
      </dgm:t>
    </dgm:pt>
    <dgm:pt modelId="{E635176E-A551-4F7B-B365-B67EFC7FBFAA}" type="pres">
      <dgm:prSet presAssocID="{6D499672-AB77-4134-8FC3-C4CE9D17B4C8}" presName="node" presStyleLbl="node1" presStyleIdx="1" presStyleCnt="7">
        <dgm:presLayoutVars>
          <dgm:bulletEnabled val="1"/>
        </dgm:presLayoutVars>
      </dgm:prSet>
      <dgm:spPr/>
      <dgm:t>
        <a:bodyPr/>
        <a:lstStyle/>
        <a:p>
          <a:endParaRPr lang="tr-TR"/>
        </a:p>
      </dgm:t>
    </dgm:pt>
    <dgm:pt modelId="{62C28B04-08B5-4455-9B92-F28CF6C47743}" type="pres">
      <dgm:prSet presAssocID="{BD37D1B6-F51D-4B41-8AAA-18BA09AC9412}" presName="Name9" presStyleLbl="parChTrans1D2" presStyleIdx="2" presStyleCnt="7"/>
      <dgm:spPr/>
      <dgm:t>
        <a:bodyPr/>
        <a:lstStyle/>
        <a:p>
          <a:endParaRPr lang="tr-TR"/>
        </a:p>
      </dgm:t>
    </dgm:pt>
    <dgm:pt modelId="{DC282D71-C9CC-4935-96ED-0852475A40E0}" type="pres">
      <dgm:prSet presAssocID="{BD37D1B6-F51D-4B41-8AAA-18BA09AC9412}" presName="connTx" presStyleLbl="parChTrans1D2" presStyleIdx="2" presStyleCnt="7"/>
      <dgm:spPr/>
      <dgm:t>
        <a:bodyPr/>
        <a:lstStyle/>
        <a:p>
          <a:endParaRPr lang="tr-TR"/>
        </a:p>
      </dgm:t>
    </dgm:pt>
    <dgm:pt modelId="{2BF8D5D4-CEB7-4BD1-862C-928C1B664A7B}" type="pres">
      <dgm:prSet presAssocID="{8180427F-3E04-493D-8FC5-A9312D4193F5}" presName="node" presStyleLbl="node1" presStyleIdx="2" presStyleCnt="7">
        <dgm:presLayoutVars>
          <dgm:bulletEnabled val="1"/>
        </dgm:presLayoutVars>
      </dgm:prSet>
      <dgm:spPr/>
      <dgm:t>
        <a:bodyPr/>
        <a:lstStyle/>
        <a:p>
          <a:endParaRPr lang="tr-TR"/>
        </a:p>
      </dgm:t>
    </dgm:pt>
    <dgm:pt modelId="{C0C14D91-74CE-42BD-B4C4-CB2A2B0C11FA}" type="pres">
      <dgm:prSet presAssocID="{D4B94E65-36BC-4C69-96AE-ECC4DF0E05EE}" presName="Name9" presStyleLbl="parChTrans1D2" presStyleIdx="3" presStyleCnt="7"/>
      <dgm:spPr/>
      <dgm:t>
        <a:bodyPr/>
        <a:lstStyle/>
        <a:p>
          <a:endParaRPr lang="tr-TR"/>
        </a:p>
      </dgm:t>
    </dgm:pt>
    <dgm:pt modelId="{4ADD1A55-7BE7-4E02-9EB4-1898309D8759}" type="pres">
      <dgm:prSet presAssocID="{D4B94E65-36BC-4C69-96AE-ECC4DF0E05EE}" presName="connTx" presStyleLbl="parChTrans1D2" presStyleIdx="3" presStyleCnt="7"/>
      <dgm:spPr/>
      <dgm:t>
        <a:bodyPr/>
        <a:lstStyle/>
        <a:p>
          <a:endParaRPr lang="tr-TR"/>
        </a:p>
      </dgm:t>
    </dgm:pt>
    <dgm:pt modelId="{904B9045-9D1D-48E4-9159-6F607E4D37AD}" type="pres">
      <dgm:prSet presAssocID="{70B75ABD-A3CF-4B78-A9E3-C3FF785C4FC1}" presName="node" presStyleLbl="node1" presStyleIdx="3" presStyleCnt="7">
        <dgm:presLayoutVars>
          <dgm:bulletEnabled val="1"/>
        </dgm:presLayoutVars>
      </dgm:prSet>
      <dgm:spPr/>
      <dgm:t>
        <a:bodyPr/>
        <a:lstStyle/>
        <a:p>
          <a:endParaRPr lang="tr-TR"/>
        </a:p>
      </dgm:t>
    </dgm:pt>
    <dgm:pt modelId="{1EC9422F-9ED6-49FA-9461-BFFC9545A6BA}" type="pres">
      <dgm:prSet presAssocID="{46292EB7-9C8C-42B6-A588-67B6510D3CAA}" presName="Name9" presStyleLbl="parChTrans1D2" presStyleIdx="4" presStyleCnt="7"/>
      <dgm:spPr/>
      <dgm:t>
        <a:bodyPr/>
        <a:lstStyle/>
        <a:p>
          <a:endParaRPr lang="tr-TR"/>
        </a:p>
      </dgm:t>
    </dgm:pt>
    <dgm:pt modelId="{6C77B213-9E6A-4962-8BF7-FCCE5A0FC122}" type="pres">
      <dgm:prSet presAssocID="{46292EB7-9C8C-42B6-A588-67B6510D3CAA}" presName="connTx" presStyleLbl="parChTrans1D2" presStyleIdx="4" presStyleCnt="7"/>
      <dgm:spPr/>
      <dgm:t>
        <a:bodyPr/>
        <a:lstStyle/>
        <a:p>
          <a:endParaRPr lang="tr-TR"/>
        </a:p>
      </dgm:t>
    </dgm:pt>
    <dgm:pt modelId="{406990B5-4621-4068-BC65-2D86FA53304B}" type="pres">
      <dgm:prSet presAssocID="{0ACDBE57-F689-48ED-ADD9-E0E51CB31E7E}" presName="node" presStyleLbl="node1" presStyleIdx="4" presStyleCnt="7">
        <dgm:presLayoutVars>
          <dgm:bulletEnabled val="1"/>
        </dgm:presLayoutVars>
      </dgm:prSet>
      <dgm:spPr/>
      <dgm:t>
        <a:bodyPr/>
        <a:lstStyle/>
        <a:p>
          <a:endParaRPr lang="tr-TR"/>
        </a:p>
      </dgm:t>
    </dgm:pt>
    <dgm:pt modelId="{E2A4F103-7A12-4721-83F1-BE161DD7DA1F}" type="pres">
      <dgm:prSet presAssocID="{0B49DAB7-14A2-49B1-AACF-2558E15B6802}" presName="Name9" presStyleLbl="parChTrans1D2" presStyleIdx="5" presStyleCnt="7"/>
      <dgm:spPr/>
      <dgm:t>
        <a:bodyPr/>
        <a:lstStyle/>
        <a:p>
          <a:endParaRPr lang="tr-TR"/>
        </a:p>
      </dgm:t>
    </dgm:pt>
    <dgm:pt modelId="{87AE418F-7EB9-481D-9460-239692ABDBE5}" type="pres">
      <dgm:prSet presAssocID="{0B49DAB7-14A2-49B1-AACF-2558E15B6802}" presName="connTx" presStyleLbl="parChTrans1D2" presStyleIdx="5" presStyleCnt="7"/>
      <dgm:spPr/>
      <dgm:t>
        <a:bodyPr/>
        <a:lstStyle/>
        <a:p>
          <a:endParaRPr lang="tr-TR"/>
        </a:p>
      </dgm:t>
    </dgm:pt>
    <dgm:pt modelId="{939FAA5A-D2EF-4272-A4B3-FF48DC8B804D}" type="pres">
      <dgm:prSet presAssocID="{1D1316AA-2E96-4DF2-B04A-CC07DCF665A2}" presName="node" presStyleLbl="node1" presStyleIdx="5" presStyleCnt="7">
        <dgm:presLayoutVars>
          <dgm:bulletEnabled val="1"/>
        </dgm:presLayoutVars>
      </dgm:prSet>
      <dgm:spPr/>
      <dgm:t>
        <a:bodyPr/>
        <a:lstStyle/>
        <a:p>
          <a:endParaRPr lang="tr-TR"/>
        </a:p>
      </dgm:t>
    </dgm:pt>
    <dgm:pt modelId="{B835C6C0-61B9-4ACC-A594-CF2112A51B69}" type="pres">
      <dgm:prSet presAssocID="{CA31AF19-6417-4532-B2DA-562F6336A292}" presName="Name9" presStyleLbl="parChTrans1D2" presStyleIdx="6" presStyleCnt="7"/>
      <dgm:spPr/>
      <dgm:t>
        <a:bodyPr/>
        <a:lstStyle/>
        <a:p>
          <a:endParaRPr lang="tr-TR"/>
        </a:p>
      </dgm:t>
    </dgm:pt>
    <dgm:pt modelId="{9D21E8C6-62CD-414B-8DCA-BC0D74323928}" type="pres">
      <dgm:prSet presAssocID="{CA31AF19-6417-4532-B2DA-562F6336A292}" presName="connTx" presStyleLbl="parChTrans1D2" presStyleIdx="6" presStyleCnt="7"/>
      <dgm:spPr/>
      <dgm:t>
        <a:bodyPr/>
        <a:lstStyle/>
        <a:p>
          <a:endParaRPr lang="tr-TR"/>
        </a:p>
      </dgm:t>
    </dgm:pt>
    <dgm:pt modelId="{17B7AF50-D971-45D9-8312-8D8FFECD637C}" type="pres">
      <dgm:prSet presAssocID="{54DE5EEA-A3B7-49ED-8D9D-34AD4D197F9A}" presName="node" presStyleLbl="node1" presStyleIdx="6" presStyleCnt="7">
        <dgm:presLayoutVars>
          <dgm:bulletEnabled val="1"/>
        </dgm:presLayoutVars>
      </dgm:prSet>
      <dgm:spPr/>
      <dgm:t>
        <a:bodyPr/>
        <a:lstStyle/>
        <a:p>
          <a:endParaRPr lang="tr-TR"/>
        </a:p>
      </dgm:t>
    </dgm:pt>
  </dgm:ptLst>
  <dgm:cxnLst>
    <dgm:cxn modelId="{CFEC8755-4548-4052-B615-75E263153CD3}" type="presOf" srcId="{BD37D1B6-F51D-4B41-8AAA-18BA09AC9412}" destId="{62C28B04-08B5-4455-9B92-F28CF6C47743}" srcOrd="0" destOrd="0" presId="urn:microsoft.com/office/officeart/2005/8/layout/radial1"/>
    <dgm:cxn modelId="{74ECE738-C479-4F02-A78B-028A6CC10141}" type="presOf" srcId="{46292EB7-9C8C-42B6-A588-67B6510D3CAA}" destId="{6C77B213-9E6A-4962-8BF7-FCCE5A0FC122}" srcOrd="1" destOrd="0" presId="urn:microsoft.com/office/officeart/2005/8/layout/radial1"/>
    <dgm:cxn modelId="{42E0D57B-0E1A-4E4D-846F-FB2E80D2EAF3}" srcId="{06DAB8BD-0D02-43F6-9F37-E9C2EB583384}" destId="{35ADEBF4-936A-4FD7-84ED-07473D0C3B49}" srcOrd="0" destOrd="0" parTransId="{B4AB09EB-2D22-4F63-AD5E-F3AEEE9E824C}" sibTransId="{D6B26D8B-35FD-474B-A20D-DD362F5D4648}"/>
    <dgm:cxn modelId="{F21A50F5-9A2A-43FC-B701-430FAEEFDA78}" type="presOf" srcId="{CA31AF19-6417-4532-B2DA-562F6336A292}" destId="{9D21E8C6-62CD-414B-8DCA-BC0D74323928}" srcOrd="1" destOrd="0" presId="urn:microsoft.com/office/officeart/2005/8/layout/radial1"/>
    <dgm:cxn modelId="{DF47D2C3-2ADE-4422-9E54-269F0F4DE1D2}" type="presOf" srcId="{1D1316AA-2E96-4DF2-B04A-CC07DCF665A2}" destId="{939FAA5A-D2EF-4272-A4B3-FF48DC8B804D}" srcOrd="0" destOrd="0" presId="urn:microsoft.com/office/officeart/2005/8/layout/radial1"/>
    <dgm:cxn modelId="{89987FFF-B04A-47BC-9949-2384D8F0FBAE}" type="presOf" srcId="{46292EB7-9C8C-42B6-A588-67B6510D3CAA}" destId="{1EC9422F-9ED6-49FA-9461-BFFC9545A6BA}" srcOrd="0" destOrd="0" presId="urn:microsoft.com/office/officeart/2005/8/layout/radial1"/>
    <dgm:cxn modelId="{604F4D1E-9B1E-425D-A7BA-D7A3DB241FCB}" type="presOf" srcId="{8180427F-3E04-493D-8FC5-A9312D4193F5}" destId="{2BF8D5D4-CEB7-4BD1-862C-928C1B664A7B}" srcOrd="0" destOrd="0" presId="urn:microsoft.com/office/officeart/2005/8/layout/radial1"/>
    <dgm:cxn modelId="{E39ED790-836A-4D6B-8136-D47140BE4D5D}" type="presOf" srcId="{54DE5EEA-A3B7-49ED-8D9D-34AD4D197F9A}" destId="{17B7AF50-D971-45D9-8312-8D8FFECD637C}" srcOrd="0" destOrd="0" presId="urn:microsoft.com/office/officeart/2005/8/layout/radial1"/>
    <dgm:cxn modelId="{EA06E0E3-0846-4AEB-BC08-8A3564C34512}" type="presOf" srcId="{66C7AD75-E7AA-4F4C-AC96-E0C1928A0CF3}" destId="{52D69220-8095-41CF-B344-24383CDB8CDC}" srcOrd="1" destOrd="0" presId="urn:microsoft.com/office/officeart/2005/8/layout/radial1"/>
    <dgm:cxn modelId="{1A701B18-FA3D-407D-8C41-47E49749727E}" srcId="{35ADEBF4-936A-4FD7-84ED-07473D0C3B49}" destId="{8180427F-3E04-493D-8FC5-A9312D4193F5}" srcOrd="2" destOrd="0" parTransId="{BD37D1B6-F51D-4B41-8AAA-18BA09AC9412}" sibTransId="{2FEA2654-AA7F-416B-89FB-E077D8A29A44}"/>
    <dgm:cxn modelId="{187E69C2-7133-43C1-9D8C-B95C3AC1401E}" type="presOf" srcId="{6D499672-AB77-4134-8FC3-C4CE9D17B4C8}" destId="{E635176E-A551-4F7B-B365-B67EFC7FBFAA}" srcOrd="0" destOrd="0" presId="urn:microsoft.com/office/officeart/2005/8/layout/radial1"/>
    <dgm:cxn modelId="{D7544B02-7951-4EAA-A56E-AD01A6218EB2}" type="presOf" srcId="{CA31AF19-6417-4532-B2DA-562F6336A292}" destId="{B835C6C0-61B9-4ACC-A594-CF2112A51B69}" srcOrd="0" destOrd="0" presId="urn:microsoft.com/office/officeart/2005/8/layout/radial1"/>
    <dgm:cxn modelId="{6B6AFE4C-ECD2-472C-9B1D-5361E3AFDF24}" srcId="{35ADEBF4-936A-4FD7-84ED-07473D0C3B49}" destId="{70B75ABD-A3CF-4B78-A9E3-C3FF785C4FC1}" srcOrd="3" destOrd="0" parTransId="{D4B94E65-36BC-4C69-96AE-ECC4DF0E05EE}" sibTransId="{38D4FC65-2EDD-415D-926D-1F3244AB7D42}"/>
    <dgm:cxn modelId="{823875F2-8CF1-446F-A296-AB8B95C826AB}" srcId="{35ADEBF4-936A-4FD7-84ED-07473D0C3B49}" destId="{54DE5EEA-A3B7-49ED-8D9D-34AD4D197F9A}" srcOrd="6" destOrd="0" parTransId="{CA31AF19-6417-4532-B2DA-562F6336A292}" sibTransId="{0E07D2EA-A065-42D4-A88D-B605C753D0EF}"/>
    <dgm:cxn modelId="{A27CD2D3-EF3E-4B19-AF11-D8B768E94DBE}" type="presOf" srcId="{06DAB8BD-0D02-43F6-9F37-E9C2EB583384}" destId="{2F92E553-E36F-41ED-8BDF-40AF8A88FC68}" srcOrd="0" destOrd="0" presId="urn:microsoft.com/office/officeart/2005/8/layout/radial1"/>
    <dgm:cxn modelId="{DFC89692-D914-4E2F-8C81-01314BFF103C}" type="presOf" srcId="{0B49DAB7-14A2-49B1-AACF-2558E15B6802}" destId="{E2A4F103-7A12-4721-83F1-BE161DD7DA1F}" srcOrd="0" destOrd="0" presId="urn:microsoft.com/office/officeart/2005/8/layout/radial1"/>
    <dgm:cxn modelId="{E6F59E25-ADDA-454E-A0EE-50C2A6C68B35}" type="presOf" srcId="{0ACDBE57-F689-48ED-ADD9-E0E51CB31E7E}" destId="{406990B5-4621-4068-BC65-2D86FA53304B}" srcOrd="0" destOrd="0" presId="urn:microsoft.com/office/officeart/2005/8/layout/radial1"/>
    <dgm:cxn modelId="{BD27FB03-AEC6-4B74-84A5-5E255833F71A}" type="presOf" srcId="{D4B94E65-36BC-4C69-96AE-ECC4DF0E05EE}" destId="{C0C14D91-74CE-42BD-B4C4-CB2A2B0C11FA}" srcOrd="0" destOrd="0" presId="urn:microsoft.com/office/officeart/2005/8/layout/radial1"/>
    <dgm:cxn modelId="{4EF2BB13-9C39-4074-B40C-3CB9E915124A}" type="presOf" srcId="{35ADEBF4-936A-4FD7-84ED-07473D0C3B49}" destId="{9E9E6C76-1191-47A6-B381-9A778B9FCC50}" srcOrd="0" destOrd="0" presId="urn:microsoft.com/office/officeart/2005/8/layout/radial1"/>
    <dgm:cxn modelId="{9EE282D9-458C-4DEA-A216-A6FDCD744281}" type="presOf" srcId="{66C7AD75-E7AA-4F4C-AC96-E0C1928A0CF3}" destId="{C11524BA-1989-4156-A6C5-3FE004762A0B}" srcOrd="0" destOrd="0" presId="urn:microsoft.com/office/officeart/2005/8/layout/radial1"/>
    <dgm:cxn modelId="{69AE0C9F-56FD-44E7-BBFF-69770084EFEA}" type="presOf" srcId="{ED0808AA-BFEA-4EFF-A851-D97365841EBB}" destId="{966FD478-80A3-46E7-8C51-A0D7A0F5362A}" srcOrd="0" destOrd="0" presId="urn:microsoft.com/office/officeart/2005/8/layout/radial1"/>
    <dgm:cxn modelId="{318CE7F8-1F22-4CAD-A881-AE946B1EA4D4}" type="presOf" srcId="{BD37D1B6-F51D-4B41-8AAA-18BA09AC9412}" destId="{DC282D71-C9CC-4935-96ED-0852475A40E0}" srcOrd="1" destOrd="0" presId="urn:microsoft.com/office/officeart/2005/8/layout/radial1"/>
    <dgm:cxn modelId="{8ACA0A3B-EBAD-484B-8B48-E537EE9F23A8}" srcId="{35ADEBF4-936A-4FD7-84ED-07473D0C3B49}" destId="{6D499672-AB77-4134-8FC3-C4CE9D17B4C8}" srcOrd="1" destOrd="0" parTransId="{ED0808AA-BFEA-4EFF-A851-D97365841EBB}" sibTransId="{C09917A4-A7D2-4FD8-8595-D687399F66F9}"/>
    <dgm:cxn modelId="{C9419850-E396-4B77-9D4D-710E05AC3234}" type="presOf" srcId="{0B49DAB7-14A2-49B1-AACF-2558E15B6802}" destId="{87AE418F-7EB9-481D-9460-239692ABDBE5}" srcOrd="1" destOrd="0" presId="urn:microsoft.com/office/officeart/2005/8/layout/radial1"/>
    <dgm:cxn modelId="{642D2D0A-60A3-4D9D-830B-1F4CC0C3193E}" type="presOf" srcId="{D4B94E65-36BC-4C69-96AE-ECC4DF0E05EE}" destId="{4ADD1A55-7BE7-4E02-9EB4-1898309D8759}" srcOrd="1" destOrd="0" presId="urn:microsoft.com/office/officeart/2005/8/layout/radial1"/>
    <dgm:cxn modelId="{2C7DC222-0802-4EF1-83D7-66E04FB6BBF3}" type="presOf" srcId="{A49EF4B5-2311-436A-A017-B11A38B519F9}" destId="{F84F1A75-F18D-41F7-8378-2DDCCCD17B9C}" srcOrd="0" destOrd="0" presId="urn:microsoft.com/office/officeart/2005/8/layout/radial1"/>
    <dgm:cxn modelId="{3C658D2E-281D-4CAF-B1DD-9151128370E6}" type="presOf" srcId="{ED0808AA-BFEA-4EFF-A851-D97365841EBB}" destId="{E40BE34B-06AE-47EE-8B45-0BCF931B0DD1}" srcOrd="1" destOrd="0" presId="urn:microsoft.com/office/officeart/2005/8/layout/radial1"/>
    <dgm:cxn modelId="{050EB89D-770F-42B4-98C3-BAA70AA6144F}" srcId="{35ADEBF4-936A-4FD7-84ED-07473D0C3B49}" destId="{A49EF4B5-2311-436A-A017-B11A38B519F9}" srcOrd="0" destOrd="0" parTransId="{66C7AD75-E7AA-4F4C-AC96-E0C1928A0CF3}" sibTransId="{E77121BB-3116-441B-BED3-6581960C98E9}"/>
    <dgm:cxn modelId="{EF2990C7-E802-4EDB-AB84-C45EE99F0993}" srcId="{35ADEBF4-936A-4FD7-84ED-07473D0C3B49}" destId="{0ACDBE57-F689-48ED-ADD9-E0E51CB31E7E}" srcOrd="4" destOrd="0" parTransId="{46292EB7-9C8C-42B6-A588-67B6510D3CAA}" sibTransId="{BB390AF2-22C0-43B6-AD41-EB6B7A3EEA12}"/>
    <dgm:cxn modelId="{015D629C-9A31-489D-A4D3-8D21599D6C0D}" srcId="{35ADEBF4-936A-4FD7-84ED-07473D0C3B49}" destId="{1D1316AA-2E96-4DF2-B04A-CC07DCF665A2}" srcOrd="5" destOrd="0" parTransId="{0B49DAB7-14A2-49B1-AACF-2558E15B6802}" sibTransId="{64A1807E-466A-4D72-90C7-6650FAEC7571}"/>
    <dgm:cxn modelId="{2A19EC5D-25D8-4918-ACF6-8D632E9508AE}" type="presOf" srcId="{70B75ABD-A3CF-4B78-A9E3-C3FF785C4FC1}" destId="{904B9045-9D1D-48E4-9159-6F607E4D37AD}" srcOrd="0" destOrd="0" presId="urn:microsoft.com/office/officeart/2005/8/layout/radial1"/>
    <dgm:cxn modelId="{BC2F03AE-7665-4E34-A79D-4A793C1423BC}" type="presParOf" srcId="{2F92E553-E36F-41ED-8BDF-40AF8A88FC68}" destId="{9E9E6C76-1191-47A6-B381-9A778B9FCC50}" srcOrd="0" destOrd="0" presId="urn:microsoft.com/office/officeart/2005/8/layout/radial1"/>
    <dgm:cxn modelId="{44F36409-6909-43D6-91A4-DF340D0B5ABB}" type="presParOf" srcId="{2F92E553-E36F-41ED-8BDF-40AF8A88FC68}" destId="{C11524BA-1989-4156-A6C5-3FE004762A0B}" srcOrd="1" destOrd="0" presId="urn:microsoft.com/office/officeart/2005/8/layout/radial1"/>
    <dgm:cxn modelId="{98CB1889-67E8-4BE5-869D-8F30B661AF4D}" type="presParOf" srcId="{C11524BA-1989-4156-A6C5-3FE004762A0B}" destId="{52D69220-8095-41CF-B344-24383CDB8CDC}" srcOrd="0" destOrd="0" presId="urn:microsoft.com/office/officeart/2005/8/layout/radial1"/>
    <dgm:cxn modelId="{3220BE71-2DB0-40F0-9241-E48CDBB238B1}" type="presParOf" srcId="{2F92E553-E36F-41ED-8BDF-40AF8A88FC68}" destId="{F84F1A75-F18D-41F7-8378-2DDCCCD17B9C}" srcOrd="2" destOrd="0" presId="urn:microsoft.com/office/officeart/2005/8/layout/radial1"/>
    <dgm:cxn modelId="{F5179D36-84E3-4A12-9FC9-8A084DB208A1}" type="presParOf" srcId="{2F92E553-E36F-41ED-8BDF-40AF8A88FC68}" destId="{966FD478-80A3-46E7-8C51-A0D7A0F5362A}" srcOrd="3" destOrd="0" presId="urn:microsoft.com/office/officeart/2005/8/layout/radial1"/>
    <dgm:cxn modelId="{4A13A597-F587-4BBE-A5DF-33DE7188803E}" type="presParOf" srcId="{966FD478-80A3-46E7-8C51-A0D7A0F5362A}" destId="{E40BE34B-06AE-47EE-8B45-0BCF931B0DD1}" srcOrd="0" destOrd="0" presId="urn:microsoft.com/office/officeart/2005/8/layout/radial1"/>
    <dgm:cxn modelId="{AF045DBD-C9E1-4A7D-9CCA-4D176D4424CB}" type="presParOf" srcId="{2F92E553-E36F-41ED-8BDF-40AF8A88FC68}" destId="{E635176E-A551-4F7B-B365-B67EFC7FBFAA}" srcOrd="4" destOrd="0" presId="urn:microsoft.com/office/officeart/2005/8/layout/radial1"/>
    <dgm:cxn modelId="{96F8B59C-10D1-481E-9AFE-4A6E2DD2206C}" type="presParOf" srcId="{2F92E553-E36F-41ED-8BDF-40AF8A88FC68}" destId="{62C28B04-08B5-4455-9B92-F28CF6C47743}" srcOrd="5" destOrd="0" presId="urn:microsoft.com/office/officeart/2005/8/layout/radial1"/>
    <dgm:cxn modelId="{01BA58D6-2FE8-4836-9333-CAEDBC69369D}" type="presParOf" srcId="{62C28B04-08B5-4455-9B92-F28CF6C47743}" destId="{DC282D71-C9CC-4935-96ED-0852475A40E0}" srcOrd="0" destOrd="0" presId="urn:microsoft.com/office/officeart/2005/8/layout/radial1"/>
    <dgm:cxn modelId="{01C5F032-AAAD-43F8-BA12-E2E3466B08D7}" type="presParOf" srcId="{2F92E553-E36F-41ED-8BDF-40AF8A88FC68}" destId="{2BF8D5D4-CEB7-4BD1-862C-928C1B664A7B}" srcOrd="6" destOrd="0" presId="urn:microsoft.com/office/officeart/2005/8/layout/radial1"/>
    <dgm:cxn modelId="{36601585-9821-4B4E-B200-6906B5CA9F99}" type="presParOf" srcId="{2F92E553-E36F-41ED-8BDF-40AF8A88FC68}" destId="{C0C14D91-74CE-42BD-B4C4-CB2A2B0C11FA}" srcOrd="7" destOrd="0" presId="urn:microsoft.com/office/officeart/2005/8/layout/radial1"/>
    <dgm:cxn modelId="{B25C9537-3E27-407A-9D55-A9BC33F6C67E}" type="presParOf" srcId="{C0C14D91-74CE-42BD-B4C4-CB2A2B0C11FA}" destId="{4ADD1A55-7BE7-4E02-9EB4-1898309D8759}" srcOrd="0" destOrd="0" presId="urn:microsoft.com/office/officeart/2005/8/layout/radial1"/>
    <dgm:cxn modelId="{FF23C590-7E0A-4EA2-8B71-F3B419525B1F}" type="presParOf" srcId="{2F92E553-E36F-41ED-8BDF-40AF8A88FC68}" destId="{904B9045-9D1D-48E4-9159-6F607E4D37AD}" srcOrd="8" destOrd="0" presId="urn:microsoft.com/office/officeart/2005/8/layout/radial1"/>
    <dgm:cxn modelId="{109B8D08-C0DA-4C9F-9C05-D4D7052558E0}" type="presParOf" srcId="{2F92E553-E36F-41ED-8BDF-40AF8A88FC68}" destId="{1EC9422F-9ED6-49FA-9461-BFFC9545A6BA}" srcOrd="9" destOrd="0" presId="urn:microsoft.com/office/officeart/2005/8/layout/radial1"/>
    <dgm:cxn modelId="{7EC1D55B-EEC5-49CA-9541-1AE45080B286}" type="presParOf" srcId="{1EC9422F-9ED6-49FA-9461-BFFC9545A6BA}" destId="{6C77B213-9E6A-4962-8BF7-FCCE5A0FC122}" srcOrd="0" destOrd="0" presId="urn:microsoft.com/office/officeart/2005/8/layout/radial1"/>
    <dgm:cxn modelId="{B41567A0-6AA5-4C96-85A2-1DD3E4C04575}" type="presParOf" srcId="{2F92E553-E36F-41ED-8BDF-40AF8A88FC68}" destId="{406990B5-4621-4068-BC65-2D86FA53304B}" srcOrd="10" destOrd="0" presId="urn:microsoft.com/office/officeart/2005/8/layout/radial1"/>
    <dgm:cxn modelId="{5A6E3BA4-7196-4058-86ED-27E2AC1E8904}" type="presParOf" srcId="{2F92E553-E36F-41ED-8BDF-40AF8A88FC68}" destId="{E2A4F103-7A12-4721-83F1-BE161DD7DA1F}" srcOrd="11" destOrd="0" presId="urn:microsoft.com/office/officeart/2005/8/layout/radial1"/>
    <dgm:cxn modelId="{D3BE001F-67DF-45CB-B4B1-9A2BDD94675E}" type="presParOf" srcId="{E2A4F103-7A12-4721-83F1-BE161DD7DA1F}" destId="{87AE418F-7EB9-481D-9460-239692ABDBE5}" srcOrd="0" destOrd="0" presId="urn:microsoft.com/office/officeart/2005/8/layout/radial1"/>
    <dgm:cxn modelId="{B299B04C-5A68-4B1F-9615-434FC6F9ABBC}" type="presParOf" srcId="{2F92E553-E36F-41ED-8BDF-40AF8A88FC68}" destId="{939FAA5A-D2EF-4272-A4B3-FF48DC8B804D}" srcOrd="12" destOrd="0" presId="urn:microsoft.com/office/officeart/2005/8/layout/radial1"/>
    <dgm:cxn modelId="{6E00E657-0DA5-4D90-8F6D-8B898BDE08C3}" type="presParOf" srcId="{2F92E553-E36F-41ED-8BDF-40AF8A88FC68}" destId="{B835C6C0-61B9-4ACC-A594-CF2112A51B69}" srcOrd="13" destOrd="0" presId="urn:microsoft.com/office/officeart/2005/8/layout/radial1"/>
    <dgm:cxn modelId="{B898F0DC-FDE5-486B-8001-200F3FA1A801}" type="presParOf" srcId="{B835C6C0-61B9-4ACC-A594-CF2112A51B69}" destId="{9D21E8C6-62CD-414B-8DCA-BC0D74323928}" srcOrd="0" destOrd="0" presId="urn:microsoft.com/office/officeart/2005/8/layout/radial1"/>
    <dgm:cxn modelId="{F5671963-9124-46DD-8BB1-E127800A42BD}" type="presParOf" srcId="{2F92E553-E36F-41ED-8BDF-40AF8A88FC68}" destId="{17B7AF50-D971-45D9-8312-8D8FFECD637C}" srcOrd="14" destOrd="0" presId="urn:microsoft.com/office/officeart/2005/8/layout/radial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E9E6C76-1191-47A6-B381-9A778B9FCC50}">
      <dsp:nvSpPr>
        <dsp:cNvPr id="0" name=""/>
        <dsp:cNvSpPr/>
      </dsp:nvSpPr>
      <dsp:spPr>
        <a:xfrm>
          <a:off x="2484753" y="1199526"/>
          <a:ext cx="791213" cy="7912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dirty="0" smtClean="0"/>
            <a:t>Lojistik</a:t>
          </a:r>
          <a:endParaRPr lang="tr-TR" sz="1500" kern="1200" dirty="0"/>
        </a:p>
      </dsp:txBody>
      <dsp:txXfrm>
        <a:off x="2484753" y="1199526"/>
        <a:ext cx="791213" cy="791213"/>
      </dsp:txXfrm>
    </dsp:sp>
    <dsp:sp modelId="{C11524BA-1989-4156-A6C5-3FE004762A0B}">
      <dsp:nvSpPr>
        <dsp:cNvPr id="0" name=""/>
        <dsp:cNvSpPr/>
      </dsp:nvSpPr>
      <dsp:spPr>
        <a:xfrm rot="16200000">
          <a:off x="2682229" y="989035"/>
          <a:ext cx="396260" cy="24722"/>
        </a:xfrm>
        <a:custGeom>
          <a:avLst/>
          <a:gdLst/>
          <a:ahLst/>
          <a:cxnLst/>
          <a:rect l="0" t="0" r="0" b="0"/>
          <a:pathLst>
            <a:path>
              <a:moveTo>
                <a:pt x="0" y="12361"/>
              </a:moveTo>
              <a:lnTo>
                <a:pt x="396260" y="123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6200000">
        <a:off x="2870453" y="991489"/>
        <a:ext cx="19813" cy="19813"/>
      </dsp:txXfrm>
    </dsp:sp>
    <dsp:sp modelId="{F84F1A75-F18D-41F7-8378-2DDCCCD17B9C}">
      <dsp:nvSpPr>
        <dsp:cNvPr id="0" name=""/>
        <dsp:cNvSpPr/>
      </dsp:nvSpPr>
      <dsp:spPr>
        <a:xfrm>
          <a:off x="2484753" y="12052"/>
          <a:ext cx="791213" cy="7912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err="1" smtClean="0"/>
            <a:t>Mod</a:t>
          </a:r>
          <a:endParaRPr lang="tr-TR" sz="1000" kern="1200" dirty="0"/>
        </a:p>
      </dsp:txBody>
      <dsp:txXfrm>
        <a:off x="2484753" y="12052"/>
        <a:ext cx="791213" cy="791213"/>
      </dsp:txXfrm>
    </dsp:sp>
    <dsp:sp modelId="{966FD478-80A3-46E7-8C51-A0D7A0F5362A}">
      <dsp:nvSpPr>
        <dsp:cNvPr id="0" name=""/>
        <dsp:cNvSpPr/>
      </dsp:nvSpPr>
      <dsp:spPr>
        <a:xfrm rot="19285714">
          <a:off x="3146431" y="1212583"/>
          <a:ext cx="396260" cy="24722"/>
        </a:xfrm>
        <a:custGeom>
          <a:avLst/>
          <a:gdLst/>
          <a:ahLst/>
          <a:cxnLst/>
          <a:rect l="0" t="0" r="0" b="0"/>
          <a:pathLst>
            <a:path>
              <a:moveTo>
                <a:pt x="0" y="12361"/>
              </a:moveTo>
              <a:lnTo>
                <a:pt x="396260" y="123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9285714">
        <a:off x="3334655" y="1215037"/>
        <a:ext cx="19813" cy="19813"/>
      </dsp:txXfrm>
    </dsp:sp>
    <dsp:sp modelId="{E635176E-A551-4F7B-B365-B67EFC7FBFAA}">
      <dsp:nvSpPr>
        <dsp:cNvPr id="0" name=""/>
        <dsp:cNvSpPr/>
      </dsp:nvSpPr>
      <dsp:spPr>
        <a:xfrm>
          <a:off x="3413157" y="459148"/>
          <a:ext cx="791213" cy="7912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Araç</a:t>
          </a:r>
          <a:endParaRPr lang="tr-TR" sz="1000" kern="1200" dirty="0"/>
        </a:p>
      </dsp:txBody>
      <dsp:txXfrm>
        <a:off x="3413157" y="459148"/>
        <a:ext cx="791213" cy="791213"/>
      </dsp:txXfrm>
    </dsp:sp>
    <dsp:sp modelId="{62C28B04-08B5-4455-9B92-F28CF6C47743}">
      <dsp:nvSpPr>
        <dsp:cNvPr id="0" name=""/>
        <dsp:cNvSpPr/>
      </dsp:nvSpPr>
      <dsp:spPr>
        <a:xfrm rot="771429">
          <a:off x="3261080" y="1714891"/>
          <a:ext cx="396260" cy="24722"/>
        </a:xfrm>
        <a:custGeom>
          <a:avLst/>
          <a:gdLst/>
          <a:ahLst/>
          <a:cxnLst/>
          <a:rect l="0" t="0" r="0" b="0"/>
          <a:pathLst>
            <a:path>
              <a:moveTo>
                <a:pt x="0" y="12361"/>
              </a:moveTo>
              <a:lnTo>
                <a:pt x="396260" y="123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771429">
        <a:off x="3449304" y="1717345"/>
        <a:ext cx="19813" cy="19813"/>
      </dsp:txXfrm>
    </dsp:sp>
    <dsp:sp modelId="{2BF8D5D4-CEB7-4BD1-862C-928C1B664A7B}">
      <dsp:nvSpPr>
        <dsp:cNvPr id="0" name=""/>
        <dsp:cNvSpPr/>
      </dsp:nvSpPr>
      <dsp:spPr>
        <a:xfrm>
          <a:off x="3642454" y="1463764"/>
          <a:ext cx="791213" cy="7912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Rota</a:t>
          </a:r>
          <a:endParaRPr lang="tr-TR" sz="1000" kern="1200" dirty="0"/>
        </a:p>
      </dsp:txBody>
      <dsp:txXfrm>
        <a:off x="3642454" y="1463764"/>
        <a:ext cx="791213" cy="791213"/>
      </dsp:txXfrm>
    </dsp:sp>
    <dsp:sp modelId="{C0C14D91-74CE-42BD-B4C4-CB2A2B0C11FA}">
      <dsp:nvSpPr>
        <dsp:cNvPr id="0" name=""/>
        <dsp:cNvSpPr/>
      </dsp:nvSpPr>
      <dsp:spPr>
        <a:xfrm rot="3857143">
          <a:off x="2939842" y="2117710"/>
          <a:ext cx="396260" cy="24722"/>
        </a:xfrm>
        <a:custGeom>
          <a:avLst/>
          <a:gdLst/>
          <a:ahLst/>
          <a:cxnLst/>
          <a:rect l="0" t="0" r="0" b="0"/>
          <a:pathLst>
            <a:path>
              <a:moveTo>
                <a:pt x="0" y="12361"/>
              </a:moveTo>
              <a:lnTo>
                <a:pt x="396260" y="123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3857143">
        <a:off x="3128066" y="2120165"/>
        <a:ext cx="19813" cy="19813"/>
      </dsp:txXfrm>
    </dsp:sp>
    <dsp:sp modelId="{904B9045-9D1D-48E4-9159-6F607E4D37AD}">
      <dsp:nvSpPr>
        <dsp:cNvPr id="0" name=""/>
        <dsp:cNvSpPr/>
      </dsp:nvSpPr>
      <dsp:spPr>
        <a:xfrm>
          <a:off x="2999979" y="2269403"/>
          <a:ext cx="791213" cy="7912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Ücret</a:t>
          </a:r>
          <a:endParaRPr lang="tr-TR" sz="1000" kern="1200" dirty="0"/>
        </a:p>
      </dsp:txBody>
      <dsp:txXfrm>
        <a:off x="2999979" y="2269403"/>
        <a:ext cx="791213" cy="791213"/>
      </dsp:txXfrm>
    </dsp:sp>
    <dsp:sp modelId="{1EC9422F-9ED6-49FA-9461-BFFC9545A6BA}">
      <dsp:nvSpPr>
        <dsp:cNvPr id="0" name=""/>
        <dsp:cNvSpPr/>
      </dsp:nvSpPr>
      <dsp:spPr>
        <a:xfrm rot="6942857">
          <a:off x="2424616" y="2117710"/>
          <a:ext cx="396260" cy="24722"/>
        </a:xfrm>
        <a:custGeom>
          <a:avLst/>
          <a:gdLst/>
          <a:ahLst/>
          <a:cxnLst/>
          <a:rect l="0" t="0" r="0" b="0"/>
          <a:pathLst>
            <a:path>
              <a:moveTo>
                <a:pt x="0" y="12361"/>
              </a:moveTo>
              <a:lnTo>
                <a:pt x="396260" y="123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6942857">
        <a:off x="2612840" y="2120165"/>
        <a:ext cx="19813" cy="19813"/>
      </dsp:txXfrm>
    </dsp:sp>
    <dsp:sp modelId="{406990B5-4621-4068-BC65-2D86FA53304B}">
      <dsp:nvSpPr>
        <dsp:cNvPr id="0" name=""/>
        <dsp:cNvSpPr/>
      </dsp:nvSpPr>
      <dsp:spPr>
        <a:xfrm>
          <a:off x="1969527" y="2269403"/>
          <a:ext cx="791213" cy="7912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Sigorta</a:t>
          </a:r>
          <a:endParaRPr lang="tr-TR" sz="1000" kern="1200" dirty="0"/>
        </a:p>
      </dsp:txBody>
      <dsp:txXfrm>
        <a:off x="1969527" y="2269403"/>
        <a:ext cx="791213" cy="791213"/>
      </dsp:txXfrm>
    </dsp:sp>
    <dsp:sp modelId="{E2A4F103-7A12-4721-83F1-BE161DD7DA1F}">
      <dsp:nvSpPr>
        <dsp:cNvPr id="0" name=""/>
        <dsp:cNvSpPr/>
      </dsp:nvSpPr>
      <dsp:spPr>
        <a:xfrm rot="10028571">
          <a:off x="2103378" y="1714891"/>
          <a:ext cx="396260" cy="24722"/>
        </a:xfrm>
        <a:custGeom>
          <a:avLst/>
          <a:gdLst/>
          <a:ahLst/>
          <a:cxnLst/>
          <a:rect l="0" t="0" r="0" b="0"/>
          <a:pathLst>
            <a:path>
              <a:moveTo>
                <a:pt x="0" y="12361"/>
              </a:moveTo>
              <a:lnTo>
                <a:pt x="396260" y="123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028571">
        <a:off x="2291602" y="1717345"/>
        <a:ext cx="19813" cy="19813"/>
      </dsp:txXfrm>
    </dsp:sp>
    <dsp:sp modelId="{939FAA5A-D2EF-4272-A4B3-FF48DC8B804D}">
      <dsp:nvSpPr>
        <dsp:cNvPr id="0" name=""/>
        <dsp:cNvSpPr/>
      </dsp:nvSpPr>
      <dsp:spPr>
        <a:xfrm>
          <a:off x="1327051" y="1463764"/>
          <a:ext cx="791213" cy="7912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err="1" smtClean="0"/>
            <a:t>Döküman</a:t>
          </a:r>
          <a:endParaRPr lang="tr-TR" sz="1000" kern="1200" dirty="0"/>
        </a:p>
      </dsp:txBody>
      <dsp:txXfrm>
        <a:off x="1327051" y="1463764"/>
        <a:ext cx="791213" cy="791213"/>
      </dsp:txXfrm>
    </dsp:sp>
    <dsp:sp modelId="{B835C6C0-61B9-4ACC-A594-CF2112A51B69}">
      <dsp:nvSpPr>
        <dsp:cNvPr id="0" name=""/>
        <dsp:cNvSpPr/>
      </dsp:nvSpPr>
      <dsp:spPr>
        <a:xfrm rot="13114286">
          <a:off x="2218027" y="1212583"/>
          <a:ext cx="396260" cy="24722"/>
        </a:xfrm>
        <a:custGeom>
          <a:avLst/>
          <a:gdLst/>
          <a:ahLst/>
          <a:cxnLst/>
          <a:rect l="0" t="0" r="0" b="0"/>
          <a:pathLst>
            <a:path>
              <a:moveTo>
                <a:pt x="0" y="12361"/>
              </a:moveTo>
              <a:lnTo>
                <a:pt x="396260" y="123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3114286">
        <a:off x="2406251" y="1215037"/>
        <a:ext cx="19813" cy="19813"/>
      </dsp:txXfrm>
    </dsp:sp>
    <dsp:sp modelId="{17B7AF50-D971-45D9-8312-8D8FFECD637C}">
      <dsp:nvSpPr>
        <dsp:cNvPr id="0" name=""/>
        <dsp:cNvSpPr/>
      </dsp:nvSpPr>
      <dsp:spPr>
        <a:xfrm>
          <a:off x="1556348" y="459148"/>
          <a:ext cx="791213" cy="7912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Süreç</a:t>
          </a:r>
          <a:endParaRPr lang="tr-TR" sz="1000" kern="1200" dirty="0"/>
        </a:p>
      </dsp:txBody>
      <dsp:txXfrm>
        <a:off x="1556348" y="459148"/>
        <a:ext cx="791213" cy="7912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F88735-4D96-4DC8-BD61-E108C79AF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48</Pages>
  <Words>15190</Words>
  <Characters>86585</Characters>
  <Application>Microsoft Office Word</Application>
  <DocSecurity>0</DocSecurity>
  <Lines>721</Lines>
  <Paragraphs>203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turker</dc:creator>
  <cp:lastModifiedBy>turker</cp:lastModifiedBy>
  <cp:revision>497</cp:revision>
  <dcterms:created xsi:type="dcterms:W3CDTF">2014-03-06T14:59:00Z</dcterms:created>
  <dcterms:modified xsi:type="dcterms:W3CDTF">2018-02-13T21:03:00Z</dcterms:modified>
</cp:coreProperties>
</file>