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iagrams/drawing1.xml" ContentType="application/vnd.ms-office.drawingml.diagramDrawing+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D11" w:rsidRDefault="00FE7848" w:rsidP="00FE7848">
      <w:pPr>
        <w:pStyle w:val="Balk1"/>
        <w:numPr>
          <w:ilvl w:val="0"/>
          <w:numId w:val="1"/>
        </w:numPr>
      </w:pPr>
      <w:r>
        <w:t xml:space="preserve">Sunum Kavramı </w:t>
      </w:r>
    </w:p>
    <w:p w:rsidR="00744486" w:rsidRDefault="008F2717" w:rsidP="00707A3F">
      <w:pPr>
        <w:spacing w:after="120"/>
        <w:ind w:firstLine="567"/>
        <w:jc w:val="both"/>
      </w:pPr>
      <w:r>
        <w:t xml:space="preserve">Sözlü iletişimin başarısı, sunumun başarısı anlamında önem taşımakta, etkili bir sunum ile hedefe/dinleyiciye daha kolay ulaşılabilmektedir. </w:t>
      </w:r>
      <w:r w:rsidR="00B02519">
        <w:t xml:space="preserve">Bir sunumun gerçekleşmesinde </w:t>
      </w:r>
      <w:r w:rsidR="00720F1B">
        <w:t>konuşmacı, dinleyici ve konuşma (mesaj) olmak üzere üç değişmez öğe vardır.</w:t>
      </w:r>
    </w:p>
    <w:p w:rsidR="00FB6362" w:rsidRDefault="00900C39" w:rsidP="00707A3F">
      <w:pPr>
        <w:spacing w:after="120"/>
        <w:ind w:firstLine="567"/>
        <w:jc w:val="both"/>
      </w:pPr>
      <w:r>
        <w:t>Bir ya</w:t>
      </w:r>
      <w:r w:rsidR="00435455">
        <w:t xml:space="preserve"> </w:t>
      </w:r>
      <w:r>
        <w:t xml:space="preserve">da daha fazla </w:t>
      </w:r>
      <w:r w:rsidR="00435455">
        <w:t xml:space="preserve">sunucunun birden fazla dinleyiciye verdiği konuşma, görüşme, söz söyleme sanatına sunum adı verilmektedir. </w:t>
      </w:r>
      <w:r w:rsidR="002D4F77">
        <w:t>Başarılı bir sunum yalnızca bir dinleyici kitl</w:t>
      </w:r>
      <w:r w:rsidR="00BF24FE">
        <w:t xml:space="preserve">esine yapılan bir konuşma değil, aynı zamanda dinleyici için yapılan bir konuşmadır. </w:t>
      </w:r>
      <w:r w:rsidR="008852F6">
        <w:t xml:space="preserve">Özünde sunum bir tür konuşma yöntemidir. </w:t>
      </w:r>
      <w:r w:rsidR="00981860">
        <w:t xml:space="preserve">Sunum konuşmanın belirli bir konuda odaklanmış halidir. </w:t>
      </w:r>
    </w:p>
    <w:p w:rsidR="00911B54" w:rsidRDefault="00182B25" w:rsidP="00707A3F">
      <w:pPr>
        <w:spacing w:after="120"/>
        <w:ind w:firstLine="567"/>
        <w:jc w:val="both"/>
      </w:pPr>
      <w:r>
        <w:t>İyi bir konuşma diye nitelen</w:t>
      </w:r>
      <w:r w:rsidR="00911B54">
        <w:t>dirilen sunumların sahip oldukları özellikler şu şekilde ifade edilmektedir:</w:t>
      </w:r>
    </w:p>
    <w:p w:rsidR="00981860" w:rsidRDefault="002138F0" w:rsidP="00457E13">
      <w:pPr>
        <w:pStyle w:val="ListeParagraf"/>
        <w:numPr>
          <w:ilvl w:val="0"/>
          <w:numId w:val="2"/>
        </w:numPr>
        <w:spacing w:after="120"/>
        <w:ind w:left="567"/>
        <w:jc w:val="both"/>
      </w:pPr>
      <w:r>
        <w:t xml:space="preserve">Konuşma doğal olmalıdır. </w:t>
      </w:r>
    </w:p>
    <w:p w:rsidR="002138F0" w:rsidRDefault="002138F0" w:rsidP="00457E13">
      <w:pPr>
        <w:pStyle w:val="ListeParagraf"/>
        <w:numPr>
          <w:ilvl w:val="0"/>
          <w:numId w:val="2"/>
        </w:numPr>
        <w:spacing w:after="120"/>
        <w:ind w:left="567"/>
        <w:jc w:val="both"/>
      </w:pPr>
      <w:r>
        <w:t xml:space="preserve">Konuşma mesaj vermelidir. </w:t>
      </w:r>
    </w:p>
    <w:p w:rsidR="002138F0" w:rsidRDefault="001A3714" w:rsidP="00457E13">
      <w:pPr>
        <w:pStyle w:val="ListeParagraf"/>
        <w:numPr>
          <w:ilvl w:val="0"/>
          <w:numId w:val="2"/>
        </w:numPr>
        <w:spacing w:after="120"/>
        <w:ind w:left="567"/>
        <w:jc w:val="both"/>
      </w:pPr>
      <w:r>
        <w:t>Konuşma dinleyicilere uygun olmalıdır.</w:t>
      </w:r>
    </w:p>
    <w:p w:rsidR="001A3714" w:rsidRDefault="003243A9" w:rsidP="00457E13">
      <w:pPr>
        <w:pStyle w:val="ListeParagraf"/>
        <w:numPr>
          <w:ilvl w:val="0"/>
          <w:numId w:val="2"/>
        </w:numPr>
        <w:spacing w:after="120"/>
        <w:ind w:left="567"/>
        <w:jc w:val="both"/>
      </w:pPr>
      <w:r>
        <w:t xml:space="preserve">Konuşma dinleyicileri rahatsız etmemelidir. </w:t>
      </w:r>
    </w:p>
    <w:p w:rsidR="003243A9" w:rsidRDefault="002A09F8" w:rsidP="00457E13">
      <w:pPr>
        <w:pStyle w:val="ListeParagraf"/>
        <w:numPr>
          <w:ilvl w:val="0"/>
          <w:numId w:val="2"/>
        </w:numPr>
        <w:spacing w:after="120"/>
        <w:ind w:left="567"/>
        <w:jc w:val="both"/>
      </w:pPr>
      <w:r>
        <w:t xml:space="preserve">Konuşma çeşitlilik sunmalıdır. </w:t>
      </w:r>
    </w:p>
    <w:p w:rsidR="00545B15" w:rsidRDefault="00693C68" w:rsidP="00545B15">
      <w:pPr>
        <w:spacing w:after="120"/>
        <w:ind w:firstLine="567"/>
        <w:jc w:val="both"/>
      </w:pPr>
      <w:r>
        <w:t xml:space="preserve">İyi bir konuşmacının özellikleri temel olarak inandırıcı, yaratıcı, söyledikleri arasında uyum bulunan, </w:t>
      </w:r>
      <w:r w:rsidR="00662C76">
        <w:t xml:space="preserve">kısa bir biçimde ifade edebilen, doğru ve net bilgiler ileten </w:t>
      </w:r>
      <w:r w:rsidR="00D148E3">
        <w:t>niteliklerdir. İyi bir konuşmacının özellikleri:</w:t>
      </w:r>
    </w:p>
    <w:p w:rsidR="00D148E3" w:rsidRDefault="005F6236" w:rsidP="00457E13">
      <w:pPr>
        <w:pStyle w:val="ListeParagraf"/>
        <w:numPr>
          <w:ilvl w:val="0"/>
          <w:numId w:val="3"/>
        </w:numPr>
        <w:spacing w:after="120"/>
        <w:ind w:left="567"/>
        <w:jc w:val="both"/>
      </w:pPr>
      <w:r>
        <w:t>İyi bir konuşmacı heyecanını denetleyebilir.</w:t>
      </w:r>
    </w:p>
    <w:p w:rsidR="005F6236" w:rsidRDefault="008F0C11" w:rsidP="00457E13">
      <w:pPr>
        <w:pStyle w:val="ListeParagraf"/>
        <w:numPr>
          <w:ilvl w:val="0"/>
          <w:numId w:val="3"/>
        </w:numPr>
        <w:spacing w:after="120"/>
        <w:ind w:left="567"/>
        <w:jc w:val="both"/>
      </w:pPr>
      <w:r>
        <w:t>İyi bir konuşmacı konusuna h</w:t>
      </w:r>
      <w:r w:rsidR="007A20A9">
        <w:t>â</w:t>
      </w:r>
      <w:r>
        <w:t xml:space="preserve">kimdir. </w:t>
      </w:r>
    </w:p>
    <w:p w:rsidR="008F0C11" w:rsidRDefault="0001750F" w:rsidP="00457E13">
      <w:pPr>
        <w:pStyle w:val="ListeParagraf"/>
        <w:numPr>
          <w:ilvl w:val="0"/>
          <w:numId w:val="3"/>
        </w:numPr>
        <w:spacing w:after="120"/>
        <w:ind w:left="567"/>
        <w:jc w:val="both"/>
      </w:pPr>
      <w:r>
        <w:t xml:space="preserve">İyi bir konuşmacı dinleyicilerinin kim olduğunu öğrenir. </w:t>
      </w:r>
    </w:p>
    <w:p w:rsidR="006670BF" w:rsidRDefault="006670BF" w:rsidP="00457E13">
      <w:pPr>
        <w:pStyle w:val="ListeParagraf"/>
        <w:numPr>
          <w:ilvl w:val="0"/>
          <w:numId w:val="3"/>
        </w:numPr>
        <w:spacing w:after="120"/>
        <w:ind w:left="567"/>
        <w:jc w:val="both"/>
      </w:pPr>
      <w:r>
        <w:t xml:space="preserve">İyi bir konuşmacı sözlü iletişimi iyi kullanır. </w:t>
      </w:r>
    </w:p>
    <w:p w:rsidR="002D2CBD" w:rsidRDefault="002D2CBD" w:rsidP="00457E13">
      <w:pPr>
        <w:pStyle w:val="ListeParagraf"/>
        <w:numPr>
          <w:ilvl w:val="0"/>
          <w:numId w:val="3"/>
        </w:numPr>
        <w:spacing w:after="120"/>
        <w:ind w:left="567"/>
        <w:jc w:val="both"/>
      </w:pPr>
      <w:r>
        <w:t xml:space="preserve">İyi bir konuşmacı sözsüz iletişimi iyi kullanır. </w:t>
      </w:r>
    </w:p>
    <w:p w:rsidR="007A1162" w:rsidRDefault="00A30D3F" w:rsidP="007A1162">
      <w:pPr>
        <w:spacing w:after="120"/>
        <w:ind w:firstLine="567"/>
        <w:jc w:val="both"/>
      </w:pPr>
      <w:r>
        <w:t xml:space="preserve">İyi konuşmacı kadar kötü konuşmacının özelliklerini bilmekte de fayda olacaktır: </w:t>
      </w:r>
    </w:p>
    <w:p w:rsidR="00A30D3F" w:rsidRDefault="006F0B73" w:rsidP="00457E13">
      <w:pPr>
        <w:pStyle w:val="ListeParagraf"/>
        <w:numPr>
          <w:ilvl w:val="0"/>
          <w:numId w:val="4"/>
        </w:numPr>
        <w:spacing w:after="120"/>
        <w:ind w:left="567"/>
        <w:jc w:val="both"/>
      </w:pPr>
      <w:r>
        <w:t>Çenebaz üslubu – konuşma planından kopup günlük konuşma diline geçen üslup.</w:t>
      </w:r>
    </w:p>
    <w:p w:rsidR="006F0B73" w:rsidRDefault="00572205" w:rsidP="00457E13">
      <w:pPr>
        <w:pStyle w:val="ListeParagraf"/>
        <w:numPr>
          <w:ilvl w:val="0"/>
          <w:numId w:val="4"/>
        </w:numPr>
        <w:spacing w:after="120"/>
        <w:ind w:left="567"/>
        <w:jc w:val="both"/>
      </w:pPr>
      <w:r>
        <w:t>Çekingen üslup</w:t>
      </w:r>
      <w:r w:rsidR="001B451D">
        <w:t>.</w:t>
      </w:r>
      <w:r>
        <w:t xml:space="preserve"> </w:t>
      </w:r>
    </w:p>
    <w:p w:rsidR="00572205" w:rsidRDefault="00572205" w:rsidP="00457E13">
      <w:pPr>
        <w:pStyle w:val="ListeParagraf"/>
        <w:numPr>
          <w:ilvl w:val="0"/>
          <w:numId w:val="4"/>
        </w:numPr>
        <w:spacing w:after="120"/>
        <w:ind w:left="567"/>
        <w:jc w:val="both"/>
      </w:pPr>
      <w:r>
        <w:t>Övünme üslubu</w:t>
      </w:r>
      <w:r w:rsidR="001B451D">
        <w:t>.</w:t>
      </w:r>
    </w:p>
    <w:p w:rsidR="00572205" w:rsidRDefault="001B451D" w:rsidP="00457E13">
      <w:pPr>
        <w:pStyle w:val="ListeParagraf"/>
        <w:numPr>
          <w:ilvl w:val="0"/>
          <w:numId w:val="4"/>
        </w:numPr>
        <w:spacing w:after="120"/>
        <w:ind w:left="567"/>
        <w:jc w:val="both"/>
      </w:pPr>
      <w:proofErr w:type="gramStart"/>
      <w:r>
        <w:t>Monoton ve ağır üslup.</w:t>
      </w:r>
      <w:proofErr w:type="gramEnd"/>
    </w:p>
    <w:p w:rsidR="00FE7848" w:rsidRDefault="00FE7848" w:rsidP="00FE7848">
      <w:pPr>
        <w:pStyle w:val="Balk1"/>
        <w:numPr>
          <w:ilvl w:val="0"/>
          <w:numId w:val="1"/>
        </w:numPr>
      </w:pPr>
      <w:r>
        <w:t>Sunum Korkusunu Aşmak</w:t>
      </w:r>
    </w:p>
    <w:p w:rsidR="00744486" w:rsidRDefault="00D37698" w:rsidP="00426578">
      <w:pPr>
        <w:spacing w:after="120"/>
        <w:ind w:firstLine="567"/>
        <w:jc w:val="both"/>
      </w:pPr>
      <w:r>
        <w:t xml:space="preserve">Bir kişiden sunum yapması istendiğinde aklına gelen ilk şey “neden ben?” veya “nasıl?” soruları olacaktır. </w:t>
      </w:r>
      <w:r w:rsidR="00CF04A8">
        <w:t>Bunun hemen ardından ise “ben ne anlatacağım?”, “bu sunumu nasıl hazırlarım?”, “daha önce hiç sunum yapmadım ki?”</w:t>
      </w:r>
      <w:r w:rsidR="00170DD4">
        <w:t xml:space="preserve"> şeklinde ardı ardına sıralanan </w:t>
      </w:r>
      <w:r w:rsidR="008722F9">
        <w:t xml:space="preserve">ve kişiyi gittikçe olumsuz bir ruh haline doğru sürükleyen sorular gelmektedir. </w:t>
      </w:r>
      <w:r w:rsidR="001D1E12">
        <w:t xml:space="preserve">Tüm bu sorular ve bunlarla ilgili düşünceler kişinin sunum ile ilgili </w:t>
      </w:r>
      <w:r w:rsidR="00AC7A01">
        <w:t xml:space="preserve">doğru şekilde düşünmesini engelleyerek </w:t>
      </w:r>
      <w:r w:rsidR="0005780F">
        <w:t xml:space="preserve">panik hissetmesine ve korku duymasına neden olabilmektedir. </w:t>
      </w:r>
    </w:p>
    <w:p w:rsidR="00BB0CCD" w:rsidRDefault="00BB0CCD" w:rsidP="00426578">
      <w:pPr>
        <w:spacing w:after="120"/>
        <w:ind w:firstLine="567"/>
        <w:jc w:val="both"/>
      </w:pPr>
      <w:r>
        <w:t xml:space="preserve">Bir topluluk önünde konuşma yapmaya ilişkin duyulan endişe ve gerginliğe “konuşma fobisi” adı verilmektedir. </w:t>
      </w:r>
      <w:r w:rsidR="00E07DB4">
        <w:t xml:space="preserve">Sunum korkusunun kişide yansımaları ise, sunum </w:t>
      </w:r>
      <w:r w:rsidR="00CA55A6">
        <w:t xml:space="preserve">yerinden kaçmak isteme, her şeyi </w:t>
      </w:r>
      <w:r w:rsidR="004F55CD">
        <w:lastRenderedPageBreak/>
        <w:t xml:space="preserve">unutmuş hissi duyması, </w:t>
      </w:r>
      <w:r w:rsidR="00C7482B">
        <w:t xml:space="preserve">yeterince hazır olmadığını hissetmesi gibi nedeni tam olarak bilinmeyen hisler uyandırması olarak belirtilmektedir. </w:t>
      </w:r>
    </w:p>
    <w:p w:rsidR="008945DB" w:rsidRDefault="008B3A49" w:rsidP="00426578">
      <w:pPr>
        <w:spacing w:after="120"/>
        <w:ind w:firstLine="567"/>
        <w:jc w:val="both"/>
      </w:pPr>
      <w:r>
        <w:t>Sunum korkusu oluşunca</w:t>
      </w:r>
      <w:r w:rsidR="00BB5CA1">
        <w:t>,</w:t>
      </w:r>
      <w:r>
        <w:t xml:space="preserve"> kişinin soluk ritmi bozulmakta, daha sık nefes alıp vermekte hatta bazen </w:t>
      </w:r>
      <w:r w:rsidR="00E46A9E">
        <w:t xml:space="preserve">sesli bir biçimde nefesini dışarıya vermeye ihtiyaç duymaktadır. </w:t>
      </w:r>
      <w:r w:rsidR="00954A6E">
        <w:t xml:space="preserve">Ses kirişlerini harekete geçiren </w:t>
      </w:r>
      <w:r w:rsidR="00237006">
        <w:t xml:space="preserve">havanın akış ritmi ve yoğunluğu da düzensizleştiği için, seste titreme, kısılma veya boğazda tıkanıklık meydana gelebilir. </w:t>
      </w:r>
      <w:r w:rsidR="001F60CC">
        <w:t xml:space="preserve">Bunlarda kişinin ses tonunu kontrol edememesine, </w:t>
      </w:r>
      <w:r w:rsidR="004A0E62">
        <w:t xml:space="preserve">sesinin yüksek veya alçak çıkmasına neden olabilir. </w:t>
      </w:r>
    </w:p>
    <w:p w:rsidR="00D5485A" w:rsidRPr="00744486" w:rsidRDefault="008945DB" w:rsidP="00A3497D">
      <w:pPr>
        <w:spacing w:after="120"/>
        <w:ind w:firstLine="567"/>
        <w:jc w:val="both"/>
      </w:pPr>
      <w:r>
        <w:t xml:space="preserve">Sesle ilgili değişimler kişiyi daha fazla heyecanlandırmakta, bundan dolayı </w:t>
      </w:r>
      <w:r w:rsidR="00846F17">
        <w:t>da kişinin gerginliği boyun ve omuz kaslarınd</w:t>
      </w:r>
      <w:r w:rsidR="00072364">
        <w:t xml:space="preserve">a yoğun bir şekilde hissetmekte, bu da ellerde titreme olarak yansımaktadır. </w:t>
      </w:r>
      <w:r w:rsidR="004D7C2A">
        <w:t>Kişi ayakta denge</w:t>
      </w:r>
      <w:r w:rsidR="0073217A">
        <w:t xml:space="preserve">de durmakta güçlük çekmekte, bir yere yaslanarak dengesini sağlamaktadır. </w:t>
      </w:r>
      <w:r w:rsidR="00E80F15">
        <w:t xml:space="preserve">Dengesizlik dizlerin titremesi ile kendini daha güçlü bir biçimde hissettirebilir. </w:t>
      </w:r>
      <w:r w:rsidR="0013316E">
        <w:t xml:space="preserve">Gerginliğin etkisi mide kaslarını etkilediğinde </w:t>
      </w:r>
      <w:r w:rsidR="00061C97">
        <w:t>kişi midede veya karında ağrı hatta mide bulantısı hissedebilir</w:t>
      </w:r>
      <w:r w:rsidR="009A43C4">
        <w:t xml:space="preserve"> ve bu da </w:t>
      </w:r>
      <w:r w:rsidR="0072029E">
        <w:t xml:space="preserve">konuşmasındaki hâkimiyetini </w:t>
      </w:r>
      <w:r w:rsidR="0057553C">
        <w:t xml:space="preserve">azaltarak konuşmanın bölümleri </w:t>
      </w:r>
      <w:r w:rsidR="00E60F4F">
        <w:t xml:space="preserve">arasında bağlantılar kuramamasına neden olabilir. </w:t>
      </w:r>
      <w:r w:rsidR="00203A01">
        <w:t xml:space="preserve">Heyecanın etkisi ile beynin normal işleyişinin olumsuz etkilenmesi de konuşmacının anlatacaklarını unutması, </w:t>
      </w:r>
      <w:r w:rsidR="00A67B2F">
        <w:t xml:space="preserve">doğru karşılık verememesi, konuyu istediği gibi </w:t>
      </w:r>
      <w:r w:rsidR="006860B1">
        <w:t>anlatamaması sonuçlarını doğurmaktadır.</w:t>
      </w:r>
    </w:p>
    <w:p w:rsidR="00FE7848" w:rsidRDefault="00FE7848" w:rsidP="00FE7848">
      <w:pPr>
        <w:pStyle w:val="Balk2"/>
        <w:numPr>
          <w:ilvl w:val="1"/>
          <w:numId w:val="1"/>
        </w:numPr>
      </w:pPr>
      <w:r>
        <w:t>Hazırlık ve Prova Yapmak</w:t>
      </w:r>
    </w:p>
    <w:p w:rsidR="00744486" w:rsidRPr="00744486" w:rsidRDefault="00740BA4" w:rsidP="00E86048">
      <w:pPr>
        <w:spacing w:after="120"/>
        <w:ind w:firstLine="567"/>
        <w:jc w:val="both"/>
      </w:pPr>
      <w:r>
        <w:t xml:space="preserve">Sunum korkusunun aşılabilmesi, temel olarak sunum için doğru ve zamanında hazırlık </w:t>
      </w:r>
      <w:r w:rsidR="00B81ADD">
        <w:t xml:space="preserve">yapmaya, sunum yaparak deneyim kazanmaya bağlıdır. </w:t>
      </w:r>
      <w:r w:rsidR="008B26D2">
        <w:t xml:space="preserve">Konuşmacının yeterli bir hazırlık yapmaması ve konu hakkında bilgisinin az olması durumunda endişe veya korku </w:t>
      </w:r>
      <w:r w:rsidR="00B7008B">
        <w:t xml:space="preserve">yaşaması, bu nedenle hata yapması oldukça normaldir. </w:t>
      </w:r>
      <w:r w:rsidR="00BF7F16">
        <w:t xml:space="preserve">Konu ile ilgili detaylı bir araştırmaya dayanan sunumun hazırlanması ve </w:t>
      </w:r>
      <w:r w:rsidR="002B203E">
        <w:t xml:space="preserve">belirli bir süre içinde konuya aşinalık kazanılması dinleyicilerin karşısında kendini güvende hissetmesini sağlamaktadır. </w:t>
      </w:r>
      <w:r w:rsidR="00C60704">
        <w:t xml:space="preserve">Sunumla ilgili çok sayıda prova yapılması ile konuşmaya ilişkin </w:t>
      </w:r>
      <w:r w:rsidR="00720F30">
        <w:t xml:space="preserve">tüm detaylar akılda </w:t>
      </w:r>
      <w:r w:rsidR="0075338B">
        <w:t xml:space="preserve">daha iyi kalmakta </w:t>
      </w:r>
      <w:r w:rsidR="0090142A">
        <w:t xml:space="preserve">bu nedenle de, </w:t>
      </w:r>
      <w:r w:rsidR="00260C41">
        <w:t xml:space="preserve">konuşmacı hata yapmasının çok az ihtimal olduğunu bilerek </w:t>
      </w:r>
      <w:r w:rsidR="002E17A0">
        <w:t xml:space="preserve">kendini rahat hissetmektedir. </w:t>
      </w:r>
      <w:r w:rsidR="00660369">
        <w:t xml:space="preserve">Konuşmacının </w:t>
      </w:r>
      <w:r w:rsidR="005D3F4C">
        <w:t xml:space="preserve">konuşma öncesinde bedenini rahatlatacak </w:t>
      </w:r>
      <w:r w:rsidR="000D6611">
        <w:t xml:space="preserve">fiziksel hareketler ve sesini açma alıştırmaları yapması gerginliğin azalmasını sağlamaktadır. </w:t>
      </w:r>
    </w:p>
    <w:p w:rsidR="00FE7848" w:rsidRDefault="00FE7848" w:rsidP="00FE7848">
      <w:pPr>
        <w:pStyle w:val="Balk2"/>
        <w:numPr>
          <w:ilvl w:val="1"/>
          <w:numId w:val="1"/>
        </w:numPr>
      </w:pPr>
      <w:r>
        <w:t>Heyecanı Avantaja Çevirmek</w:t>
      </w:r>
    </w:p>
    <w:p w:rsidR="00744486" w:rsidRPr="00744486" w:rsidRDefault="00AC4F6A" w:rsidP="004E73B5">
      <w:pPr>
        <w:spacing w:after="120"/>
        <w:ind w:firstLine="567"/>
        <w:jc w:val="both"/>
      </w:pPr>
      <w:r>
        <w:t>Sunum öncesinde k</w:t>
      </w:r>
      <w:r w:rsidR="006052AF">
        <w:t xml:space="preserve">onuşmacının heyecanlı olması konuşmanın etkili olacağı konusundaki faktörlerden biridir. </w:t>
      </w:r>
      <w:r>
        <w:t>Konuşmacının heyecanlı olması</w:t>
      </w:r>
      <w:r w:rsidR="00790699">
        <w:t xml:space="preserve">, konusuna hazırlıklı olduğunun ve dinleyicilerini fazlasıyla önemsediğinin bir göstergesidir. </w:t>
      </w:r>
      <w:r w:rsidR="00FB35F4">
        <w:t>Heyecan konuşmacıyı konuşması boyunca güçlü tutmakta, ken</w:t>
      </w:r>
      <w:r w:rsidR="001154CD">
        <w:t xml:space="preserve">di bildiğinin farkında olmadığı bilgileri bile hatırlamasına yardımcı olmaktadır. </w:t>
      </w:r>
      <w:r w:rsidR="005C1B3F">
        <w:t>Çünkü heyecan adrenalin ile aynı etkiyi yaratmakta, performansın artmasını sağlamakta bu da dinleyicilere olumlu bir biçimde yans</w:t>
      </w:r>
      <w:r w:rsidR="00145505">
        <w:t>ı</w:t>
      </w:r>
      <w:r w:rsidR="005C1B3F">
        <w:t xml:space="preserve">maktadır. </w:t>
      </w:r>
      <w:r w:rsidR="002F0AF7">
        <w:t xml:space="preserve">Heyecanın dinleyicilere aktarılması ve dinleyicilerin de heyecanlı kılınarak konuşmaya katılmalarının sağlanması ile başarılı bir konuşma ortamı sağlanabilir. </w:t>
      </w:r>
      <w:r>
        <w:t xml:space="preserve"> </w:t>
      </w:r>
    </w:p>
    <w:p w:rsidR="00FE7848" w:rsidRDefault="00B02D4F" w:rsidP="00B02D4F">
      <w:pPr>
        <w:pStyle w:val="Balk2"/>
        <w:numPr>
          <w:ilvl w:val="1"/>
          <w:numId w:val="1"/>
        </w:numPr>
      </w:pPr>
      <w:r>
        <w:t>Korkuyu Tanımlamak</w:t>
      </w:r>
    </w:p>
    <w:p w:rsidR="00744486" w:rsidRDefault="00E371D8" w:rsidP="00C42E01">
      <w:pPr>
        <w:spacing w:after="120"/>
        <w:ind w:firstLine="567"/>
        <w:jc w:val="both"/>
      </w:pPr>
      <w:r>
        <w:t xml:space="preserve">Konuşmacı kendisine bir sunum yapılması söylendiğinde veya sunumu hazırlarken konuşmasına ilişkin </w:t>
      </w:r>
      <w:r w:rsidR="00F52C50">
        <w:t xml:space="preserve">duygularını ve heyecanını tanımladığında sunumuna ilişkin </w:t>
      </w:r>
      <w:r w:rsidR="00D8047B">
        <w:t xml:space="preserve">korkusunu yenmesi </w:t>
      </w:r>
      <w:r w:rsidR="00F52C50">
        <w:t xml:space="preserve">daha kolay olmaktadır. </w:t>
      </w:r>
      <w:r w:rsidR="00B82239">
        <w:t xml:space="preserve">Sahne korkusunun tanımlanmasında, konuşmacının karşılaşabileceği en kötü durumu düşünmesi ve o sahneyi gözünde canlandırması korkunun kontrol altına alınmasında önem taşımaktadır. </w:t>
      </w:r>
    </w:p>
    <w:p w:rsidR="009000CF" w:rsidRPr="00744486" w:rsidRDefault="009000CF" w:rsidP="00C42E01">
      <w:pPr>
        <w:spacing w:after="120"/>
        <w:ind w:firstLine="567"/>
        <w:jc w:val="both"/>
      </w:pPr>
      <w:r>
        <w:lastRenderedPageBreak/>
        <w:t xml:space="preserve">Konuşmacının sahnede olabilecek en kötü şeyi düşünmesi Robert </w:t>
      </w:r>
      <w:proofErr w:type="spellStart"/>
      <w:r>
        <w:t>Ellis</w:t>
      </w:r>
      <w:proofErr w:type="spellEnd"/>
      <w:r>
        <w:t xml:space="preserve"> tarafından akılcı dürtü kuramı ile açıklanmaktadır. </w:t>
      </w:r>
      <w:r w:rsidR="00370C5A">
        <w:t>Ak</w:t>
      </w:r>
      <w:r w:rsidR="001837FF">
        <w:t>ı</w:t>
      </w:r>
      <w:r w:rsidR="00370C5A">
        <w:t xml:space="preserve">lcı dürtü kuramında, “olabilecek en kötü şeyi düşünmek, bunun gerçekleşme ihtimalini düşünmek, gerçekten olabileceğini düşünmek ve muhtemel sorunları azaltmak” aşamalarının zihinde tasarlanması </w:t>
      </w:r>
      <w:r w:rsidR="00847526">
        <w:t xml:space="preserve">gerektiği ve böylece konuşmacının daha akılcı düşünebileceği belirtilmektedir. </w:t>
      </w:r>
      <w:proofErr w:type="gramStart"/>
      <w:r w:rsidR="009A477F">
        <w:t xml:space="preserve">Akılcı dürtü kuramında ifade edildiği gibi, öncelikle konuşmacının </w:t>
      </w:r>
      <w:r w:rsidR="00432711">
        <w:t xml:space="preserve">“konuşma tarzını beğenmedikleri için tüm dinleyicilerin yavaş </w:t>
      </w:r>
      <w:proofErr w:type="spellStart"/>
      <w:r w:rsidR="00432711">
        <w:t>yavaş</w:t>
      </w:r>
      <w:proofErr w:type="spellEnd"/>
      <w:r w:rsidR="00432711">
        <w:t xml:space="preserve"> sahneyi terk etmesi”, “</w:t>
      </w:r>
      <w:r w:rsidR="004B376F">
        <w:t>e</w:t>
      </w:r>
      <w:r w:rsidR="00353E52">
        <w:t xml:space="preserve">lektriklerin kesilmesi ve </w:t>
      </w:r>
      <w:proofErr w:type="spellStart"/>
      <w:r w:rsidR="00353E52">
        <w:t>power</w:t>
      </w:r>
      <w:proofErr w:type="spellEnd"/>
      <w:r w:rsidR="00353E52">
        <w:t xml:space="preserve"> </w:t>
      </w:r>
      <w:proofErr w:type="spellStart"/>
      <w:r w:rsidR="004B376F">
        <w:t>point</w:t>
      </w:r>
      <w:proofErr w:type="spellEnd"/>
      <w:r w:rsidR="004B376F">
        <w:t xml:space="preserve"> gösterisini kullanamaması”, </w:t>
      </w:r>
      <w:r w:rsidR="009A5A37">
        <w:t xml:space="preserve">“dinleyicilerden birisinin çok zor bir soru sorması” vb. </w:t>
      </w:r>
      <w:r w:rsidR="008662E1">
        <w:t xml:space="preserve">başına gelebilecek </w:t>
      </w:r>
      <w:r w:rsidR="00353E52">
        <w:t xml:space="preserve">en kötü durumları </w:t>
      </w:r>
      <w:r w:rsidR="00354356">
        <w:t>düşünmesi ve</w:t>
      </w:r>
      <w:r w:rsidR="00042853">
        <w:t xml:space="preserve"> </w:t>
      </w:r>
      <w:r w:rsidR="000A2EB9">
        <w:t>bu durumlardan hangisinin meydana gelme ihtimali</w:t>
      </w:r>
      <w:r w:rsidR="00354356">
        <w:t>nin daha yüksek olduğunu</w:t>
      </w:r>
      <w:r w:rsidR="000A2EB9">
        <w:t xml:space="preserve"> rasyonel bir şekilde değerlendirme</w:t>
      </w:r>
      <w:r w:rsidR="00354356">
        <w:t>si</w:t>
      </w:r>
      <w:r w:rsidR="000A2EB9">
        <w:t xml:space="preserve"> gerekir.</w:t>
      </w:r>
      <w:r w:rsidR="007A7D6D">
        <w:t xml:space="preserve"> </w:t>
      </w:r>
      <w:proofErr w:type="gramEnd"/>
      <w:r w:rsidR="00312155">
        <w:t xml:space="preserve">Bu olaylardan içerisinde en yüksek ihmale sahip olan “dinleyicilerden birisinin çok zor bir soru sorması” olabilir. </w:t>
      </w:r>
      <w:r w:rsidR="00980144">
        <w:t xml:space="preserve">Bu durumda konu hakkında sorulabilecek zor sorulara yoğunlaşmak gerekir. </w:t>
      </w:r>
      <w:r w:rsidR="00E154D7">
        <w:t xml:space="preserve">Diğer yandan, sunum esnasında ortaya çıkabilecek muhtemel sorunların azaltılması için </w:t>
      </w:r>
      <w:r w:rsidR="00C306E1">
        <w:t xml:space="preserve">salon ve araçların kontrol altına alınması gerekir. </w:t>
      </w:r>
      <w:r w:rsidR="00950B8A">
        <w:t>Önemli olan</w:t>
      </w:r>
      <w:r w:rsidR="00B338DC">
        <w:t xml:space="preserve"> </w:t>
      </w:r>
      <w:r w:rsidR="00D273C9">
        <w:t xml:space="preserve">konuşmacının akılcı bir yöntemle düşünmesi ve kendine has çözümler geliştirerek </w:t>
      </w:r>
      <w:r w:rsidR="00F2602B">
        <w:t xml:space="preserve">korkusunu ortadan kaldırabileceğinin farkında olmasıdır. </w:t>
      </w:r>
    </w:p>
    <w:p w:rsidR="00B02D4F" w:rsidRDefault="00B02D4F" w:rsidP="00B02D4F">
      <w:pPr>
        <w:pStyle w:val="Balk2"/>
        <w:numPr>
          <w:ilvl w:val="1"/>
          <w:numId w:val="1"/>
        </w:numPr>
      </w:pPr>
      <w:r>
        <w:t>Zihinsel Tutum Oluşturmak</w:t>
      </w:r>
    </w:p>
    <w:p w:rsidR="009A2208" w:rsidRPr="00744486" w:rsidRDefault="00415C4E" w:rsidP="009A2208">
      <w:pPr>
        <w:spacing w:after="120"/>
        <w:ind w:firstLine="567"/>
        <w:jc w:val="both"/>
      </w:pPr>
      <w:r>
        <w:t xml:space="preserve">En başarılı konuşmacılar bile defalarca aynı konu hakkında sunum yapmakta </w:t>
      </w:r>
      <w:r w:rsidR="00D35431">
        <w:t xml:space="preserve">fakat her defasında </w:t>
      </w:r>
      <w:r w:rsidR="00283136">
        <w:t xml:space="preserve">dinleyicilerin karşısında </w:t>
      </w:r>
      <w:r w:rsidR="005C37B2">
        <w:t xml:space="preserve">onlara hitap etmekten dolayı </w:t>
      </w:r>
      <w:r w:rsidR="00F91F47">
        <w:t xml:space="preserve">heyecan duymaktadır. </w:t>
      </w:r>
      <w:r w:rsidR="00CE3C9C">
        <w:t xml:space="preserve">Ancak bu heyecanı duydukları için panik olmamakta veya </w:t>
      </w:r>
      <w:r w:rsidR="009A2208">
        <w:t xml:space="preserve">gerginlik yaşamamaktadırlar. </w:t>
      </w:r>
      <w:r w:rsidR="00DE3B5B">
        <w:t xml:space="preserve">Heyecanın iyi bir konuşma yapabilmenin ateşleyici gücü olduğunu bilmekte, </w:t>
      </w:r>
      <w:r w:rsidR="00F5672D">
        <w:t xml:space="preserve">hatta heyecanın kendilerini her seferinde daha iyi bir konuşma yapma </w:t>
      </w:r>
      <w:r w:rsidR="00DB3D05">
        <w:t xml:space="preserve">yönünde motive ettiğini ifade etmektedirler. </w:t>
      </w:r>
      <w:r w:rsidR="0023380F">
        <w:t xml:space="preserve">Bu bağlamda konuşmacının “Evet, ben heyecanlıyım ama aynı zamanda kendime güveniyorum bunu yapabilirim” diye </w:t>
      </w:r>
      <w:r w:rsidR="0085367F">
        <w:t xml:space="preserve">düşünerek, sunum için yapılması gerekenlere </w:t>
      </w:r>
      <w:r w:rsidR="0055335B">
        <w:t xml:space="preserve">odaklanması gereklidir. </w:t>
      </w:r>
      <w:r w:rsidR="00AD14BE">
        <w:t>Konuşmacının sunum hazırlıkları sırasında “</w:t>
      </w:r>
      <w:r w:rsidR="00F41967">
        <w:t xml:space="preserve">en güzel sunumu yapmak için hazırlanıyorum”, “sunum </w:t>
      </w:r>
      <w:r w:rsidR="00993338">
        <w:t xml:space="preserve">için gerekli tüm materyalleri buldum ve düzenliyorum” gibi </w:t>
      </w:r>
      <w:r w:rsidR="00B547A6">
        <w:t xml:space="preserve">olumlu ifadelerle zihinsel tutumunu olumlu şekilde güçlendirmeye devam etmesi gerekmektedir. </w:t>
      </w:r>
      <w:r w:rsidR="005B752D">
        <w:t xml:space="preserve">Sunumla ilgili tüm hazırları yaptığını, iyi bir şekilde prova yaparak deneyim kazandığını, dinleyicilerin arkadaşça </w:t>
      </w:r>
      <w:r w:rsidR="00817484">
        <w:t xml:space="preserve">bir yaklaşım sergileyeceğini, sunumu yapmaya istekli olduğu gibi ifadelerle zihinsel tutumunu </w:t>
      </w:r>
      <w:r w:rsidR="00B460D0">
        <w:t xml:space="preserve">olumlu tutması önem taşımaktadır. </w:t>
      </w:r>
    </w:p>
    <w:p w:rsidR="00B02D4F" w:rsidRDefault="00B02D4F" w:rsidP="00B02D4F">
      <w:pPr>
        <w:pStyle w:val="Balk2"/>
        <w:numPr>
          <w:ilvl w:val="1"/>
          <w:numId w:val="1"/>
        </w:numPr>
      </w:pPr>
      <w:r>
        <w:t>Hayal Etmek</w:t>
      </w:r>
    </w:p>
    <w:p w:rsidR="00744486" w:rsidRPr="00744486" w:rsidRDefault="0062662A" w:rsidP="006F4111">
      <w:pPr>
        <w:spacing w:after="120"/>
        <w:ind w:firstLine="567"/>
        <w:jc w:val="both"/>
      </w:pPr>
      <w:r>
        <w:t>Konuşmacı, sunuma hazırlanırken konuş</w:t>
      </w:r>
      <w:r w:rsidR="003F0B82">
        <w:t xml:space="preserve">ma yaptığı salonu, dinleyicileri, konuşma yaptığı kürsüyü, ışıkları, sesleri vb. tüm bileşenleri hayal etmelidir. </w:t>
      </w:r>
      <w:r w:rsidR="00CC15D9">
        <w:t xml:space="preserve">Konuşmacının </w:t>
      </w:r>
      <w:r w:rsidR="002E5184">
        <w:t xml:space="preserve">özellikle başarılı bir konuşma yaptığını, </w:t>
      </w:r>
      <w:r w:rsidR="00A23159">
        <w:t xml:space="preserve">dinleyicilerin sunumdan memnun kalarak kendisini tebrik ettiklerini, yönetim kurulu üyelerinin </w:t>
      </w:r>
      <w:r w:rsidR="00213283">
        <w:t xml:space="preserve">yapılan konuşmadan memnun olduklarını, </w:t>
      </w:r>
      <w:r w:rsidR="009B5285">
        <w:t xml:space="preserve">satış ekibinin yeni ürün tanıtımı ile ilgili </w:t>
      </w:r>
      <w:r w:rsidR="007E1F9F">
        <w:t xml:space="preserve">sunumda çok eğlendiklerini vb. hayal etmesi kendisini motive edecek ve hazırlıklar için daha fazla istekli olmasını sağlayacaktır. </w:t>
      </w:r>
      <w:r w:rsidR="00D329A4">
        <w:t xml:space="preserve">Sunum Korkusunu tanımlamak içinde hayal etmek faydalıdır. </w:t>
      </w:r>
      <w:r w:rsidR="005362E4">
        <w:t xml:space="preserve">Konuşmacı bu şekilde sunum esnasında nelerden korktuğunu tespit edebilir ve bunlar için çözümler düşünebilir. </w:t>
      </w:r>
    </w:p>
    <w:p w:rsidR="00B02D4F" w:rsidRDefault="00B02D4F" w:rsidP="00B02D4F">
      <w:pPr>
        <w:pStyle w:val="Balk2"/>
        <w:numPr>
          <w:ilvl w:val="1"/>
          <w:numId w:val="1"/>
        </w:numPr>
      </w:pPr>
      <w:r>
        <w:t>Nefes Alma Egzersizleri</w:t>
      </w:r>
    </w:p>
    <w:p w:rsidR="00744486" w:rsidRDefault="004B5165" w:rsidP="00EF0E97">
      <w:pPr>
        <w:spacing w:after="120"/>
        <w:ind w:firstLine="567"/>
        <w:jc w:val="both"/>
      </w:pPr>
      <w:r>
        <w:t xml:space="preserve">Konuşmacının doğru nefes alması, hem sesinin doğru şekilde çıkmasına hem de vücudunun </w:t>
      </w:r>
      <w:r w:rsidR="00B33B57">
        <w:t xml:space="preserve">duruşuna olumlu bir etki göstermektedir. </w:t>
      </w:r>
      <w:r w:rsidR="00B01B88">
        <w:t xml:space="preserve">Kişi düzenli bir biçimde nefes aldığında vücudu dik durmakta, omuzları dik ve kolları vücudunun iki yanına uzanarak ağırlık eşit bir şekilde dağılmaktadır. </w:t>
      </w:r>
      <w:r w:rsidR="00F23B8A">
        <w:t xml:space="preserve">Derin bir şekilde ve iyi nefes alma, aynı zamanda konuşmacının vücudu ile iletişim kurmasına ve beden hareketlerini doğru bir şekilde gerçekleştirmesini sağlar. </w:t>
      </w:r>
    </w:p>
    <w:p w:rsidR="008369D7" w:rsidRPr="00744486" w:rsidRDefault="008369D7" w:rsidP="00EF0E97">
      <w:pPr>
        <w:spacing w:after="120"/>
        <w:ind w:firstLine="567"/>
        <w:jc w:val="both"/>
      </w:pPr>
      <w:r>
        <w:lastRenderedPageBreak/>
        <w:t xml:space="preserve">Nefes egzersizlerini yapabilmek için konuşmacının öncelikle </w:t>
      </w:r>
      <w:r w:rsidR="009B7A09">
        <w:t xml:space="preserve">boğazını rahatlatması gerekmektedir. </w:t>
      </w:r>
      <w:r w:rsidR="00506B6C">
        <w:t>Bunun için</w:t>
      </w:r>
      <w:r w:rsidR="00206A96">
        <w:t xml:space="preserve"> yavaşça esnemek veya ağzı sık bir şekilde açıp kapamak, bir süre ağzı açık tutmak boğazın ve ses tellerinin rahatlamasını sağlamaktır. </w:t>
      </w:r>
      <w:r w:rsidR="00A97690">
        <w:t xml:space="preserve">Boğazı rahatlamanın bir diğer yolu gülümsemektir. </w:t>
      </w:r>
      <w:r w:rsidR="00FD79FE">
        <w:t xml:space="preserve">Doğru nefes alabilmek için konuşmacının tüm kaslarını kasıp bırakması, gerilimi ve ardından rahatlama duygusunu hissetmesine yardımcı olmaktadır. </w:t>
      </w:r>
      <w:r w:rsidR="00A2475D">
        <w:t>Aynı zamanda ellerin ve ayakların bir şeyi atmak istiyormuş</w:t>
      </w:r>
      <w:r w:rsidR="00E424D0">
        <w:t xml:space="preserve"> gibi</w:t>
      </w:r>
      <w:r w:rsidR="00A2475D">
        <w:t xml:space="preserve"> </w:t>
      </w:r>
      <w:r w:rsidR="00E424D0">
        <w:t>sallanması kan akımını hızlandırmakta, konuşmacının kendini daha zinde hissetmesini ve nefesini kontrol etmesini sağlamaktadır.</w:t>
      </w:r>
    </w:p>
    <w:p w:rsidR="00B02D4F" w:rsidRDefault="00496D9C" w:rsidP="00496D9C">
      <w:pPr>
        <w:pStyle w:val="Balk2"/>
        <w:numPr>
          <w:ilvl w:val="1"/>
          <w:numId w:val="1"/>
        </w:numPr>
      </w:pPr>
      <w:r>
        <w:t>Fiziksel Belirtilerle Baş Etmek</w:t>
      </w:r>
    </w:p>
    <w:p w:rsidR="006F3840" w:rsidRPr="00744486" w:rsidRDefault="006F3840" w:rsidP="006F3840">
      <w:pPr>
        <w:spacing w:after="120"/>
        <w:ind w:firstLine="567"/>
        <w:jc w:val="both"/>
      </w:pPr>
      <w:r>
        <w:t xml:space="preserve">Konuşmacı sunum başlamadan önce midesine kramplar girdiğini, ellerinin titrediğini, sesinin kısıldığını vb. fiziksel heyecan belirtileri hissedebilir. </w:t>
      </w:r>
      <w:r w:rsidR="00051AAF">
        <w:t xml:space="preserve">Bu belirtileri ne şekilde kontrol altına alabileceğini bilen bir konuşmacı, </w:t>
      </w:r>
      <w:r w:rsidR="00A95932">
        <w:t xml:space="preserve">bu belirtilerden dolayı gerginlik hissetmemekte ve kontrolün kendisinde olduğunu bilmektedir. </w:t>
      </w:r>
    </w:p>
    <w:p w:rsidR="00496D9C" w:rsidRDefault="00970D95" w:rsidP="00970D95">
      <w:pPr>
        <w:pStyle w:val="Balk3"/>
        <w:numPr>
          <w:ilvl w:val="2"/>
          <w:numId w:val="1"/>
        </w:numPr>
      </w:pPr>
      <w:r>
        <w:t>Suskunluk</w:t>
      </w:r>
      <w:r w:rsidR="005F1D83">
        <w:t>la Baş Etmek</w:t>
      </w:r>
    </w:p>
    <w:p w:rsidR="00744486" w:rsidRPr="00744486" w:rsidRDefault="00C35793" w:rsidP="00C35793">
      <w:pPr>
        <w:spacing w:after="120"/>
        <w:ind w:firstLine="567"/>
        <w:jc w:val="both"/>
      </w:pPr>
      <w:r>
        <w:t xml:space="preserve">Suskunluk ve konuşama </w:t>
      </w:r>
      <w:r w:rsidR="00F04D62">
        <w:t xml:space="preserve">heyecan belirtilerinin ilkidir. </w:t>
      </w:r>
      <w:r w:rsidR="0039039F">
        <w:t>Bunu aşabilmek için konuşmacının sahneye çıkmadan önce yanında birileri varsa onlarla konuşması, yanında kimse yok ise kendi kendine mırıldanması ve konuşmanın ilk kelimelerini tekrarlaması ve derin nefesler alması yararlı olmaktadır.</w:t>
      </w:r>
    </w:p>
    <w:p w:rsidR="00970D95" w:rsidRDefault="00970D95" w:rsidP="00970D95">
      <w:pPr>
        <w:pStyle w:val="Balk3"/>
        <w:numPr>
          <w:ilvl w:val="2"/>
          <w:numId w:val="1"/>
        </w:numPr>
      </w:pPr>
      <w:r>
        <w:t xml:space="preserve">Söyleneceklerin Unutulması </w:t>
      </w:r>
      <w:r w:rsidR="00B64EED">
        <w:t>ile Baş Etmek</w:t>
      </w:r>
    </w:p>
    <w:p w:rsidR="00C73CD7" w:rsidRPr="00744486" w:rsidRDefault="000D143E" w:rsidP="00C73CD7">
      <w:pPr>
        <w:spacing w:after="120"/>
        <w:ind w:firstLine="567"/>
        <w:jc w:val="both"/>
      </w:pPr>
      <w:r>
        <w:t>Konuşmacının konuşmasının başında veya herhangi bir aşamasında söyl</w:t>
      </w:r>
      <w:r w:rsidR="00FB21A4">
        <w:t>eyeceklerini unutması, konuşmasın “</w:t>
      </w:r>
      <w:proofErr w:type="spellStart"/>
      <w:r w:rsidR="00FB21A4">
        <w:t>eee</w:t>
      </w:r>
      <w:proofErr w:type="spellEnd"/>
      <w:r w:rsidR="00FB21A4">
        <w:t xml:space="preserve">, </w:t>
      </w:r>
      <w:proofErr w:type="spellStart"/>
      <w:r w:rsidR="00FB21A4">
        <w:t>ıııı</w:t>
      </w:r>
      <w:proofErr w:type="spellEnd"/>
      <w:r w:rsidR="00FB21A4">
        <w:t xml:space="preserve">” gibi boşluk dolduran anlamsız düşünme seslerinin ortaya çıkmasına neden olur. </w:t>
      </w:r>
      <w:r w:rsidR="005478CB">
        <w:t xml:space="preserve">Dinleyiciler bu durumdan hoşlanmamaktadırlar. </w:t>
      </w:r>
      <w:r w:rsidR="00F56692">
        <w:t xml:space="preserve">Konuşmacının unutmanın önüne geçebilmesi için sık bir şekilde prova yapması, el kâğıtları hazırlaması, bu gibi durumlarda kullanabileceği fıkra veya </w:t>
      </w:r>
      <w:proofErr w:type="gramStart"/>
      <w:r w:rsidR="00F56692">
        <w:t>anekdotları</w:t>
      </w:r>
      <w:proofErr w:type="gramEnd"/>
      <w:r w:rsidR="00F56692">
        <w:t xml:space="preserve"> hazırlaması gereklidir. </w:t>
      </w:r>
      <w:r w:rsidR="00BF6C57">
        <w:t>Konuşmacı unutma durumuna düşt</w:t>
      </w:r>
      <w:r w:rsidR="00F10162">
        <w:t xml:space="preserve">üğünde önceden hazırlığı </w:t>
      </w:r>
      <w:proofErr w:type="gramStart"/>
      <w:r w:rsidR="00F10162">
        <w:t>yoksa,</w:t>
      </w:r>
      <w:proofErr w:type="gramEnd"/>
      <w:r w:rsidR="00F10162">
        <w:t xml:space="preserve"> </w:t>
      </w:r>
      <w:r w:rsidR="006809F1">
        <w:t>dinleyicilerin dikkat</w:t>
      </w:r>
      <w:r w:rsidR="00C73CD7">
        <w:t xml:space="preserve">ini dağıtacak bir soru sorması hem hatırlamayı sağlamakta hem de dinleyicilerin </w:t>
      </w:r>
      <w:r w:rsidR="00E31F68">
        <w:t xml:space="preserve">aktif hale gelmesine yardımcı olmaktadır. </w:t>
      </w:r>
    </w:p>
    <w:p w:rsidR="00970D95" w:rsidRDefault="00970D95" w:rsidP="00970D95">
      <w:pPr>
        <w:pStyle w:val="Balk3"/>
        <w:numPr>
          <w:ilvl w:val="2"/>
          <w:numId w:val="1"/>
        </w:numPr>
      </w:pPr>
      <w:r>
        <w:t>Ellerin ve Ayakların Titremesi</w:t>
      </w:r>
      <w:r w:rsidR="00B64EED">
        <w:t xml:space="preserve"> ile Baş Etmek</w:t>
      </w:r>
    </w:p>
    <w:p w:rsidR="00744486" w:rsidRPr="00744486" w:rsidRDefault="00993473" w:rsidP="002F1613">
      <w:pPr>
        <w:spacing w:after="120"/>
        <w:ind w:firstLine="567"/>
        <w:jc w:val="both"/>
      </w:pPr>
      <w:r>
        <w:t xml:space="preserve">El ve ayakların titremesi tamamıyla kasların gerginlikten dolayı sertleşmesinden kaynaklanmaktadır. </w:t>
      </w:r>
      <w:r w:rsidR="006F0CF7">
        <w:t xml:space="preserve">Sunumdan önce ellerin ve ayakların aşağıya doğru sallanması veya sağa sola hareketlerle rahatlatılması yarar sağlamaktadır. </w:t>
      </w:r>
      <w:r w:rsidR="00D96629">
        <w:t>El titremesi önle</w:t>
      </w:r>
      <w:r w:rsidR="00D21BFA">
        <w:t>ne</w:t>
      </w:r>
      <w:r w:rsidR="00D96629">
        <w:t xml:space="preserve">miyorsa kullanıcının elini çok aktif kullanmaması gerekir. </w:t>
      </w:r>
      <w:r w:rsidR="00AD37CE">
        <w:t xml:space="preserve">Konuşmacı ayaklarının titremesi geçene kadar dinleyicilerin gözü önünde değil, masa veya kürsünün arkasında durmalıdır. </w:t>
      </w:r>
    </w:p>
    <w:p w:rsidR="000912CE" w:rsidRDefault="00B64EED" w:rsidP="000912CE">
      <w:pPr>
        <w:pStyle w:val="Balk3"/>
        <w:numPr>
          <w:ilvl w:val="2"/>
          <w:numId w:val="1"/>
        </w:numPr>
      </w:pPr>
      <w:r>
        <w:t>Hızlı veya Yavaş Konuşmayla Baş Etmek</w:t>
      </w:r>
    </w:p>
    <w:p w:rsidR="00744486" w:rsidRPr="00744486" w:rsidRDefault="00A00473" w:rsidP="00A77D32">
      <w:pPr>
        <w:spacing w:after="120"/>
        <w:ind w:firstLine="567"/>
        <w:jc w:val="both"/>
      </w:pPr>
      <w:r>
        <w:t xml:space="preserve">Konuşmacının sunum sırasında hissettiği heyecan nedeniyle çok hızlı konuşması, dinleyicilerde konuşmasını </w:t>
      </w:r>
      <w:r w:rsidR="00C27960">
        <w:t xml:space="preserve">bir an önce bitirip kaçmak istediği yönünde bir izlenim uyandırmaktadır. </w:t>
      </w:r>
      <w:r w:rsidR="00AE13E8">
        <w:t>Konuşmacının hızlı konuşması söyledikle</w:t>
      </w:r>
      <w:r w:rsidR="00C77A22">
        <w:t>rinin anlaşıl</w:t>
      </w:r>
      <w:r w:rsidR="00AE13E8">
        <w:t>maması</w:t>
      </w:r>
      <w:r w:rsidR="00C77A22">
        <w:t>na veya y</w:t>
      </w:r>
      <w:r w:rsidR="00C06A04">
        <w:t xml:space="preserve">anlış anlaşılmasına neden olabilir. </w:t>
      </w:r>
      <w:r w:rsidR="00F818A0">
        <w:t xml:space="preserve">Konuşmacının çok yavaş konuşması da dinleyicilerin sıkılmasına ve ilgilerinin dağılmasına neden olabilmektedir. </w:t>
      </w:r>
      <w:r w:rsidR="000904D2">
        <w:t xml:space="preserve">Sunumun belirli yerlerinde </w:t>
      </w:r>
      <w:r w:rsidR="00CE070B">
        <w:t xml:space="preserve">önemli olduğunu belirtmek için </w:t>
      </w:r>
      <w:r w:rsidR="000E4F64">
        <w:t xml:space="preserve">ses tonunun azaltılması veya konuşma hızının azaltılması etkili olurken, </w:t>
      </w:r>
      <w:r w:rsidR="00E16155">
        <w:t xml:space="preserve">sunumun tümünde yavaş bir konuşma hızının kullanılması olumsuz sonuçlara neden olabilir. </w:t>
      </w:r>
      <w:r w:rsidR="00130C0B">
        <w:t xml:space="preserve">Konuşma hızı yavaş olan konuşmacıların tekerleme egzersizleri, </w:t>
      </w:r>
      <w:r w:rsidR="00C37609">
        <w:t xml:space="preserve">şiir okuma, metinleri okuyarak anlatma gibi yöntemlerle konuşmasını hızlandırmak için çaba göstermesi gerekir. </w:t>
      </w:r>
      <w:r w:rsidR="00AE13E8">
        <w:t xml:space="preserve"> </w:t>
      </w:r>
    </w:p>
    <w:p w:rsidR="003C5F52" w:rsidRDefault="003C5F52" w:rsidP="003C5F52">
      <w:pPr>
        <w:pStyle w:val="Balk1"/>
        <w:numPr>
          <w:ilvl w:val="0"/>
          <w:numId w:val="1"/>
        </w:numPr>
      </w:pPr>
      <w:r>
        <w:lastRenderedPageBreak/>
        <w:t>Sunum Konusunun Belirlenmesi</w:t>
      </w:r>
    </w:p>
    <w:p w:rsidR="00744486" w:rsidRDefault="008F7F81" w:rsidP="00745BF1">
      <w:pPr>
        <w:spacing w:after="120"/>
        <w:ind w:firstLine="567"/>
        <w:jc w:val="both"/>
      </w:pPr>
      <w:r>
        <w:t xml:space="preserve">Konuşmacı konuyu seçme özgürlüğüne sahip olduğunda </w:t>
      </w:r>
      <w:r w:rsidR="00AC5731">
        <w:t xml:space="preserve">konuşmaya daha hâkim olduğunu hissetmekte ve konuşma </w:t>
      </w:r>
      <w:r w:rsidR="00CB2197">
        <w:t xml:space="preserve">ile ilgili hazırlık yapması kolaylaşmaktadır. </w:t>
      </w:r>
      <w:r w:rsidR="00AE166E">
        <w:t>Konuşmacı sunum yapacağı konuyu kendi seçtiğinde konuşmasını istediği gibi yapılandırmasına olanak veren şu noktalara dikkat etmesi gerekir:</w:t>
      </w:r>
    </w:p>
    <w:p w:rsidR="00AE166E" w:rsidRDefault="00AF0939" w:rsidP="00464F61">
      <w:pPr>
        <w:pStyle w:val="ListeParagraf"/>
        <w:numPr>
          <w:ilvl w:val="0"/>
          <w:numId w:val="5"/>
        </w:numPr>
        <w:spacing w:after="120"/>
        <w:ind w:left="567"/>
        <w:jc w:val="both"/>
      </w:pPr>
      <w:r>
        <w:t xml:space="preserve">Konuşmacı hakkında daha çok bilgi sahibi olduğu </w:t>
      </w:r>
      <w:r w:rsidR="00091AE6">
        <w:t xml:space="preserve">veya kolaylıkla bilgi bulabileceği bir konuyu seçmelidir. </w:t>
      </w:r>
    </w:p>
    <w:p w:rsidR="0023400B" w:rsidRDefault="0023400B" w:rsidP="00464F61">
      <w:pPr>
        <w:pStyle w:val="ListeParagraf"/>
        <w:numPr>
          <w:ilvl w:val="0"/>
          <w:numId w:val="5"/>
        </w:numPr>
        <w:spacing w:after="120"/>
        <w:ind w:left="567"/>
        <w:jc w:val="both"/>
      </w:pPr>
      <w:r>
        <w:t>Konuşmacı ilgi duyduğu bir konuyu seçmelidir.</w:t>
      </w:r>
    </w:p>
    <w:p w:rsidR="0023400B" w:rsidRDefault="00307325" w:rsidP="00464F61">
      <w:pPr>
        <w:pStyle w:val="ListeParagraf"/>
        <w:numPr>
          <w:ilvl w:val="0"/>
          <w:numId w:val="5"/>
        </w:numPr>
        <w:spacing w:after="120"/>
        <w:ind w:left="567"/>
        <w:jc w:val="both"/>
      </w:pPr>
      <w:r>
        <w:t xml:space="preserve">Konuşmacı dinleyicilerin ilgi duyduğu bir konu seçmelidir. </w:t>
      </w:r>
    </w:p>
    <w:p w:rsidR="00307325" w:rsidRDefault="00046F24" w:rsidP="00464F61">
      <w:pPr>
        <w:pStyle w:val="ListeParagraf"/>
        <w:numPr>
          <w:ilvl w:val="0"/>
          <w:numId w:val="5"/>
        </w:numPr>
        <w:spacing w:after="120"/>
        <w:ind w:left="567"/>
        <w:jc w:val="both"/>
      </w:pPr>
      <w:r>
        <w:t xml:space="preserve">Konuşmacı duruma ve ortama uygun bir konu seçmelidir. </w:t>
      </w:r>
    </w:p>
    <w:p w:rsidR="00046F24" w:rsidRDefault="007A32C7" w:rsidP="00464F61">
      <w:pPr>
        <w:pStyle w:val="ListeParagraf"/>
        <w:numPr>
          <w:ilvl w:val="0"/>
          <w:numId w:val="5"/>
        </w:numPr>
        <w:spacing w:after="120"/>
        <w:ind w:left="567"/>
        <w:jc w:val="both"/>
      </w:pPr>
      <w:r>
        <w:t xml:space="preserve">Konuşmacı sunum süresine göre konuşmasını oluşturmalıdır. </w:t>
      </w:r>
    </w:p>
    <w:p w:rsidR="00BB4989" w:rsidRDefault="001466AB" w:rsidP="00BB4989">
      <w:pPr>
        <w:spacing w:after="120"/>
        <w:ind w:firstLine="567"/>
        <w:jc w:val="both"/>
      </w:pPr>
      <w:r>
        <w:t xml:space="preserve">Konuşmacı konuyu seçme şansına sahip değilse, </w:t>
      </w:r>
      <w:r w:rsidR="001A4BCE">
        <w:t xml:space="preserve">bu durumda </w:t>
      </w:r>
      <w:r w:rsidR="007974EF">
        <w:t xml:space="preserve">konu ile ilgili bir sınırlama yapabilmek veya konunun belirli bir bölümünü ele almak için </w:t>
      </w:r>
      <w:r w:rsidR="003D2AC1">
        <w:t xml:space="preserve">bazı sorulara yanıt bulmak durumundadır. </w:t>
      </w:r>
      <w:r w:rsidR="006928E7">
        <w:t>Konuşmacıya göre sorulacak sorularda farklılıklar olsa da genel olarak şu sorulara yanıt bularak konuşmayı y</w:t>
      </w:r>
      <w:r w:rsidR="0012434B">
        <w:t>apılandırmak başarılı bir sunum hazırlanması için yararlı olabilmektedir:</w:t>
      </w:r>
    </w:p>
    <w:p w:rsidR="0012434B" w:rsidRDefault="00420CEB" w:rsidP="008C2911">
      <w:pPr>
        <w:pStyle w:val="ListeParagraf"/>
        <w:numPr>
          <w:ilvl w:val="0"/>
          <w:numId w:val="6"/>
        </w:numPr>
        <w:spacing w:after="120"/>
        <w:ind w:left="567"/>
        <w:jc w:val="both"/>
      </w:pPr>
      <w:r w:rsidRPr="00420CEB">
        <w:t>Önemli bir konu mu?</w:t>
      </w:r>
    </w:p>
    <w:p w:rsidR="00420CEB" w:rsidRDefault="00420CEB" w:rsidP="008C2911">
      <w:pPr>
        <w:pStyle w:val="ListeParagraf"/>
        <w:numPr>
          <w:ilvl w:val="0"/>
          <w:numId w:val="6"/>
        </w:numPr>
        <w:spacing w:after="120"/>
        <w:ind w:left="567"/>
        <w:jc w:val="both"/>
      </w:pPr>
      <w:r>
        <w:t>Konu dinleyiciler için uygun mu?</w:t>
      </w:r>
    </w:p>
    <w:p w:rsidR="00BD7D08" w:rsidRDefault="001760B9" w:rsidP="008C2911">
      <w:pPr>
        <w:pStyle w:val="ListeParagraf"/>
        <w:numPr>
          <w:ilvl w:val="0"/>
          <w:numId w:val="6"/>
        </w:numPr>
        <w:spacing w:after="120"/>
        <w:ind w:left="567"/>
        <w:jc w:val="both"/>
      </w:pPr>
      <w:r>
        <w:t>Başlık İlginç mi?</w:t>
      </w:r>
    </w:p>
    <w:p w:rsidR="001760B9" w:rsidRDefault="0005472E" w:rsidP="004C634A">
      <w:pPr>
        <w:spacing w:after="120"/>
        <w:ind w:firstLine="567"/>
        <w:jc w:val="both"/>
      </w:pPr>
      <w:r>
        <w:t xml:space="preserve">Konunun hangi bölümünün ele alınacağı konuşmacının amacı ve konuşmanın türü ile yakından ilgilidir. </w:t>
      </w:r>
      <w:r w:rsidR="00AE330A">
        <w:t xml:space="preserve">Bu nedenle konuşmacının konu ile ilgili öncelikle konuşmanın amacını </w:t>
      </w:r>
      <w:r w:rsidR="00886B8D">
        <w:t xml:space="preserve">belirlemesi gerekmektedir. </w:t>
      </w:r>
    </w:p>
    <w:p w:rsidR="00AE4AB4" w:rsidRDefault="004F1872" w:rsidP="004C634A">
      <w:pPr>
        <w:spacing w:after="120"/>
        <w:ind w:firstLine="567"/>
        <w:jc w:val="both"/>
      </w:pPr>
      <w:r>
        <w:t xml:space="preserve">Konuşma amacı, </w:t>
      </w:r>
      <w:r w:rsidR="00873836">
        <w:t xml:space="preserve">aktarılmak istenen konunun </w:t>
      </w:r>
      <w:r w:rsidR="00727CBC">
        <w:t xml:space="preserve">sınırlarını belirlemekte, sunum sırasında hangi noktaların aktarılması gerektiği hakkında bir fikir vermektedir. </w:t>
      </w:r>
      <w:r w:rsidR="00AE4AB4">
        <w:t>Konuşmanın amaçları belirlenirken şu sıranın izlenmesi kolaylık sağlamaktadır:</w:t>
      </w:r>
    </w:p>
    <w:p w:rsidR="004F1872" w:rsidRDefault="00E6444D" w:rsidP="00140FDF">
      <w:pPr>
        <w:pStyle w:val="ListeParagraf"/>
        <w:numPr>
          <w:ilvl w:val="0"/>
          <w:numId w:val="7"/>
        </w:numPr>
        <w:spacing w:after="120"/>
        <w:ind w:left="567"/>
        <w:jc w:val="both"/>
      </w:pPr>
      <w:r>
        <w:t xml:space="preserve">Konuşmanın amacı tam bir cümle ile ifade edilmelidir. </w:t>
      </w:r>
    </w:p>
    <w:p w:rsidR="00E6444D" w:rsidRDefault="007C39DC" w:rsidP="00140FDF">
      <w:pPr>
        <w:pStyle w:val="ListeParagraf"/>
        <w:numPr>
          <w:ilvl w:val="0"/>
          <w:numId w:val="7"/>
        </w:numPr>
        <w:spacing w:after="120"/>
        <w:ind w:left="567"/>
        <w:jc w:val="both"/>
      </w:pPr>
      <w:r>
        <w:t xml:space="preserve">Konuşmanın amacı olumlu bir cümle ile ifade edilmeli, olumsuz amaçlardan kaçınılmalıdır. </w:t>
      </w:r>
    </w:p>
    <w:p w:rsidR="007C39DC" w:rsidRDefault="00E155AC" w:rsidP="00140FDF">
      <w:pPr>
        <w:pStyle w:val="ListeParagraf"/>
        <w:numPr>
          <w:ilvl w:val="0"/>
          <w:numId w:val="7"/>
        </w:numPr>
        <w:spacing w:after="120"/>
        <w:ind w:left="567"/>
        <w:jc w:val="both"/>
      </w:pPr>
      <w:r>
        <w:t xml:space="preserve">Konuşmanın amacı olarak konuşmanın sonunda gerçekleşmesi beklenilen, istenilen, ön görülen söz, eylem ve davranış ifade edilebilir. </w:t>
      </w:r>
    </w:p>
    <w:p w:rsidR="00303B3A" w:rsidRDefault="00303B3A" w:rsidP="00140FDF">
      <w:pPr>
        <w:pStyle w:val="ListeParagraf"/>
        <w:numPr>
          <w:ilvl w:val="0"/>
          <w:numId w:val="7"/>
        </w:numPr>
        <w:spacing w:after="120"/>
        <w:ind w:left="567"/>
        <w:jc w:val="both"/>
      </w:pPr>
      <w:r>
        <w:t xml:space="preserve">Konuşmanın amacı kısa ve net bir biçimde açıklanmalıdır. </w:t>
      </w:r>
    </w:p>
    <w:p w:rsidR="00303B3A" w:rsidRDefault="00331822" w:rsidP="002516ED">
      <w:pPr>
        <w:spacing w:after="120"/>
        <w:ind w:firstLine="567"/>
        <w:jc w:val="both"/>
      </w:pPr>
      <w:r>
        <w:t xml:space="preserve">Konuşmanın amacı doğrultusunda sunum için araştırma </w:t>
      </w:r>
      <w:r w:rsidR="00982BF4">
        <w:t xml:space="preserve">yapılması ve </w:t>
      </w:r>
      <w:r w:rsidR="008C0C10">
        <w:t>gerekli bilg</w:t>
      </w:r>
      <w:r w:rsidR="002D2BBA">
        <w:t xml:space="preserve">ilere ulaşılması gereklidir. </w:t>
      </w:r>
      <w:r w:rsidR="00682FB6">
        <w:t xml:space="preserve">Bu nedenle sunum genel amacının bilgi vermek, </w:t>
      </w:r>
      <w:r w:rsidR="00D26204">
        <w:t xml:space="preserve">ikna etmek, eğlendirmek, hatırlatmak gibi temel olarak </w:t>
      </w:r>
      <w:r w:rsidR="007727C9">
        <w:t xml:space="preserve">belirlenmesi yol gösterici bir nitelik taşımaktadır. </w:t>
      </w:r>
      <w:r w:rsidR="007E7C2E">
        <w:t>Bilgilendirici bir konuşmada</w:t>
      </w:r>
      <w:r w:rsidR="00366D17">
        <w:t xml:space="preserve"> bilgi vermek temel amaç olduğu için </w:t>
      </w:r>
      <w:r w:rsidR="00282422">
        <w:t xml:space="preserve">daha detaylı bir sunum </w:t>
      </w:r>
      <w:r w:rsidR="00596B0A">
        <w:t xml:space="preserve">hazırlanırken, </w:t>
      </w:r>
      <w:r w:rsidR="007B3979">
        <w:t xml:space="preserve">ikna edici bir konuşmada ikna edebilmek </w:t>
      </w:r>
      <w:r w:rsidR="0008429F">
        <w:t xml:space="preserve">ve hangi noktada ikna edici olmak gerekiyorsa o bölümlerin vurgulanması gerekli görülmektedir. </w:t>
      </w:r>
    </w:p>
    <w:p w:rsidR="0025393C" w:rsidRDefault="0025393C" w:rsidP="002516ED">
      <w:pPr>
        <w:spacing w:after="120"/>
        <w:ind w:firstLine="567"/>
        <w:jc w:val="both"/>
      </w:pPr>
      <w:r>
        <w:t>Konuşmacının konu belirlerken veya sunumu hazırlarken başvurabileceği bilgi kaynakları</w:t>
      </w:r>
      <w:r w:rsidR="004959AA">
        <w:t>:</w:t>
      </w:r>
    </w:p>
    <w:p w:rsidR="004959AA" w:rsidRDefault="003D52F1" w:rsidP="004959AA">
      <w:pPr>
        <w:pStyle w:val="ListeParagraf"/>
        <w:numPr>
          <w:ilvl w:val="0"/>
          <w:numId w:val="8"/>
        </w:numPr>
        <w:spacing w:after="120"/>
        <w:ind w:left="567"/>
        <w:jc w:val="both"/>
      </w:pPr>
      <w:r>
        <w:t>Kütüphane araştırma.</w:t>
      </w:r>
    </w:p>
    <w:p w:rsidR="003D52F1" w:rsidRDefault="003D52F1" w:rsidP="004959AA">
      <w:pPr>
        <w:pStyle w:val="ListeParagraf"/>
        <w:numPr>
          <w:ilvl w:val="0"/>
          <w:numId w:val="8"/>
        </w:numPr>
        <w:spacing w:after="120"/>
        <w:ind w:left="567"/>
        <w:jc w:val="both"/>
      </w:pPr>
      <w:r>
        <w:t>Kişisel gözlem.</w:t>
      </w:r>
    </w:p>
    <w:p w:rsidR="003D52F1" w:rsidRDefault="003D52F1" w:rsidP="004959AA">
      <w:pPr>
        <w:pStyle w:val="ListeParagraf"/>
        <w:numPr>
          <w:ilvl w:val="0"/>
          <w:numId w:val="8"/>
        </w:numPr>
        <w:spacing w:after="120"/>
        <w:ind w:left="567"/>
        <w:jc w:val="both"/>
      </w:pPr>
      <w:r>
        <w:t>Resm</w:t>
      </w:r>
      <w:r w:rsidR="00F936EB">
        <w:t>î</w:t>
      </w:r>
      <w:r>
        <w:t xml:space="preserve"> olmayan araştırmalar.</w:t>
      </w:r>
    </w:p>
    <w:p w:rsidR="003D52F1" w:rsidRDefault="003C3401" w:rsidP="003C3401">
      <w:pPr>
        <w:pStyle w:val="ListeParagraf"/>
        <w:numPr>
          <w:ilvl w:val="0"/>
          <w:numId w:val="8"/>
        </w:numPr>
        <w:spacing w:after="120"/>
        <w:ind w:left="567"/>
        <w:jc w:val="both"/>
      </w:pPr>
      <w:r>
        <w:t>Görüşme (Röportaj).</w:t>
      </w:r>
    </w:p>
    <w:p w:rsidR="004F2769" w:rsidRDefault="004F2769" w:rsidP="0031675A">
      <w:pPr>
        <w:pStyle w:val="ListeParagraf"/>
        <w:numPr>
          <w:ilvl w:val="0"/>
          <w:numId w:val="8"/>
        </w:numPr>
        <w:spacing w:after="120"/>
        <w:ind w:left="567"/>
        <w:jc w:val="both"/>
      </w:pPr>
      <w:r>
        <w:t>Deney</w:t>
      </w:r>
      <w:r w:rsidR="0031675A">
        <w:t xml:space="preserve">ler. </w:t>
      </w:r>
    </w:p>
    <w:p w:rsidR="003C5F52" w:rsidRDefault="007A1837" w:rsidP="007A1837">
      <w:pPr>
        <w:pStyle w:val="Balk1"/>
        <w:numPr>
          <w:ilvl w:val="0"/>
          <w:numId w:val="1"/>
        </w:numPr>
      </w:pPr>
      <w:r>
        <w:lastRenderedPageBreak/>
        <w:t>Dinleyici Analizi</w:t>
      </w:r>
    </w:p>
    <w:p w:rsidR="00744486" w:rsidRDefault="005330E9" w:rsidP="00197654">
      <w:pPr>
        <w:spacing w:after="120"/>
        <w:ind w:firstLine="567"/>
        <w:jc w:val="both"/>
      </w:pPr>
      <w:r>
        <w:t xml:space="preserve">Dinleyicilerin analiz edilmesi, </w:t>
      </w:r>
      <w:r w:rsidR="00DD2723">
        <w:t xml:space="preserve">dinleyiciler ile yakınlık kurulmasına ve sunumda aktarılan mesajların </w:t>
      </w:r>
      <w:r w:rsidR="00610F6A">
        <w:t>daha iyi anlaşılmasına olanak ta</w:t>
      </w:r>
      <w:r w:rsidR="004561FF">
        <w:t>n</w:t>
      </w:r>
      <w:r w:rsidR="00610F6A">
        <w:t xml:space="preserve">ımaktadır. </w:t>
      </w:r>
      <w:r w:rsidR="00E004B9">
        <w:t xml:space="preserve">Dinleyicilerin sadece ihtiyaçlarını ve özelliklerini bilmek yeterli olmamakta, tutumları ve inançları gibi </w:t>
      </w:r>
      <w:r w:rsidR="00BC622B">
        <w:t xml:space="preserve">psikolojik unsurlarında incelenmesi gerekli olmaktadır. </w:t>
      </w:r>
      <w:r w:rsidR="001372A2">
        <w:t xml:space="preserve">Dinleyiciler hakkında edinilen her bilgi konuşmacıya yol gösterici olmaktadır. </w:t>
      </w:r>
      <w:r w:rsidR="00832AEB">
        <w:t xml:space="preserve">Konuşmacının dinleyicilerin bakış açısından </w:t>
      </w:r>
      <w:r w:rsidR="0090338C">
        <w:t xml:space="preserve">konuya bakması, dinleyicinin </w:t>
      </w:r>
      <w:r w:rsidR="002E42C4">
        <w:t xml:space="preserve">konuşmacıya güvenerek ve inanarak yaklaşmasını sağlar. </w:t>
      </w:r>
      <w:r w:rsidR="00A5227A">
        <w:t xml:space="preserve">Ayrıca yeterli bilgi toplanmışsa, konuşmanın farklı bölümlerinde dinleyicilerin nasıl tepkiler verebilecekleri tahmin edilebilir. </w:t>
      </w:r>
    </w:p>
    <w:p w:rsidR="00A5227A" w:rsidRDefault="00CE18D0" w:rsidP="00197654">
      <w:pPr>
        <w:spacing w:after="120"/>
        <w:ind w:firstLine="567"/>
        <w:jc w:val="both"/>
      </w:pPr>
      <w:r>
        <w:t xml:space="preserve">Konuşmacının sunumda aktarması istenen konuyu dinleyicilerini analiz ederek, dinleyicileri için uygun </w:t>
      </w:r>
      <w:r w:rsidR="00B54554">
        <w:t xml:space="preserve">ve çekici bir hale getirmesi </w:t>
      </w:r>
      <w:r w:rsidR="00575C92">
        <w:t xml:space="preserve">gerekmektedir. </w:t>
      </w:r>
      <w:r w:rsidR="00767B0A">
        <w:t xml:space="preserve">Dinleyiciler ile ilgili ilk bilgi kaynağı konuşmacının geçmiş deneyimleridir. </w:t>
      </w:r>
      <w:r w:rsidR="002B1028">
        <w:t xml:space="preserve">Dinleyicilerden bazıları ile önceden görüşme yapılması faydalı olabilir. </w:t>
      </w:r>
      <w:r w:rsidR="00067836">
        <w:t xml:space="preserve">Dinleyicilere ulaşmak mümkün değilse, sunumu yapmamızı isteyen kişi veya kuruma bu konuda sorular sormamız gerekir. </w:t>
      </w:r>
      <w:r w:rsidR="001E1DD8">
        <w:t xml:space="preserve">Konuşmacının </w:t>
      </w:r>
      <w:r w:rsidR="004176C1">
        <w:t>özellikle aşağıdaki sorulara cevap araması gerekmektedir:</w:t>
      </w:r>
    </w:p>
    <w:p w:rsidR="004176C1" w:rsidRDefault="00B35EB0" w:rsidP="00D3161B">
      <w:pPr>
        <w:pStyle w:val="ListeParagraf"/>
        <w:numPr>
          <w:ilvl w:val="0"/>
          <w:numId w:val="9"/>
        </w:numPr>
        <w:spacing w:after="120"/>
        <w:ind w:left="567"/>
        <w:jc w:val="both"/>
      </w:pPr>
      <w:r>
        <w:t>Dinleyiciler kim? Niçin oradalar?</w:t>
      </w:r>
    </w:p>
    <w:p w:rsidR="00DD7AEF" w:rsidRDefault="00F84ABF" w:rsidP="00D3161B">
      <w:pPr>
        <w:pStyle w:val="ListeParagraf"/>
        <w:numPr>
          <w:ilvl w:val="0"/>
          <w:numId w:val="9"/>
        </w:numPr>
        <w:spacing w:after="120"/>
        <w:ind w:left="567"/>
        <w:jc w:val="both"/>
      </w:pPr>
      <w:r>
        <w:t>Dinleyicilerin bu sunuma neden ihtiyacı var? Hangi konuya özellikle ihtiyaçları var?</w:t>
      </w:r>
    </w:p>
    <w:p w:rsidR="00E9426C" w:rsidRDefault="00020CB7" w:rsidP="00D3161B">
      <w:pPr>
        <w:pStyle w:val="ListeParagraf"/>
        <w:numPr>
          <w:ilvl w:val="0"/>
          <w:numId w:val="9"/>
        </w:numPr>
        <w:spacing w:after="120"/>
        <w:ind w:left="567"/>
        <w:jc w:val="both"/>
      </w:pPr>
      <w:r>
        <w:t>Dinleyiciler konu hakkında ne biliyorlar?</w:t>
      </w:r>
    </w:p>
    <w:p w:rsidR="009E40C9" w:rsidRDefault="009E40C9" w:rsidP="00D3161B">
      <w:pPr>
        <w:pStyle w:val="ListeParagraf"/>
        <w:numPr>
          <w:ilvl w:val="0"/>
          <w:numId w:val="9"/>
        </w:numPr>
        <w:spacing w:after="120"/>
        <w:ind w:left="567"/>
        <w:jc w:val="both"/>
      </w:pPr>
      <w:r>
        <w:t>Dinleyiciler için ne tür bir ortam uygundur?</w:t>
      </w:r>
    </w:p>
    <w:p w:rsidR="003C0717" w:rsidRPr="00744486" w:rsidRDefault="004A1A39" w:rsidP="00B3460B">
      <w:pPr>
        <w:spacing w:after="120"/>
        <w:ind w:firstLine="567"/>
        <w:jc w:val="both"/>
      </w:pPr>
      <w:r>
        <w:t xml:space="preserve">Bu sorulara bulunan cevaplar konuşmacıya dinleyiciler ile ilgili genel bilgileri sağlasa da yeterli değildir. </w:t>
      </w:r>
      <w:r w:rsidR="0085389C">
        <w:t xml:space="preserve">Konuşmacının bu bilgilere ek olarak, dinleyicilerin demografik ve </w:t>
      </w:r>
      <w:proofErr w:type="spellStart"/>
      <w:r w:rsidR="0085389C">
        <w:t>sosyo</w:t>
      </w:r>
      <w:proofErr w:type="spellEnd"/>
      <w:r w:rsidR="0085389C">
        <w:t xml:space="preserve">-psikolojik bilgilerine de ihtiyacı vardır. </w:t>
      </w:r>
    </w:p>
    <w:p w:rsidR="007A1837" w:rsidRDefault="00D41BFC" w:rsidP="00D41BFC">
      <w:pPr>
        <w:pStyle w:val="Balk2"/>
        <w:numPr>
          <w:ilvl w:val="1"/>
          <w:numId w:val="1"/>
        </w:numPr>
      </w:pPr>
      <w:r>
        <w:t>Dinleyicinin Demografik Özellikleri</w:t>
      </w:r>
    </w:p>
    <w:p w:rsidR="00744486" w:rsidRPr="00744486" w:rsidRDefault="00261E40" w:rsidP="00197654">
      <w:pPr>
        <w:spacing w:after="120"/>
        <w:ind w:firstLine="567"/>
        <w:jc w:val="both"/>
      </w:pPr>
      <w:r>
        <w:t>Dinleyicilerin demografik özellikleri: yaş, cinsiyet, medeni durum, meslek, eğitim durumu gibi onları gruplara ayırmada kullanılan özelliklerdir.</w:t>
      </w:r>
    </w:p>
    <w:p w:rsidR="00744486" w:rsidRPr="00744486" w:rsidRDefault="00753447" w:rsidP="00A42004">
      <w:pPr>
        <w:pStyle w:val="ListeParagraf"/>
        <w:numPr>
          <w:ilvl w:val="0"/>
          <w:numId w:val="11"/>
        </w:numPr>
        <w:ind w:left="567"/>
      </w:pPr>
      <w:r>
        <w:t>Yaş</w:t>
      </w:r>
    </w:p>
    <w:p w:rsidR="00744486" w:rsidRPr="00744486" w:rsidRDefault="00753447" w:rsidP="00A42004">
      <w:pPr>
        <w:pStyle w:val="ListeParagraf"/>
        <w:numPr>
          <w:ilvl w:val="0"/>
          <w:numId w:val="11"/>
        </w:numPr>
        <w:ind w:left="567"/>
      </w:pPr>
      <w:r>
        <w:t>Cinsiyet</w:t>
      </w:r>
    </w:p>
    <w:p w:rsidR="00744486" w:rsidRPr="00744486" w:rsidRDefault="00753447" w:rsidP="00A42004">
      <w:pPr>
        <w:pStyle w:val="ListeParagraf"/>
        <w:numPr>
          <w:ilvl w:val="0"/>
          <w:numId w:val="11"/>
        </w:numPr>
        <w:ind w:left="567"/>
      </w:pPr>
      <w:r>
        <w:t>Medeni Durum</w:t>
      </w:r>
    </w:p>
    <w:p w:rsidR="00744486" w:rsidRPr="00744486" w:rsidRDefault="00753447" w:rsidP="00A42004">
      <w:pPr>
        <w:pStyle w:val="ListeParagraf"/>
        <w:numPr>
          <w:ilvl w:val="0"/>
          <w:numId w:val="11"/>
        </w:numPr>
        <w:ind w:left="567"/>
      </w:pPr>
      <w:r>
        <w:t>Meslek</w:t>
      </w:r>
    </w:p>
    <w:p w:rsidR="00744486" w:rsidRPr="00744486" w:rsidRDefault="00753447" w:rsidP="00A42004">
      <w:pPr>
        <w:pStyle w:val="ListeParagraf"/>
        <w:numPr>
          <w:ilvl w:val="0"/>
          <w:numId w:val="11"/>
        </w:numPr>
        <w:ind w:left="567"/>
      </w:pPr>
      <w:r>
        <w:t>Eğitim</w:t>
      </w:r>
    </w:p>
    <w:p w:rsidR="00D41BFC" w:rsidRDefault="00FA6800" w:rsidP="00753447">
      <w:pPr>
        <w:pStyle w:val="Balk2"/>
        <w:numPr>
          <w:ilvl w:val="1"/>
          <w:numId w:val="1"/>
        </w:numPr>
      </w:pPr>
      <w:r>
        <w:t xml:space="preserve">Dinleyicilerin </w:t>
      </w:r>
      <w:proofErr w:type="spellStart"/>
      <w:r>
        <w:t>Sosyo</w:t>
      </w:r>
      <w:proofErr w:type="spellEnd"/>
      <w:r>
        <w:t>-Psikolojik Özellikleri</w:t>
      </w:r>
    </w:p>
    <w:p w:rsidR="00744486" w:rsidRPr="00744486" w:rsidRDefault="009F6905" w:rsidP="009F6905">
      <w:pPr>
        <w:spacing w:after="120"/>
        <w:ind w:firstLine="567"/>
        <w:jc w:val="both"/>
      </w:pPr>
      <w:r>
        <w:t xml:space="preserve">Dinleyicilerin tutumları, inanç ve değerleri, öğrenme biçimleri konuşmacının hazırlığı için önemli yol göstericilerdir. </w:t>
      </w:r>
    </w:p>
    <w:p w:rsidR="00744486" w:rsidRPr="00744486" w:rsidRDefault="009A6330" w:rsidP="00A42004">
      <w:pPr>
        <w:pStyle w:val="ListeParagraf"/>
        <w:numPr>
          <w:ilvl w:val="0"/>
          <w:numId w:val="12"/>
        </w:numPr>
        <w:ind w:left="567"/>
      </w:pPr>
      <w:r>
        <w:t>Tutumlar</w:t>
      </w:r>
    </w:p>
    <w:p w:rsidR="009A6330" w:rsidRDefault="009A6330" w:rsidP="00A42004">
      <w:pPr>
        <w:pStyle w:val="ListeParagraf"/>
        <w:numPr>
          <w:ilvl w:val="0"/>
          <w:numId w:val="12"/>
        </w:numPr>
        <w:ind w:left="567"/>
      </w:pPr>
      <w:r>
        <w:t>İnançlar ve Değerler</w:t>
      </w:r>
    </w:p>
    <w:p w:rsidR="009A6330" w:rsidRDefault="009A6330" w:rsidP="00A42004">
      <w:pPr>
        <w:pStyle w:val="ListeParagraf"/>
        <w:numPr>
          <w:ilvl w:val="0"/>
          <w:numId w:val="12"/>
        </w:numPr>
        <w:ind w:left="567"/>
      </w:pPr>
      <w:r>
        <w:t>Öğrenme Biçimleri</w:t>
      </w:r>
    </w:p>
    <w:p w:rsidR="004625D7" w:rsidRDefault="004625D7" w:rsidP="004625D7">
      <w:pPr>
        <w:pStyle w:val="Balk1"/>
        <w:numPr>
          <w:ilvl w:val="0"/>
          <w:numId w:val="1"/>
        </w:numPr>
      </w:pPr>
      <w:r>
        <w:t>Sunum Yeri ve Zamanlaması</w:t>
      </w:r>
    </w:p>
    <w:p w:rsidR="006A1DED" w:rsidRDefault="00BD25BC" w:rsidP="008B63EC">
      <w:pPr>
        <w:spacing w:after="120"/>
        <w:ind w:firstLine="567"/>
        <w:jc w:val="both"/>
      </w:pPr>
      <w:r>
        <w:t xml:space="preserve">Konuşmanın yapılacağı mekân, konuşmada ele alınan konu ve katılacak kişilere uygun seçilmelidir. </w:t>
      </w:r>
      <w:r w:rsidR="001204D8">
        <w:t xml:space="preserve">Salonun büyük veya küçük olması, ısısı, ışık durumu, perdelerinin olup olmaması, oturma düzeni, tavanın yüksek veya alçak olması, </w:t>
      </w:r>
      <w:r w:rsidR="003218B2">
        <w:t xml:space="preserve">duvarların rengi, gerekli materyallerin bulunup bulunmaması, materyallerin konumu, ses düzeni ve akustiği </w:t>
      </w:r>
      <w:r w:rsidR="005D70BD">
        <w:t>gibi çok sayıda unsurun dikkat</w:t>
      </w:r>
      <w:r w:rsidR="00F77EC1">
        <w:t xml:space="preserve">le </w:t>
      </w:r>
      <w:r w:rsidR="00F77EC1">
        <w:lastRenderedPageBreak/>
        <w:t xml:space="preserve">incelenmesi gerekir. </w:t>
      </w:r>
      <w:r w:rsidR="005D70BD">
        <w:t xml:space="preserve">Özellikle yerleşim düzeni, konuşmacının hâkimiyeti ve dileyicilerin katılımı bakımından büyük önem taşır. </w:t>
      </w:r>
    </w:p>
    <w:p w:rsidR="00512496" w:rsidRDefault="00512496" w:rsidP="00512496">
      <w:pPr>
        <w:pStyle w:val="Balk2"/>
        <w:numPr>
          <w:ilvl w:val="1"/>
          <w:numId w:val="1"/>
        </w:numPr>
      </w:pPr>
      <w:r>
        <w:t>Oturma Düzeni</w:t>
      </w:r>
    </w:p>
    <w:p w:rsidR="004625D7" w:rsidRDefault="001C0C3C" w:rsidP="00512496">
      <w:pPr>
        <w:pStyle w:val="Balk3"/>
        <w:numPr>
          <w:ilvl w:val="2"/>
          <w:numId w:val="1"/>
        </w:numPr>
      </w:pPr>
      <w:r>
        <w:t>U Şeklinde Oturma Düzeni</w:t>
      </w:r>
    </w:p>
    <w:p w:rsidR="006A1DED" w:rsidRDefault="00675FBE" w:rsidP="00A27BBE">
      <w:pPr>
        <w:spacing w:after="120"/>
        <w:ind w:firstLine="567"/>
        <w:jc w:val="both"/>
      </w:pPr>
      <w:r>
        <w:t xml:space="preserve">U şeklinde oturma düzeni, konuşmada resmiyet </w:t>
      </w:r>
      <w:r w:rsidR="00F84601">
        <w:t xml:space="preserve">etkisi oluşturmakta, bir anlamda </w:t>
      </w:r>
      <w:r w:rsidR="00A95373">
        <w:t xml:space="preserve">dinleyicilerde toplantıda oldukları hissi yaratmaktadır. </w:t>
      </w:r>
    </w:p>
    <w:p w:rsidR="00772617" w:rsidRPr="00772617" w:rsidRDefault="008A1208" w:rsidP="00772617">
      <w:pPr>
        <w:pStyle w:val="Balk3"/>
        <w:ind w:firstLine="567"/>
        <w:rPr>
          <w:rFonts w:asciiTheme="minorHAnsi" w:hAnsiTheme="minorHAnsi"/>
        </w:rPr>
      </w:pPr>
      <w:r>
        <w:rPr>
          <w:rFonts w:asciiTheme="minorHAnsi" w:hAnsiTheme="minorHAnsi"/>
          <w:noProof/>
          <w:lang w:eastAsia="tr-TR"/>
        </w:rPr>
        <w:drawing>
          <wp:anchor distT="0" distB="0" distL="114300" distR="114300" simplePos="0" relativeHeight="251658240" behindDoc="0" locked="0" layoutInCell="1" allowOverlap="1">
            <wp:simplePos x="0" y="0"/>
            <wp:positionH relativeFrom="margin">
              <wp:align>center</wp:align>
            </wp:positionH>
            <wp:positionV relativeFrom="margin">
              <wp:posOffset>1490980</wp:posOffset>
            </wp:positionV>
            <wp:extent cx="5429250" cy="2628900"/>
            <wp:effectExtent l="1905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429250" cy="2628900"/>
                    </a:xfrm>
                    <a:prstGeom prst="rect">
                      <a:avLst/>
                    </a:prstGeom>
                    <a:noFill/>
                    <a:ln w="9525">
                      <a:noFill/>
                      <a:miter lim="800000"/>
                      <a:headEnd/>
                      <a:tailEnd/>
                    </a:ln>
                  </pic:spPr>
                </pic:pic>
              </a:graphicData>
            </a:graphic>
          </wp:anchor>
        </w:drawing>
      </w:r>
      <w:r w:rsidR="00772617" w:rsidRPr="00772617">
        <w:rPr>
          <w:rFonts w:asciiTheme="minorHAnsi" w:hAnsiTheme="minorHAnsi"/>
        </w:rPr>
        <w:t xml:space="preserve">Şekil </w:t>
      </w:r>
      <w:r w:rsidR="00397CC5" w:rsidRPr="00772617">
        <w:rPr>
          <w:rFonts w:asciiTheme="minorHAnsi" w:hAnsiTheme="minorHAnsi"/>
        </w:rPr>
        <w:fldChar w:fldCharType="begin"/>
      </w:r>
      <w:r w:rsidR="00772617" w:rsidRPr="00772617">
        <w:rPr>
          <w:rFonts w:asciiTheme="minorHAnsi" w:hAnsiTheme="minorHAnsi"/>
        </w:rPr>
        <w:instrText xml:space="preserve"> SEQ Şekil \* ARABIC </w:instrText>
      </w:r>
      <w:r w:rsidR="00397CC5" w:rsidRPr="00772617">
        <w:rPr>
          <w:rFonts w:asciiTheme="minorHAnsi" w:hAnsiTheme="minorHAnsi"/>
        </w:rPr>
        <w:fldChar w:fldCharType="separate"/>
      </w:r>
      <w:r w:rsidR="00AF27EC">
        <w:rPr>
          <w:rFonts w:asciiTheme="minorHAnsi" w:hAnsiTheme="minorHAnsi"/>
          <w:noProof/>
        </w:rPr>
        <w:t>1</w:t>
      </w:r>
      <w:r w:rsidR="00397CC5" w:rsidRPr="00772617">
        <w:rPr>
          <w:rFonts w:asciiTheme="minorHAnsi" w:hAnsiTheme="minorHAnsi"/>
        </w:rPr>
        <w:fldChar w:fldCharType="end"/>
      </w:r>
      <w:r w:rsidR="00772617" w:rsidRPr="00772617">
        <w:rPr>
          <w:rFonts w:asciiTheme="minorHAnsi" w:hAnsiTheme="minorHAnsi"/>
        </w:rPr>
        <w:t>: U Şeklinde Oturma Düzeni</w:t>
      </w:r>
    </w:p>
    <w:p w:rsidR="00772617" w:rsidRPr="00772617" w:rsidRDefault="00772617" w:rsidP="008A1208">
      <w:pPr>
        <w:pStyle w:val="ResimYazs"/>
        <w:jc w:val="center"/>
        <w:rPr>
          <w:sz w:val="22"/>
          <w:szCs w:val="22"/>
        </w:rPr>
      </w:pPr>
    </w:p>
    <w:p w:rsidR="00772617" w:rsidRDefault="000E5645" w:rsidP="00F84601">
      <w:pPr>
        <w:spacing w:after="120"/>
        <w:ind w:firstLine="567"/>
        <w:jc w:val="both"/>
        <w:rPr>
          <w:b/>
        </w:rPr>
      </w:pPr>
      <w:r w:rsidRPr="000E5645">
        <w:rPr>
          <w:b/>
        </w:rPr>
        <w:t xml:space="preserve">U şeklinde oturma düzeninin avantajları: </w:t>
      </w:r>
    </w:p>
    <w:p w:rsidR="000E5645" w:rsidRDefault="00CE62C5" w:rsidP="00377F3F">
      <w:pPr>
        <w:pStyle w:val="ListeParagraf"/>
        <w:numPr>
          <w:ilvl w:val="0"/>
          <w:numId w:val="14"/>
        </w:numPr>
        <w:spacing w:after="120"/>
        <w:ind w:left="567"/>
        <w:jc w:val="both"/>
      </w:pPr>
      <w:r w:rsidRPr="00CE62C5">
        <w:t>Sunum esnasında konuşmacı rahat hareket edebilir.</w:t>
      </w:r>
    </w:p>
    <w:p w:rsidR="00CE62C5" w:rsidRDefault="00851BE9" w:rsidP="00377F3F">
      <w:pPr>
        <w:pStyle w:val="ListeParagraf"/>
        <w:numPr>
          <w:ilvl w:val="0"/>
          <w:numId w:val="14"/>
        </w:numPr>
        <w:spacing w:after="120"/>
        <w:ind w:left="567"/>
        <w:jc w:val="both"/>
      </w:pPr>
      <w:r>
        <w:t xml:space="preserve">Dinleyicilerin katılıma teşvik edilmesi daha kolaydır. </w:t>
      </w:r>
    </w:p>
    <w:p w:rsidR="00851BE9" w:rsidRPr="00CE62C5" w:rsidRDefault="00BA14FC" w:rsidP="00377F3F">
      <w:pPr>
        <w:pStyle w:val="ListeParagraf"/>
        <w:numPr>
          <w:ilvl w:val="0"/>
          <w:numId w:val="14"/>
        </w:numPr>
        <w:spacing w:after="120"/>
        <w:ind w:left="567"/>
        <w:jc w:val="both"/>
      </w:pPr>
      <w:r>
        <w:t xml:space="preserve">Konuşmacının araç ve gereçleri görülebilir ve yaptıkları yakından izlenebilir. </w:t>
      </w:r>
    </w:p>
    <w:p w:rsidR="000E5645" w:rsidRDefault="000E5645" w:rsidP="000E5645">
      <w:pPr>
        <w:spacing w:after="120"/>
        <w:ind w:firstLine="567"/>
        <w:jc w:val="both"/>
        <w:rPr>
          <w:b/>
        </w:rPr>
      </w:pPr>
      <w:r w:rsidRPr="000E5645">
        <w:rPr>
          <w:b/>
        </w:rPr>
        <w:t xml:space="preserve">U şeklinde oturma düzeninin </w:t>
      </w:r>
      <w:r>
        <w:rPr>
          <w:b/>
        </w:rPr>
        <w:t>dez</w:t>
      </w:r>
      <w:r w:rsidRPr="000E5645">
        <w:rPr>
          <w:b/>
        </w:rPr>
        <w:t xml:space="preserve">avantajları: </w:t>
      </w:r>
    </w:p>
    <w:p w:rsidR="008A1208" w:rsidRPr="0063282A" w:rsidRDefault="003B250C" w:rsidP="0063282A">
      <w:pPr>
        <w:pStyle w:val="ListeParagraf"/>
        <w:numPr>
          <w:ilvl w:val="0"/>
          <w:numId w:val="15"/>
        </w:numPr>
        <w:spacing w:after="120"/>
        <w:ind w:left="567"/>
        <w:jc w:val="both"/>
        <w:rPr>
          <w:b/>
        </w:rPr>
      </w:pPr>
      <w:r>
        <w:t xml:space="preserve">Uzun sunumlarda, en önde oturanlarda boyun ağrısı meydana gelebilir. </w:t>
      </w:r>
    </w:p>
    <w:p w:rsidR="0063282A" w:rsidRPr="0063282A" w:rsidRDefault="0063282A" w:rsidP="0063282A">
      <w:pPr>
        <w:pStyle w:val="ListeParagraf"/>
        <w:numPr>
          <w:ilvl w:val="0"/>
          <w:numId w:val="15"/>
        </w:numPr>
        <w:spacing w:after="120"/>
        <w:ind w:left="567"/>
        <w:jc w:val="both"/>
        <w:rPr>
          <w:b/>
        </w:rPr>
      </w:pPr>
      <w:r>
        <w:t>M</w:t>
      </w:r>
      <w:r w:rsidR="00645B07">
        <w:t xml:space="preserve">asanın iç köşelerinde oturan dinleyiciler konuşmacı ile diğer dinleyicilerden daha az göz teması kurabilirler. </w:t>
      </w:r>
    </w:p>
    <w:p w:rsidR="001C0C3C" w:rsidRDefault="001C0C3C" w:rsidP="00512496">
      <w:pPr>
        <w:pStyle w:val="Balk3"/>
        <w:numPr>
          <w:ilvl w:val="2"/>
          <w:numId w:val="1"/>
        </w:numPr>
      </w:pPr>
      <w:r>
        <w:t>Dikdörtgen Şeklinde Oturma Düzeni</w:t>
      </w:r>
    </w:p>
    <w:p w:rsidR="006A1DED" w:rsidRDefault="00813656" w:rsidP="00813656">
      <w:pPr>
        <w:spacing w:after="120"/>
        <w:ind w:firstLine="567"/>
        <w:jc w:val="both"/>
      </w:pPr>
      <w:r>
        <w:t xml:space="preserve">Bu oturma düzeni genellikle toplantılarda tercih edilmekte ve resmî bir ortam yaratmaktadır. </w:t>
      </w:r>
    </w:p>
    <w:p w:rsidR="004B27C9" w:rsidRPr="004B27C9" w:rsidRDefault="004B27C9" w:rsidP="004B27C9">
      <w:pPr>
        <w:pStyle w:val="Balk3"/>
        <w:spacing w:before="0"/>
        <w:ind w:firstLine="567"/>
        <w:rPr>
          <w:rFonts w:asciiTheme="minorHAnsi" w:hAnsiTheme="minorHAnsi"/>
        </w:rPr>
      </w:pPr>
      <w:r w:rsidRPr="004B27C9">
        <w:rPr>
          <w:rFonts w:asciiTheme="minorHAnsi" w:hAnsiTheme="minorHAnsi"/>
        </w:rPr>
        <w:lastRenderedPageBreak/>
        <w:t xml:space="preserve">Şekil </w:t>
      </w:r>
      <w:r w:rsidR="00397CC5" w:rsidRPr="004B27C9">
        <w:rPr>
          <w:rFonts w:asciiTheme="minorHAnsi" w:hAnsiTheme="minorHAnsi"/>
        </w:rPr>
        <w:fldChar w:fldCharType="begin"/>
      </w:r>
      <w:r w:rsidRPr="004B27C9">
        <w:rPr>
          <w:rFonts w:asciiTheme="minorHAnsi" w:hAnsiTheme="minorHAnsi"/>
        </w:rPr>
        <w:instrText xml:space="preserve"> SEQ Şekil \* ARABIC </w:instrText>
      </w:r>
      <w:r w:rsidR="00397CC5" w:rsidRPr="004B27C9">
        <w:rPr>
          <w:rFonts w:asciiTheme="minorHAnsi" w:hAnsiTheme="minorHAnsi"/>
        </w:rPr>
        <w:fldChar w:fldCharType="separate"/>
      </w:r>
      <w:r w:rsidR="00AF27EC">
        <w:rPr>
          <w:rFonts w:asciiTheme="minorHAnsi" w:hAnsiTheme="minorHAnsi"/>
          <w:noProof/>
        </w:rPr>
        <w:t>2</w:t>
      </w:r>
      <w:r w:rsidR="00397CC5" w:rsidRPr="004B27C9">
        <w:rPr>
          <w:rFonts w:asciiTheme="minorHAnsi" w:hAnsiTheme="minorHAnsi"/>
        </w:rPr>
        <w:fldChar w:fldCharType="end"/>
      </w:r>
      <w:r w:rsidRPr="004B27C9">
        <w:rPr>
          <w:rFonts w:asciiTheme="minorHAnsi" w:hAnsiTheme="minorHAnsi"/>
        </w:rPr>
        <w:t>: Dikdörtgen Şeklinde Oturma Düzeni</w:t>
      </w:r>
    </w:p>
    <w:p w:rsidR="004B27C9" w:rsidRDefault="004B27C9" w:rsidP="004B27C9">
      <w:pPr>
        <w:spacing w:after="120"/>
        <w:ind w:firstLine="567"/>
        <w:jc w:val="center"/>
      </w:pPr>
      <w:r w:rsidRPr="004B27C9">
        <w:rPr>
          <w:noProof/>
          <w:lang w:eastAsia="tr-TR"/>
        </w:rPr>
        <w:drawing>
          <wp:inline distT="0" distB="0" distL="0" distR="0">
            <wp:extent cx="5457825" cy="1781175"/>
            <wp:effectExtent l="19050" t="0" r="9525"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466494" cy="1784004"/>
                    </a:xfrm>
                    <a:prstGeom prst="rect">
                      <a:avLst/>
                    </a:prstGeom>
                    <a:noFill/>
                    <a:ln w="9525">
                      <a:noFill/>
                      <a:miter lim="800000"/>
                      <a:headEnd/>
                      <a:tailEnd/>
                    </a:ln>
                  </pic:spPr>
                </pic:pic>
              </a:graphicData>
            </a:graphic>
          </wp:inline>
        </w:drawing>
      </w:r>
    </w:p>
    <w:p w:rsidR="002D11BF" w:rsidRPr="002D11BF" w:rsidRDefault="002D11BF" w:rsidP="002D11BF">
      <w:pPr>
        <w:spacing w:after="120"/>
        <w:ind w:firstLine="567"/>
        <w:jc w:val="both"/>
        <w:rPr>
          <w:b/>
        </w:rPr>
      </w:pPr>
      <w:r w:rsidRPr="002D11BF">
        <w:rPr>
          <w:b/>
        </w:rPr>
        <w:t>Dikdörtgen oturma düzeninin avantajları:</w:t>
      </w:r>
    </w:p>
    <w:p w:rsidR="004B27C9" w:rsidRDefault="00D30A7C" w:rsidP="00FC0840">
      <w:pPr>
        <w:pStyle w:val="ListeParagraf"/>
        <w:numPr>
          <w:ilvl w:val="0"/>
          <w:numId w:val="16"/>
        </w:numPr>
        <w:spacing w:after="120"/>
        <w:ind w:left="567"/>
        <w:jc w:val="both"/>
      </w:pPr>
      <w:r>
        <w:t>Resmî sunumlarda ciddiyet sağlar.</w:t>
      </w:r>
    </w:p>
    <w:p w:rsidR="00D30A7C" w:rsidRDefault="002B560E" w:rsidP="00FC0840">
      <w:pPr>
        <w:pStyle w:val="ListeParagraf"/>
        <w:numPr>
          <w:ilvl w:val="0"/>
          <w:numId w:val="16"/>
        </w:numPr>
        <w:spacing w:after="120"/>
        <w:ind w:left="567"/>
        <w:jc w:val="both"/>
      </w:pPr>
      <w:r>
        <w:t>Konuşmacı dinleyicilerle etkili bir biçimde göz teması kurabilir</w:t>
      </w:r>
    </w:p>
    <w:p w:rsidR="00E03DDB" w:rsidRPr="00E03DDB" w:rsidRDefault="00E03DDB" w:rsidP="00E03DDB">
      <w:pPr>
        <w:spacing w:after="120"/>
        <w:ind w:firstLine="567"/>
        <w:jc w:val="both"/>
        <w:rPr>
          <w:b/>
        </w:rPr>
      </w:pPr>
      <w:r w:rsidRPr="00E03DDB">
        <w:rPr>
          <w:b/>
        </w:rPr>
        <w:t xml:space="preserve">Dikdörtgen oturma düzeninin </w:t>
      </w:r>
      <w:r w:rsidR="004C2973">
        <w:rPr>
          <w:b/>
        </w:rPr>
        <w:t>dez</w:t>
      </w:r>
      <w:r w:rsidRPr="00E03DDB">
        <w:rPr>
          <w:b/>
        </w:rPr>
        <w:t>avantajları:</w:t>
      </w:r>
    </w:p>
    <w:p w:rsidR="00F07E0E" w:rsidRPr="006A1DED" w:rsidRDefault="004C1AF9" w:rsidP="00F07E0E">
      <w:pPr>
        <w:pStyle w:val="ListeParagraf"/>
        <w:numPr>
          <w:ilvl w:val="0"/>
          <w:numId w:val="16"/>
        </w:numPr>
        <w:spacing w:after="120"/>
        <w:ind w:left="567"/>
        <w:jc w:val="both"/>
      </w:pPr>
      <w:r>
        <w:t xml:space="preserve">Toplantıya beklenmedik birinin katılımı oturum düzeninde değişiklik gerektirir. </w:t>
      </w:r>
    </w:p>
    <w:p w:rsidR="001C0C3C" w:rsidRDefault="00C50077" w:rsidP="00512496">
      <w:pPr>
        <w:pStyle w:val="Balk3"/>
        <w:numPr>
          <w:ilvl w:val="2"/>
          <w:numId w:val="1"/>
        </w:numPr>
      </w:pPr>
      <w:r>
        <w:t>Daire Şeklinde Oturma Düzeni</w:t>
      </w:r>
    </w:p>
    <w:p w:rsidR="006A1DED" w:rsidRDefault="00845FFF" w:rsidP="000A51D8">
      <w:pPr>
        <w:spacing w:after="120"/>
        <w:ind w:firstLine="567"/>
        <w:jc w:val="both"/>
      </w:pPr>
      <w:r>
        <w:t>Daire şeklinde oturma düzeni, resmi olmayan sunumlarda tercih edilmekte, konuşmacı ve dinleyici arasında etkileşime olanak tanımaktadır.</w:t>
      </w:r>
    </w:p>
    <w:p w:rsidR="000F347A" w:rsidRPr="000F347A" w:rsidRDefault="000F347A" w:rsidP="000F347A">
      <w:pPr>
        <w:pStyle w:val="Balk3"/>
        <w:spacing w:before="0"/>
        <w:ind w:firstLine="567"/>
        <w:rPr>
          <w:rFonts w:asciiTheme="minorHAnsi" w:hAnsiTheme="minorHAnsi"/>
        </w:rPr>
      </w:pPr>
      <w:r w:rsidRPr="000F347A">
        <w:rPr>
          <w:rFonts w:asciiTheme="minorHAnsi" w:hAnsiTheme="minorHAnsi"/>
        </w:rPr>
        <w:t xml:space="preserve">Şekil </w:t>
      </w:r>
      <w:r w:rsidR="00397CC5" w:rsidRPr="000F347A">
        <w:rPr>
          <w:rFonts w:asciiTheme="minorHAnsi" w:hAnsiTheme="minorHAnsi"/>
        </w:rPr>
        <w:fldChar w:fldCharType="begin"/>
      </w:r>
      <w:r w:rsidRPr="000F347A">
        <w:rPr>
          <w:rFonts w:asciiTheme="minorHAnsi" w:hAnsiTheme="minorHAnsi"/>
        </w:rPr>
        <w:instrText xml:space="preserve"> SEQ Şekil \* ARABIC </w:instrText>
      </w:r>
      <w:r w:rsidR="00397CC5" w:rsidRPr="000F347A">
        <w:rPr>
          <w:rFonts w:asciiTheme="minorHAnsi" w:hAnsiTheme="minorHAnsi"/>
        </w:rPr>
        <w:fldChar w:fldCharType="separate"/>
      </w:r>
      <w:r w:rsidR="00AF27EC">
        <w:rPr>
          <w:rFonts w:asciiTheme="minorHAnsi" w:hAnsiTheme="minorHAnsi"/>
          <w:noProof/>
        </w:rPr>
        <w:t>3</w:t>
      </w:r>
      <w:r w:rsidR="00397CC5" w:rsidRPr="000F347A">
        <w:rPr>
          <w:rFonts w:asciiTheme="minorHAnsi" w:hAnsiTheme="minorHAnsi"/>
        </w:rPr>
        <w:fldChar w:fldCharType="end"/>
      </w:r>
      <w:r w:rsidRPr="000F347A">
        <w:rPr>
          <w:rFonts w:asciiTheme="minorHAnsi" w:hAnsiTheme="minorHAnsi"/>
        </w:rPr>
        <w:t>: Daire Şeklinde Oturma Düzeni</w:t>
      </w:r>
    </w:p>
    <w:p w:rsidR="00845FFF" w:rsidRDefault="00607B95" w:rsidP="000A51D8">
      <w:pPr>
        <w:spacing w:after="120"/>
        <w:ind w:firstLine="567"/>
        <w:jc w:val="both"/>
      </w:pPr>
      <w:r>
        <w:rPr>
          <w:noProof/>
          <w:lang w:eastAsia="tr-TR"/>
        </w:rPr>
        <w:drawing>
          <wp:inline distT="0" distB="0" distL="0" distR="0">
            <wp:extent cx="5762625" cy="193357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2625" cy="1933575"/>
                    </a:xfrm>
                    <a:prstGeom prst="rect">
                      <a:avLst/>
                    </a:prstGeom>
                    <a:noFill/>
                    <a:ln w="9525">
                      <a:noFill/>
                      <a:miter lim="800000"/>
                      <a:headEnd/>
                      <a:tailEnd/>
                    </a:ln>
                  </pic:spPr>
                </pic:pic>
              </a:graphicData>
            </a:graphic>
          </wp:inline>
        </w:drawing>
      </w:r>
    </w:p>
    <w:p w:rsidR="00532201" w:rsidRPr="002D11BF" w:rsidRDefault="00F46AE2" w:rsidP="00532201">
      <w:pPr>
        <w:spacing w:after="120"/>
        <w:ind w:firstLine="567"/>
        <w:jc w:val="both"/>
        <w:rPr>
          <w:b/>
        </w:rPr>
      </w:pPr>
      <w:r>
        <w:rPr>
          <w:b/>
        </w:rPr>
        <w:t>Daire şeklinde</w:t>
      </w:r>
      <w:r w:rsidR="00532201" w:rsidRPr="002D11BF">
        <w:rPr>
          <w:b/>
        </w:rPr>
        <w:t xml:space="preserve"> oturma düzeninin avantajları:</w:t>
      </w:r>
    </w:p>
    <w:p w:rsidR="00532201" w:rsidRDefault="00532201" w:rsidP="00532201">
      <w:pPr>
        <w:pStyle w:val="ListeParagraf"/>
        <w:numPr>
          <w:ilvl w:val="0"/>
          <w:numId w:val="16"/>
        </w:numPr>
        <w:spacing w:after="120"/>
        <w:ind w:left="567"/>
        <w:jc w:val="both"/>
      </w:pPr>
      <w:r>
        <w:t>Dinleyicilerin yüksek düzeyde katılımını sağlar.</w:t>
      </w:r>
    </w:p>
    <w:p w:rsidR="00532201" w:rsidRDefault="00354583" w:rsidP="00532201">
      <w:pPr>
        <w:pStyle w:val="ListeParagraf"/>
        <w:numPr>
          <w:ilvl w:val="0"/>
          <w:numId w:val="16"/>
        </w:numPr>
        <w:spacing w:after="120"/>
        <w:ind w:left="567"/>
        <w:jc w:val="both"/>
      </w:pPr>
      <w:r>
        <w:t>Dinleyiciler arasında etkileşimi arttırır.</w:t>
      </w:r>
    </w:p>
    <w:p w:rsidR="00354583" w:rsidRDefault="00FA356A" w:rsidP="00532201">
      <w:pPr>
        <w:pStyle w:val="ListeParagraf"/>
        <w:numPr>
          <w:ilvl w:val="0"/>
          <w:numId w:val="16"/>
        </w:numPr>
        <w:spacing w:after="120"/>
        <w:ind w:left="567"/>
        <w:jc w:val="both"/>
      </w:pPr>
      <w:r>
        <w:t xml:space="preserve">Çeşitli uygulamalar ile </w:t>
      </w:r>
      <w:proofErr w:type="spellStart"/>
      <w:r>
        <w:t>interaktif</w:t>
      </w:r>
      <w:proofErr w:type="spellEnd"/>
      <w:r>
        <w:t xml:space="preserve"> sunumlara olanak tanır.</w:t>
      </w:r>
    </w:p>
    <w:p w:rsidR="00532201" w:rsidRPr="00E03DDB" w:rsidRDefault="00F46AE2" w:rsidP="00532201">
      <w:pPr>
        <w:spacing w:after="120"/>
        <w:ind w:firstLine="567"/>
        <w:jc w:val="both"/>
        <w:rPr>
          <w:b/>
        </w:rPr>
      </w:pPr>
      <w:r>
        <w:rPr>
          <w:b/>
        </w:rPr>
        <w:t>Daire şeklinde</w:t>
      </w:r>
      <w:r w:rsidRPr="002D11BF">
        <w:rPr>
          <w:b/>
        </w:rPr>
        <w:t xml:space="preserve"> </w:t>
      </w:r>
      <w:r w:rsidR="00532201" w:rsidRPr="00E03DDB">
        <w:rPr>
          <w:b/>
        </w:rPr>
        <w:t xml:space="preserve">oturma düzeninin </w:t>
      </w:r>
      <w:r w:rsidR="004C2973">
        <w:rPr>
          <w:b/>
        </w:rPr>
        <w:t>dez</w:t>
      </w:r>
      <w:r w:rsidR="00532201" w:rsidRPr="00E03DDB">
        <w:rPr>
          <w:b/>
        </w:rPr>
        <w:t>avantajları:</w:t>
      </w:r>
    </w:p>
    <w:p w:rsidR="00532201" w:rsidRPr="006A1DED" w:rsidRDefault="00F97D78" w:rsidP="00532201">
      <w:pPr>
        <w:pStyle w:val="ListeParagraf"/>
        <w:numPr>
          <w:ilvl w:val="0"/>
          <w:numId w:val="16"/>
        </w:numPr>
        <w:spacing w:after="120"/>
        <w:ind w:left="567"/>
        <w:jc w:val="both"/>
      </w:pPr>
      <w:r>
        <w:t xml:space="preserve">Konuşmacının dikkatinin dağılması ve hâkimiyeti kaybetmesi mümkün olabilir. </w:t>
      </w:r>
    </w:p>
    <w:p w:rsidR="00C50077" w:rsidRDefault="00C50077" w:rsidP="00512496">
      <w:pPr>
        <w:pStyle w:val="Balk3"/>
        <w:numPr>
          <w:ilvl w:val="2"/>
          <w:numId w:val="1"/>
        </w:numPr>
      </w:pPr>
      <w:r>
        <w:t>Bistro Oturma Düzeni</w:t>
      </w:r>
    </w:p>
    <w:p w:rsidR="007C3095" w:rsidRDefault="002E2B5E" w:rsidP="000A51D8">
      <w:pPr>
        <w:spacing w:after="120"/>
        <w:ind w:firstLine="567"/>
        <w:jc w:val="both"/>
      </w:pPr>
      <w:r>
        <w:t xml:space="preserve">Bistro oturma düzeni, dinleyicilerin birden fazla yuvarlak masa etrafında oturması ile oluşturulur. </w:t>
      </w:r>
      <w:r w:rsidR="00AF5F70">
        <w:t xml:space="preserve">Özellikle </w:t>
      </w:r>
      <w:r w:rsidR="008268D7">
        <w:t>takım çalışması gerektiren sunumlarda tercih edilmesi, verimlilik bakımından uygundur.</w:t>
      </w:r>
    </w:p>
    <w:p w:rsidR="00CB6215" w:rsidRPr="00CB6215" w:rsidRDefault="00CB6215" w:rsidP="00CB6215">
      <w:pPr>
        <w:pStyle w:val="Balk3"/>
        <w:spacing w:before="0"/>
        <w:ind w:firstLine="567"/>
        <w:rPr>
          <w:rFonts w:asciiTheme="minorHAnsi" w:hAnsiTheme="minorHAnsi"/>
        </w:rPr>
      </w:pPr>
      <w:r w:rsidRPr="00CB6215">
        <w:rPr>
          <w:rFonts w:asciiTheme="minorHAnsi" w:hAnsiTheme="minorHAnsi"/>
        </w:rPr>
        <w:lastRenderedPageBreak/>
        <w:t xml:space="preserve">Şekil </w:t>
      </w:r>
      <w:r w:rsidR="00397CC5" w:rsidRPr="00CB6215">
        <w:rPr>
          <w:rFonts w:asciiTheme="minorHAnsi" w:hAnsiTheme="minorHAnsi"/>
        </w:rPr>
        <w:fldChar w:fldCharType="begin"/>
      </w:r>
      <w:r w:rsidRPr="00CB6215">
        <w:rPr>
          <w:rFonts w:asciiTheme="minorHAnsi" w:hAnsiTheme="minorHAnsi"/>
        </w:rPr>
        <w:instrText xml:space="preserve"> SEQ Şekil \* ARABIC </w:instrText>
      </w:r>
      <w:r w:rsidR="00397CC5" w:rsidRPr="00CB6215">
        <w:rPr>
          <w:rFonts w:asciiTheme="minorHAnsi" w:hAnsiTheme="minorHAnsi"/>
        </w:rPr>
        <w:fldChar w:fldCharType="separate"/>
      </w:r>
      <w:r w:rsidR="00AF27EC">
        <w:rPr>
          <w:rFonts w:asciiTheme="minorHAnsi" w:hAnsiTheme="minorHAnsi"/>
          <w:noProof/>
        </w:rPr>
        <w:t>4</w:t>
      </w:r>
      <w:r w:rsidR="00397CC5" w:rsidRPr="00CB6215">
        <w:rPr>
          <w:rFonts w:asciiTheme="minorHAnsi" w:hAnsiTheme="minorHAnsi"/>
        </w:rPr>
        <w:fldChar w:fldCharType="end"/>
      </w:r>
      <w:r w:rsidRPr="00CB6215">
        <w:rPr>
          <w:rFonts w:asciiTheme="minorHAnsi" w:hAnsiTheme="minorHAnsi"/>
        </w:rPr>
        <w:t>: Bistro Oturma Düzeni</w:t>
      </w:r>
    </w:p>
    <w:p w:rsidR="008268D7" w:rsidRDefault="000F347A" w:rsidP="00D86B11">
      <w:pPr>
        <w:spacing w:after="120"/>
        <w:ind w:firstLine="567"/>
        <w:jc w:val="center"/>
      </w:pPr>
      <w:r>
        <w:rPr>
          <w:noProof/>
          <w:lang w:eastAsia="tr-TR"/>
        </w:rPr>
        <w:drawing>
          <wp:inline distT="0" distB="0" distL="0" distR="0">
            <wp:extent cx="5419725" cy="1942877"/>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19670" cy="1942857"/>
                    </a:xfrm>
                    <a:prstGeom prst="rect">
                      <a:avLst/>
                    </a:prstGeom>
                    <a:noFill/>
                    <a:ln w="9525">
                      <a:noFill/>
                      <a:miter lim="800000"/>
                      <a:headEnd/>
                      <a:tailEnd/>
                    </a:ln>
                  </pic:spPr>
                </pic:pic>
              </a:graphicData>
            </a:graphic>
          </wp:inline>
        </w:drawing>
      </w:r>
    </w:p>
    <w:p w:rsidR="00D86B11" w:rsidRPr="002D11BF" w:rsidRDefault="009252BC" w:rsidP="00D86B11">
      <w:pPr>
        <w:spacing w:after="120"/>
        <w:ind w:firstLine="567"/>
        <w:jc w:val="both"/>
        <w:rPr>
          <w:b/>
        </w:rPr>
      </w:pPr>
      <w:r>
        <w:rPr>
          <w:b/>
        </w:rPr>
        <w:t>Bistro</w:t>
      </w:r>
      <w:r w:rsidR="00D86B11" w:rsidRPr="002D11BF">
        <w:rPr>
          <w:b/>
        </w:rPr>
        <w:t xml:space="preserve"> oturma düzeninin avantajları:</w:t>
      </w:r>
    </w:p>
    <w:p w:rsidR="00D86B11" w:rsidRDefault="00733E1C" w:rsidP="00D86B11">
      <w:pPr>
        <w:pStyle w:val="ListeParagraf"/>
        <w:numPr>
          <w:ilvl w:val="0"/>
          <w:numId w:val="16"/>
        </w:numPr>
        <w:spacing w:after="120"/>
        <w:ind w:left="567"/>
        <w:jc w:val="both"/>
      </w:pPr>
      <w:r>
        <w:t>Takım çalışmaları için uygundur.</w:t>
      </w:r>
    </w:p>
    <w:p w:rsidR="00385492" w:rsidRDefault="00385492" w:rsidP="00FB07B2">
      <w:pPr>
        <w:pStyle w:val="ListeParagraf"/>
        <w:numPr>
          <w:ilvl w:val="0"/>
          <w:numId w:val="16"/>
        </w:numPr>
        <w:spacing w:after="120"/>
        <w:ind w:left="567"/>
        <w:jc w:val="both"/>
      </w:pPr>
      <w:r>
        <w:t>Dinleyiciler gruplar halinde iletişimine olanak verir.</w:t>
      </w:r>
    </w:p>
    <w:p w:rsidR="00D86B11" w:rsidRPr="00E03DDB" w:rsidRDefault="009252BC" w:rsidP="00D86B11">
      <w:pPr>
        <w:spacing w:after="120"/>
        <w:ind w:firstLine="567"/>
        <w:jc w:val="both"/>
        <w:rPr>
          <w:b/>
        </w:rPr>
      </w:pPr>
      <w:r>
        <w:rPr>
          <w:b/>
        </w:rPr>
        <w:t>Bistro</w:t>
      </w:r>
      <w:r w:rsidRPr="002D11BF">
        <w:rPr>
          <w:b/>
        </w:rPr>
        <w:t xml:space="preserve"> </w:t>
      </w:r>
      <w:r w:rsidR="00D86B11" w:rsidRPr="00E03DDB">
        <w:rPr>
          <w:b/>
        </w:rPr>
        <w:t xml:space="preserve">oturma düzeninin </w:t>
      </w:r>
      <w:r w:rsidR="004C2973">
        <w:rPr>
          <w:b/>
        </w:rPr>
        <w:t>dez</w:t>
      </w:r>
      <w:r w:rsidR="00D86B11" w:rsidRPr="00E03DDB">
        <w:rPr>
          <w:b/>
        </w:rPr>
        <w:t>avantajları:</w:t>
      </w:r>
    </w:p>
    <w:p w:rsidR="00D86B11" w:rsidRDefault="00FB07B2" w:rsidP="00D86B11">
      <w:pPr>
        <w:pStyle w:val="ListeParagraf"/>
        <w:numPr>
          <w:ilvl w:val="0"/>
          <w:numId w:val="16"/>
        </w:numPr>
        <w:spacing w:after="120"/>
        <w:ind w:left="567"/>
        <w:jc w:val="both"/>
      </w:pPr>
      <w:r>
        <w:t>Konuşmacının ve dinleyicilerin dikkati dağılabilir.</w:t>
      </w:r>
    </w:p>
    <w:p w:rsidR="00FB07B2" w:rsidRDefault="00A1624E" w:rsidP="00D86B11">
      <w:pPr>
        <w:pStyle w:val="ListeParagraf"/>
        <w:numPr>
          <w:ilvl w:val="0"/>
          <w:numId w:val="16"/>
        </w:numPr>
        <w:spacing w:after="120"/>
        <w:ind w:left="567"/>
        <w:jc w:val="both"/>
      </w:pPr>
      <w:r>
        <w:t>Sunum sırasında bir nesnenin gösterilmesi ve onunla ilgili anlatımların yapılması zordur.</w:t>
      </w:r>
    </w:p>
    <w:p w:rsidR="00A1624E" w:rsidRPr="006A1DED" w:rsidRDefault="00036C1E" w:rsidP="00D86B11">
      <w:pPr>
        <w:pStyle w:val="ListeParagraf"/>
        <w:numPr>
          <w:ilvl w:val="0"/>
          <w:numId w:val="16"/>
        </w:numPr>
        <w:spacing w:after="120"/>
        <w:ind w:left="567"/>
        <w:jc w:val="both"/>
      </w:pPr>
      <w:r>
        <w:t xml:space="preserve">Tüm dinleyiciler aynı açıdan göremedikleri için etkinlik azalmaktadır. </w:t>
      </w:r>
    </w:p>
    <w:p w:rsidR="00C50077" w:rsidRDefault="007C3095" w:rsidP="00512496">
      <w:pPr>
        <w:pStyle w:val="Balk3"/>
        <w:numPr>
          <w:ilvl w:val="2"/>
          <w:numId w:val="1"/>
        </w:numPr>
      </w:pPr>
      <w:r>
        <w:t>Amfi Tiyatro Oturma Düzeni</w:t>
      </w:r>
    </w:p>
    <w:p w:rsidR="007C3095" w:rsidRDefault="003977E3" w:rsidP="000A51D8">
      <w:pPr>
        <w:spacing w:after="120"/>
        <w:ind w:firstLine="567"/>
        <w:jc w:val="both"/>
      </w:pPr>
      <w:r>
        <w:t xml:space="preserve">Bu oturma düzeni, genellikle dinleyici sayısının çok olması halinde tercih edilir. </w:t>
      </w:r>
    </w:p>
    <w:p w:rsidR="008F427C" w:rsidRPr="008F427C" w:rsidRDefault="008F427C" w:rsidP="008F427C">
      <w:pPr>
        <w:pStyle w:val="Balk3"/>
        <w:spacing w:before="0"/>
        <w:ind w:firstLine="567"/>
        <w:rPr>
          <w:rFonts w:asciiTheme="minorHAnsi" w:hAnsiTheme="minorHAnsi"/>
        </w:rPr>
      </w:pPr>
      <w:r w:rsidRPr="008F427C">
        <w:rPr>
          <w:rFonts w:asciiTheme="minorHAnsi" w:hAnsiTheme="minorHAnsi"/>
        </w:rPr>
        <w:t xml:space="preserve">Şekil </w:t>
      </w:r>
      <w:r w:rsidR="00397CC5" w:rsidRPr="008F427C">
        <w:rPr>
          <w:rFonts w:asciiTheme="minorHAnsi" w:hAnsiTheme="minorHAnsi"/>
        </w:rPr>
        <w:fldChar w:fldCharType="begin"/>
      </w:r>
      <w:r w:rsidRPr="008F427C">
        <w:rPr>
          <w:rFonts w:asciiTheme="minorHAnsi" w:hAnsiTheme="minorHAnsi"/>
        </w:rPr>
        <w:instrText xml:space="preserve"> SEQ Şekil \* ARABIC </w:instrText>
      </w:r>
      <w:r w:rsidR="00397CC5" w:rsidRPr="008F427C">
        <w:rPr>
          <w:rFonts w:asciiTheme="minorHAnsi" w:hAnsiTheme="minorHAnsi"/>
        </w:rPr>
        <w:fldChar w:fldCharType="separate"/>
      </w:r>
      <w:r w:rsidR="00AF27EC">
        <w:rPr>
          <w:rFonts w:asciiTheme="minorHAnsi" w:hAnsiTheme="minorHAnsi"/>
          <w:noProof/>
        </w:rPr>
        <w:t>5</w:t>
      </w:r>
      <w:r w:rsidR="00397CC5" w:rsidRPr="008F427C">
        <w:rPr>
          <w:rFonts w:asciiTheme="minorHAnsi" w:hAnsiTheme="minorHAnsi"/>
        </w:rPr>
        <w:fldChar w:fldCharType="end"/>
      </w:r>
      <w:r w:rsidRPr="008F427C">
        <w:rPr>
          <w:rFonts w:asciiTheme="minorHAnsi" w:hAnsiTheme="minorHAnsi"/>
        </w:rPr>
        <w:t>: Amfi Tiyatro Oturma Düzeni</w:t>
      </w:r>
    </w:p>
    <w:p w:rsidR="009A7EC2" w:rsidRDefault="00DD52C6" w:rsidP="000A51D8">
      <w:pPr>
        <w:spacing w:after="120"/>
        <w:ind w:firstLine="567"/>
        <w:jc w:val="both"/>
      </w:pPr>
      <w:r>
        <w:rPr>
          <w:noProof/>
          <w:lang w:eastAsia="tr-TR"/>
        </w:rPr>
        <w:drawing>
          <wp:inline distT="0" distB="0" distL="0" distR="0">
            <wp:extent cx="5753100" cy="193357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53100" cy="1933575"/>
                    </a:xfrm>
                    <a:prstGeom prst="rect">
                      <a:avLst/>
                    </a:prstGeom>
                    <a:noFill/>
                    <a:ln w="9525">
                      <a:noFill/>
                      <a:miter lim="800000"/>
                      <a:headEnd/>
                      <a:tailEnd/>
                    </a:ln>
                  </pic:spPr>
                </pic:pic>
              </a:graphicData>
            </a:graphic>
          </wp:inline>
        </w:drawing>
      </w:r>
    </w:p>
    <w:p w:rsidR="001C46D1" w:rsidRPr="002D11BF" w:rsidRDefault="001C46D1" w:rsidP="001C46D1">
      <w:pPr>
        <w:spacing w:after="120"/>
        <w:ind w:firstLine="567"/>
        <w:jc w:val="both"/>
        <w:rPr>
          <w:b/>
        </w:rPr>
      </w:pPr>
      <w:r>
        <w:rPr>
          <w:b/>
        </w:rPr>
        <w:t>Amfi Tiyatro</w:t>
      </w:r>
      <w:r w:rsidRPr="002D11BF">
        <w:rPr>
          <w:b/>
        </w:rPr>
        <w:t xml:space="preserve"> oturma düzeninin avantajları:</w:t>
      </w:r>
    </w:p>
    <w:p w:rsidR="009871DE" w:rsidRDefault="00E15BDB" w:rsidP="009871DE">
      <w:pPr>
        <w:pStyle w:val="ListeParagraf"/>
        <w:numPr>
          <w:ilvl w:val="0"/>
          <w:numId w:val="16"/>
        </w:numPr>
        <w:spacing w:after="120"/>
        <w:ind w:left="567"/>
        <w:jc w:val="both"/>
      </w:pPr>
      <w:r>
        <w:t xml:space="preserve">Ses düzenlemesi bakımından iyi sonuçlar alınır. </w:t>
      </w:r>
    </w:p>
    <w:p w:rsidR="009871DE" w:rsidRDefault="009871DE" w:rsidP="009871DE">
      <w:pPr>
        <w:pStyle w:val="ListeParagraf"/>
        <w:numPr>
          <w:ilvl w:val="0"/>
          <w:numId w:val="16"/>
        </w:numPr>
        <w:spacing w:after="120"/>
        <w:ind w:left="567"/>
        <w:jc w:val="both"/>
      </w:pPr>
      <w:r>
        <w:t>Çok sayıda dinleyici dinleme imkânı bulur.</w:t>
      </w:r>
    </w:p>
    <w:p w:rsidR="001C46D1" w:rsidRPr="00E03DDB" w:rsidRDefault="001C46D1" w:rsidP="001C46D1">
      <w:pPr>
        <w:spacing w:after="120"/>
        <w:ind w:firstLine="567"/>
        <w:jc w:val="both"/>
        <w:rPr>
          <w:b/>
        </w:rPr>
      </w:pPr>
      <w:r>
        <w:rPr>
          <w:b/>
        </w:rPr>
        <w:t>Amfi Tiyatro</w:t>
      </w:r>
      <w:r w:rsidRPr="002D11BF">
        <w:rPr>
          <w:b/>
        </w:rPr>
        <w:t xml:space="preserve"> </w:t>
      </w:r>
      <w:r w:rsidRPr="00E03DDB">
        <w:rPr>
          <w:b/>
        </w:rPr>
        <w:t xml:space="preserve">oturma düzeninin </w:t>
      </w:r>
      <w:r w:rsidR="004C2973">
        <w:rPr>
          <w:b/>
        </w:rPr>
        <w:t>dez</w:t>
      </w:r>
      <w:r w:rsidRPr="00E03DDB">
        <w:rPr>
          <w:b/>
        </w:rPr>
        <w:t>avantajları:</w:t>
      </w:r>
    </w:p>
    <w:p w:rsidR="00E34160" w:rsidRPr="006A1DED" w:rsidRDefault="001C46D1" w:rsidP="00E34160">
      <w:pPr>
        <w:pStyle w:val="ListeParagraf"/>
        <w:numPr>
          <w:ilvl w:val="0"/>
          <w:numId w:val="16"/>
        </w:numPr>
        <w:spacing w:after="120"/>
        <w:ind w:left="567"/>
        <w:jc w:val="both"/>
      </w:pPr>
      <w:r>
        <w:t xml:space="preserve">Konuşmacının ve dinleyicilerin </w:t>
      </w:r>
      <w:r w:rsidR="00E34160">
        <w:t>etkileşimi azdır.</w:t>
      </w:r>
    </w:p>
    <w:p w:rsidR="001C46D1" w:rsidRPr="006A1DED" w:rsidRDefault="00AF3A92" w:rsidP="001C46D1">
      <w:pPr>
        <w:pStyle w:val="ListeParagraf"/>
        <w:numPr>
          <w:ilvl w:val="0"/>
          <w:numId w:val="16"/>
        </w:numPr>
        <w:spacing w:after="120"/>
        <w:ind w:left="567"/>
        <w:jc w:val="both"/>
      </w:pPr>
      <w:r>
        <w:t>Okul atmosferi yaratır.</w:t>
      </w:r>
    </w:p>
    <w:p w:rsidR="007C3095" w:rsidRDefault="007C3095" w:rsidP="00512496">
      <w:pPr>
        <w:pStyle w:val="Balk3"/>
        <w:numPr>
          <w:ilvl w:val="2"/>
          <w:numId w:val="1"/>
        </w:numPr>
      </w:pPr>
      <w:r>
        <w:t>Sınıf Şeklindeki Oturma Düzeni</w:t>
      </w:r>
    </w:p>
    <w:p w:rsidR="000A51D8" w:rsidRDefault="00CE6C01" w:rsidP="00625F2C">
      <w:pPr>
        <w:spacing w:after="0"/>
        <w:ind w:firstLine="567"/>
        <w:jc w:val="both"/>
      </w:pPr>
      <w:r>
        <w:t xml:space="preserve">Sınıf şeklindeki oturma düzeni çok sayıda dinleyiciye katılım olanağı ve konuşmacıya hareket olanağı tanır. </w:t>
      </w:r>
    </w:p>
    <w:p w:rsidR="00625F2C" w:rsidRPr="00625F2C" w:rsidRDefault="00625F2C" w:rsidP="00625F2C">
      <w:pPr>
        <w:pStyle w:val="Balk3"/>
        <w:spacing w:before="0"/>
        <w:ind w:firstLine="567"/>
        <w:rPr>
          <w:rFonts w:asciiTheme="minorHAnsi" w:hAnsiTheme="minorHAnsi"/>
        </w:rPr>
      </w:pPr>
      <w:r w:rsidRPr="00625F2C">
        <w:rPr>
          <w:rFonts w:asciiTheme="minorHAnsi" w:hAnsiTheme="minorHAnsi"/>
        </w:rPr>
        <w:lastRenderedPageBreak/>
        <w:t xml:space="preserve">Şekil </w:t>
      </w:r>
      <w:r w:rsidR="00397CC5" w:rsidRPr="00625F2C">
        <w:rPr>
          <w:rFonts w:asciiTheme="minorHAnsi" w:hAnsiTheme="minorHAnsi"/>
        </w:rPr>
        <w:fldChar w:fldCharType="begin"/>
      </w:r>
      <w:r w:rsidRPr="00625F2C">
        <w:rPr>
          <w:rFonts w:asciiTheme="minorHAnsi" w:hAnsiTheme="minorHAnsi"/>
        </w:rPr>
        <w:instrText xml:space="preserve"> SEQ Şekil \* ARABIC </w:instrText>
      </w:r>
      <w:r w:rsidR="00397CC5" w:rsidRPr="00625F2C">
        <w:rPr>
          <w:rFonts w:asciiTheme="minorHAnsi" w:hAnsiTheme="minorHAnsi"/>
        </w:rPr>
        <w:fldChar w:fldCharType="separate"/>
      </w:r>
      <w:r w:rsidR="00AF27EC">
        <w:rPr>
          <w:rFonts w:asciiTheme="minorHAnsi" w:hAnsiTheme="minorHAnsi"/>
          <w:noProof/>
        </w:rPr>
        <w:t>6</w:t>
      </w:r>
      <w:r w:rsidR="00397CC5" w:rsidRPr="00625F2C">
        <w:rPr>
          <w:rFonts w:asciiTheme="minorHAnsi" w:hAnsiTheme="minorHAnsi"/>
        </w:rPr>
        <w:fldChar w:fldCharType="end"/>
      </w:r>
      <w:r w:rsidRPr="00625F2C">
        <w:rPr>
          <w:rFonts w:asciiTheme="minorHAnsi" w:hAnsiTheme="minorHAnsi"/>
        </w:rPr>
        <w:t>: Sınıf Şeklinde Oturma Düzeni</w:t>
      </w:r>
    </w:p>
    <w:p w:rsidR="006A638F" w:rsidRDefault="008F427C" w:rsidP="000A51D8">
      <w:pPr>
        <w:spacing w:after="120"/>
        <w:ind w:firstLine="567"/>
        <w:jc w:val="both"/>
      </w:pPr>
      <w:r>
        <w:rPr>
          <w:noProof/>
          <w:lang w:eastAsia="tr-TR"/>
        </w:rPr>
        <w:drawing>
          <wp:inline distT="0" distB="0" distL="0" distR="0">
            <wp:extent cx="5210175" cy="2004863"/>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10902" cy="2005143"/>
                    </a:xfrm>
                    <a:prstGeom prst="rect">
                      <a:avLst/>
                    </a:prstGeom>
                    <a:noFill/>
                    <a:ln w="9525">
                      <a:noFill/>
                      <a:miter lim="800000"/>
                      <a:headEnd/>
                      <a:tailEnd/>
                    </a:ln>
                  </pic:spPr>
                </pic:pic>
              </a:graphicData>
            </a:graphic>
          </wp:inline>
        </w:drawing>
      </w:r>
    </w:p>
    <w:p w:rsidR="00DF34BB" w:rsidRPr="002D11BF" w:rsidRDefault="00DF34BB" w:rsidP="00DF34BB">
      <w:pPr>
        <w:spacing w:after="120"/>
        <w:ind w:firstLine="567"/>
        <w:jc w:val="both"/>
        <w:rPr>
          <w:b/>
        </w:rPr>
      </w:pPr>
      <w:r>
        <w:rPr>
          <w:b/>
        </w:rPr>
        <w:t>Sınıf şeklindeki</w:t>
      </w:r>
      <w:r w:rsidRPr="002D11BF">
        <w:rPr>
          <w:b/>
        </w:rPr>
        <w:t xml:space="preserve"> oturma düzeninin avantajları:</w:t>
      </w:r>
    </w:p>
    <w:p w:rsidR="00DF34BB" w:rsidRDefault="00DF34BB" w:rsidP="00DF34BB">
      <w:pPr>
        <w:pStyle w:val="ListeParagraf"/>
        <w:numPr>
          <w:ilvl w:val="0"/>
          <w:numId w:val="16"/>
        </w:numPr>
        <w:spacing w:after="120"/>
        <w:ind w:left="567"/>
        <w:jc w:val="both"/>
      </w:pPr>
      <w:r>
        <w:t>Çok sayıda dinleyici dinleme imkânı bulur.</w:t>
      </w:r>
    </w:p>
    <w:p w:rsidR="00AE0610" w:rsidRDefault="00AE0610" w:rsidP="00DF34BB">
      <w:pPr>
        <w:pStyle w:val="ListeParagraf"/>
        <w:numPr>
          <w:ilvl w:val="0"/>
          <w:numId w:val="16"/>
        </w:numPr>
        <w:spacing w:after="120"/>
        <w:ind w:left="567"/>
        <w:jc w:val="both"/>
      </w:pPr>
      <w:r>
        <w:t>Konuşmacıya hareket olanağı tanır.</w:t>
      </w:r>
    </w:p>
    <w:p w:rsidR="00DF34BB" w:rsidRPr="00E03DDB" w:rsidRDefault="00DF34BB" w:rsidP="00DF34BB">
      <w:pPr>
        <w:spacing w:after="120"/>
        <w:ind w:firstLine="567"/>
        <w:jc w:val="both"/>
        <w:rPr>
          <w:b/>
        </w:rPr>
      </w:pPr>
      <w:r>
        <w:rPr>
          <w:b/>
        </w:rPr>
        <w:t>Sınıf şeklindeki</w:t>
      </w:r>
      <w:r w:rsidRPr="002D11BF">
        <w:rPr>
          <w:b/>
        </w:rPr>
        <w:t xml:space="preserve"> </w:t>
      </w:r>
      <w:r w:rsidRPr="00E03DDB">
        <w:rPr>
          <w:b/>
        </w:rPr>
        <w:t xml:space="preserve">oturma düzeninin </w:t>
      </w:r>
      <w:r w:rsidR="004C2973">
        <w:rPr>
          <w:b/>
        </w:rPr>
        <w:t>dez</w:t>
      </w:r>
      <w:r w:rsidRPr="00E03DDB">
        <w:rPr>
          <w:b/>
        </w:rPr>
        <w:t>avantajları:</w:t>
      </w:r>
    </w:p>
    <w:p w:rsidR="00DF34BB" w:rsidRPr="006A1DED" w:rsidRDefault="00DF34BB" w:rsidP="00DF34BB">
      <w:pPr>
        <w:pStyle w:val="ListeParagraf"/>
        <w:numPr>
          <w:ilvl w:val="0"/>
          <w:numId w:val="16"/>
        </w:numPr>
        <w:spacing w:after="120"/>
        <w:ind w:left="567"/>
        <w:jc w:val="both"/>
      </w:pPr>
      <w:r>
        <w:t>Konuşmacının ve dinleyicilerin etkileşimi azdır.</w:t>
      </w:r>
    </w:p>
    <w:p w:rsidR="00DF34BB" w:rsidRDefault="00DF34BB" w:rsidP="00DF34BB">
      <w:pPr>
        <w:pStyle w:val="ListeParagraf"/>
        <w:numPr>
          <w:ilvl w:val="0"/>
          <w:numId w:val="16"/>
        </w:numPr>
        <w:spacing w:after="120"/>
        <w:ind w:left="567"/>
        <w:jc w:val="both"/>
      </w:pPr>
      <w:r>
        <w:t>Okul atmosferi yaratır.</w:t>
      </w:r>
    </w:p>
    <w:p w:rsidR="00AE0610" w:rsidRDefault="00AE0610" w:rsidP="00DF34BB">
      <w:pPr>
        <w:pStyle w:val="ListeParagraf"/>
        <w:numPr>
          <w:ilvl w:val="0"/>
          <w:numId w:val="16"/>
        </w:numPr>
        <w:spacing w:after="120"/>
        <w:ind w:left="567"/>
        <w:jc w:val="both"/>
      </w:pPr>
      <w:r>
        <w:t xml:space="preserve">Dinleyiciler birbirlerinin görüş açılarını kapatabilir. </w:t>
      </w:r>
    </w:p>
    <w:p w:rsidR="00AE0610" w:rsidRDefault="000C656F" w:rsidP="00DF34BB">
      <w:pPr>
        <w:pStyle w:val="ListeParagraf"/>
        <w:numPr>
          <w:ilvl w:val="0"/>
          <w:numId w:val="16"/>
        </w:numPr>
        <w:spacing w:after="120"/>
        <w:ind w:left="567"/>
        <w:jc w:val="both"/>
      </w:pPr>
      <w:r>
        <w:t xml:space="preserve">Yan yana oturan dinleyiciler arasında gruplaşmalar oluşturarak sohbet etmek suretiyle gürültü yapabilirler. </w:t>
      </w:r>
    </w:p>
    <w:p w:rsidR="008B0985" w:rsidRDefault="00044066" w:rsidP="008B0985">
      <w:pPr>
        <w:pStyle w:val="Balk2"/>
        <w:numPr>
          <w:ilvl w:val="1"/>
          <w:numId w:val="1"/>
        </w:numPr>
      </w:pPr>
      <w:r>
        <w:t>Sunum Zamanı</w:t>
      </w:r>
    </w:p>
    <w:p w:rsidR="00AC729E" w:rsidRDefault="00440D6D" w:rsidP="00C97534">
      <w:pPr>
        <w:spacing w:after="0"/>
        <w:ind w:firstLine="567"/>
        <w:jc w:val="both"/>
      </w:pPr>
      <w:r>
        <w:t xml:space="preserve">Zaman, yapılacak konuşmanın sınırlarının belirlenmesi açısından önemli </w:t>
      </w:r>
      <w:r w:rsidR="005952AE">
        <w:t xml:space="preserve">olduğu gibi, </w:t>
      </w:r>
      <w:r w:rsidR="00A31860">
        <w:t>aynı zamanda konuşmacının aktarılacak konu</w:t>
      </w:r>
      <w:r w:rsidR="0009738F">
        <w:t>yu ne kadar bir süre içerisinde,</w:t>
      </w:r>
      <w:r w:rsidR="009E757C">
        <w:t xml:space="preserve"> ne </w:t>
      </w:r>
      <w:proofErr w:type="spellStart"/>
      <w:r w:rsidR="009E757C">
        <w:t>kadarlık</w:t>
      </w:r>
      <w:proofErr w:type="spellEnd"/>
      <w:r w:rsidR="009E757C">
        <w:t xml:space="preserve"> bir bölümünü iletmesi gerektiği konusunda </w:t>
      </w:r>
      <w:r w:rsidR="001640EB">
        <w:t>da ipucu vermiş ol</w:t>
      </w:r>
      <w:r w:rsidR="001227B7">
        <w:t>maktadır</w:t>
      </w:r>
      <w:r w:rsidR="001640EB">
        <w:t xml:space="preserve">. </w:t>
      </w:r>
      <w:r w:rsidR="001227B7">
        <w:t xml:space="preserve"> </w:t>
      </w:r>
      <w:r w:rsidR="00981493">
        <w:t>Konuşma süresinin çok kısa olması konu ile ilgili bilgilerin tam olarak aktarılmasının önünde bir engel oluşturabilir.</w:t>
      </w:r>
      <w:r w:rsidR="008524D1">
        <w:t xml:space="preserve"> Ancak konuşma süresinin konu açısından uzun olması da, </w:t>
      </w:r>
      <w:r w:rsidR="00170705">
        <w:t xml:space="preserve">konuşmacının daha fazla çaba göstermesini gerektirmekte, </w:t>
      </w:r>
      <w:r w:rsidR="00B36B4C">
        <w:t>dinleyicilerin de dikkatlerini yoğunlaştırmasını güçleştirmektedir.</w:t>
      </w:r>
    </w:p>
    <w:p w:rsidR="00044066" w:rsidRDefault="00AC729E" w:rsidP="00C97534">
      <w:pPr>
        <w:spacing w:after="0"/>
        <w:ind w:firstLine="567"/>
        <w:jc w:val="both"/>
      </w:pPr>
      <w:r>
        <w:t>Konu</w:t>
      </w:r>
      <w:r w:rsidR="005658C3">
        <w:t>şmanın günün hangi zaman diliminde yapılacağı olduk</w:t>
      </w:r>
      <w:r w:rsidR="00D0449B">
        <w:t xml:space="preserve">ça önemli etkiler yaratabilmektedir. </w:t>
      </w:r>
      <w:r w:rsidR="00EA7434">
        <w:t xml:space="preserve">Konuşmanın sabah, öğle ve akşam saatlerinde yapılmasının etkileri </w:t>
      </w:r>
      <w:r w:rsidR="000F37C4">
        <w:t xml:space="preserve">farklı olmaktadır. </w:t>
      </w:r>
      <w:r w:rsidR="00FA1D95">
        <w:t xml:space="preserve">Sabahın çok erken saatleri ile akşamın çok geç saatlerinde yapılan konuşmaların etkinliği çok azdır. </w:t>
      </w:r>
      <w:r w:rsidR="00DE79C7">
        <w:t xml:space="preserve">Bu saatlerde dinleyicilerin dikkatini vermesi güçleştiği gibi, konuşmacının performansının azalması da olası olmaktadır. </w:t>
      </w:r>
      <w:r w:rsidR="00A31860">
        <w:t xml:space="preserve"> </w:t>
      </w:r>
      <w:r w:rsidR="009142E0">
        <w:t xml:space="preserve">Bununla birlikte öğle yemeğinden hemen sonra yapılan sunumlarda ise dinleyicilerin uykulu </w:t>
      </w:r>
      <w:r w:rsidR="009A6653">
        <w:t xml:space="preserve">bir halde olmaları konuşmayı algılamalarını olumsuz etkilemektedir. </w:t>
      </w:r>
      <w:r w:rsidR="00C81CDF">
        <w:t xml:space="preserve">Ayrıca bu durum, konuşmacıya da olumsuz bir geri bildirim vererek </w:t>
      </w:r>
      <w:proofErr w:type="gramStart"/>
      <w:r w:rsidR="00C81CDF">
        <w:t>motivasyonunu</w:t>
      </w:r>
      <w:proofErr w:type="gramEnd"/>
      <w:r w:rsidR="00C81CDF">
        <w:t xml:space="preserve"> kırabilmektedir. </w:t>
      </w:r>
    </w:p>
    <w:p w:rsidR="009A6330" w:rsidRDefault="002F4264" w:rsidP="002F4264">
      <w:pPr>
        <w:pStyle w:val="Balk1"/>
        <w:numPr>
          <w:ilvl w:val="0"/>
          <w:numId w:val="1"/>
        </w:numPr>
      </w:pPr>
      <w:r>
        <w:t>Sunum Türleri</w:t>
      </w:r>
    </w:p>
    <w:p w:rsidR="00744486" w:rsidRPr="00744486" w:rsidRDefault="00361627" w:rsidP="0056753F">
      <w:pPr>
        <w:spacing w:after="0"/>
        <w:ind w:firstLine="567"/>
        <w:jc w:val="both"/>
      </w:pPr>
      <w:r>
        <w:t xml:space="preserve">Sunum türleri genelde bilgilendirici sunumlar, ikna edici sunumlar ve eğlendirici sunumlar olarak sınıflandırılabilir. </w:t>
      </w:r>
    </w:p>
    <w:p w:rsidR="002F4264" w:rsidRDefault="005A10E3" w:rsidP="005A10E3">
      <w:pPr>
        <w:pStyle w:val="Balk2"/>
        <w:numPr>
          <w:ilvl w:val="1"/>
          <w:numId w:val="1"/>
        </w:numPr>
      </w:pPr>
      <w:r>
        <w:lastRenderedPageBreak/>
        <w:t>Bilgilendirici Sunumlar</w:t>
      </w:r>
    </w:p>
    <w:p w:rsidR="00744486" w:rsidRDefault="00B37546" w:rsidP="00576B33">
      <w:pPr>
        <w:spacing w:after="0"/>
        <w:ind w:firstLine="567"/>
        <w:jc w:val="both"/>
      </w:pPr>
      <w:r>
        <w:t xml:space="preserve">Konuşmacının amacı bilgi vermek ise, bu durumda konuşmacının temel sorumluluğu bilgileri dinleyicilerin </w:t>
      </w:r>
      <w:r w:rsidR="00676035">
        <w:t xml:space="preserve">ilgisini çekecek bir biçimde aktarmaktır. </w:t>
      </w:r>
      <w:r w:rsidR="00CA2445">
        <w:t>Konuşmacı, sunum sonrasında dinleyicilerin konu ile ilgili gerekli bilgileri öğrenmeler</w:t>
      </w:r>
      <w:r w:rsidR="00E46A36">
        <w:t>ini ve hatırda kalmasını amaçlamaktadır.</w:t>
      </w:r>
      <w:r w:rsidR="007A49AE">
        <w:t xml:space="preserve"> Bilgi verici sunumların odak noktası genellikle </w:t>
      </w:r>
      <w:r w:rsidR="004D3F86">
        <w:t xml:space="preserve">konu ile ilgili bilgileri açıklamak, göstermek, rapor etmek, tanıtmak ve aktarmaktır. </w:t>
      </w:r>
    </w:p>
    <w:p w:rsidR="002425DD" w:rsidRDefault="009567B0" w:rsidP="00576B33">
      <w:pPr>
        <w:spacing w:after="0"/>
        <w:ind w:firstLine="567"/>
        <w:jc w:val="both"/>
      </w:pPr>
      <w:r>
        <w:t>Kavra</w:t>
      </w:r>
      <w:r w:rsidR="00D710D0">
        <w:t>mlar hakkındaki bilgilendirici sunumlarda, kavramların gelişimine ilişkin teorilerin, inançların, fikirlerin, felsefen</w:t>
      </w:r>
      <w:r w:rsidR="006701C5">
        <w:t>in aktarılması amaçlanmakt</w:t>
      </w:r>
      <w:r w:rsidR="004438FC">
        <w:t xml:space="preserve">adır. Teknik rapor sunumlarında, kısa ve açık bir biçimde sürecin aktarılması, </w:t>
      </w:r>
      <w:r w:rsidR="00931371">
        <w:t xml:space="preserve">teknik detayların açıklanması, yeni bir bileşen ile ilgili bir tartışmanın gerçekleştirilmesi değerlendirilmektedir. </w:t>
      </w:r>
      <w:r w:rsidR="00CE51D3">
        <w:t xml:space="preserve">Bu sunumlarda konuşmacının örnekler vermesi, verilerle desteklemesi, grafiklerle açıklamalar yapması sunumda etkinlik sağlar. </w:t>
      </w:r>
      <w:r w:rsidR="002D39E7">
        <w:t xml:space="preserve">Derslerdeki sunumların en temel amacı dinleyicilere bir konu ile ilgili bilgilerin iletilmesi </w:t>
      </w:r>
      <w:r w:rsidR="00905C31">
        <w:t xml:space="preserve">yolu ile öğrenmenin gerçekleştirilmesidir. </w:t>
      </w:r>
      <w:r w:rsidR="0040599A">
        <w:t xml:space="preserve">Konuşmacı dinleyicilerin </w:t>
      </w:r>
      <w:r w:rsidR="00045FBE">
        <w:t xml:space="preserve">konu ile ilgili önemli noktalara dikkatlerini çekerek </w:t>
      </w:r>
      <w:r w:rsidR="00630138">
        <w:t xml:space="preserve">konunun anlaşılmasında ortak bir dil yaratmaya odaklanmaktır. </w:t>
      </w:r>
    </w:p>
    <w:p w:rsidR="009A66F5" w:rsidRDefault="007C1B6D" w:rsidP="00576B33">
      <w:pPr>
        <w:spacing w:after="0"/>
        <w:ind w:firstLine="567"/>
        <w:jc w:val="both"/>
      </w:pPr>
      <w:r>
        <w:t>Bilgilendirici konuşmalar</w:t>
      </w:r>
      <w:r w:rsidR="00040FB1">
        <w:t>da üç temel sorumluluk vardır</w:t>
      </w:r>
      <w:r>
        <w:t>:</w:t>
      </w:r>
    </w:p>
    <w:p w:rsidR="007C1B6D" w:rsidRDefault="00CE56E8" w:rsidP="00E424AB">
      <w:pPr>
        <w:pStyle w:val="ListeParagraf"/>
        <w:numPr>
          <w:ilvl w:val="0"/>
          <w:numId w:val="17"/>
        </w:numPr>
        <w:spacing w:after="0"/>
        <w:ind w:left="567"/>
        <w:jc w:val="both"/>
      </w:pPr>
      <w:r w:rsidRPr="00B67109">
        <w:rPr>
          <w:b/>
          <w:i/>
        </w:rPr>
        <w:t>Açıklama:</w:t>
      </w:r>
      <w:r>
        <w:t xml:space="preserve"> Bu tür sunumlarda, genellikle bir şeyin nasıl yapılacağı, bir şeyin nasıl yapıldığı, bir şeyin nasıl çalıştığı vb. şekilde dinleyicilerin anlayacağı biçimde organize edilen mesajlar belirli </w:t>
      </w:r>
      <w:r w:rsidR="00B67109">
        <w:t>aşamalar halinde aktarılmaktadır.</w:t>
      </w:r>
    </w:p>
    <w:p w:rsidR="00C45B48" w:rsidRDefault="00542B79" w:rsidP="00E424AB">
      <w:pPr>
        <w:pStyle w:val="ListeParagraf"/>
        <w:numPr>
          <w:ilvl w:val="0"/>
          <w:numId w:val="17"/>
        </w:numPr>
        <w:spacing w:after="0"/>
        <w:ind w:left="567"/>
        <w:jc w:val="both"/>
      </w:pPr>
      <w:r>
        <w:rPr>
          <w:b/>
          <w:i/>
        </w:rPr>
        <w:t xml:space="preserve">Betimleme: </w:t>
      </w:r>
      <w:r w:rsidR="007628F6">
        <w:t>Konu, durum veya olay ile ilgili konuşmacının aktardığı bilgiler</w:t>
      </w:r>
      <w:r w:rsidR="009A0751">
        <w:t xml:space="preserve"> adeta dinleyicinin göz</w:t>
      </w:r>
      <w:r w:rsidR="00B0720F">
        <w:t xml:space="preserve">ünde canlanmalıdır. </w:t>
      </w:r>
      <w:r w:rsidR="009D4286">
        <w:t xml:space="preserve">Betimlemede konuşmacının görsel, işitsel ve dokunsal canlandırma ifadelerini kullanması </w:t>
      </w:r>
      <w:r w:rsidR="003E5F37">
        <w:t>et</w:t>
      </w:r>
      <w:r w:rsidR="00377958">
        <w:t>kili olur.</w:t>
      </w:r>
    </w:p>
    <w:p w:rsidR="00A3101A" w:rsidRDefault="00C45B48" w:rsidP="00E424AB">
      <w:pPr>
        <w:pStyle w:val="ListeParagraf"/>
        <w:numPr>
          <w:ilvl w:val="0"/>
          <w:numId w:val="17"/>
        </w:numPr>
        <w:spacing w:after="0"/>
        <w:ind w:left="567"/>
        <w:jc w:val="both"/>
      </w:pPr>
      <w:r>
        <w:rPr>
          <w:b/>
          <w:i/>
        </w:rPr>
        <w:t>Tanımlama:</w:t>
      </w:r>
      <w:r>
        <w:t xml:space="preserve"> </w:t>
      </w:r>
      <w:r w:rsidR="001048BB" w:rsidRPr="001048BB">
        <w:t>Tanımlama</w:t>
      </w:r>
      <w:r w:rsidR="001048BB">
        <w:t xml:space="preserve"> bilgilendirici konuşmada konuşmacının “bunun anlamı nedir?” sorusuna yanıt vermesidir. </w:t>
      </w:r>
      <w:r w:rsidR="00040FB1">
        <w:t>Genellikle</w:t>
      </w:r>
      <w:r w:rsidR="00A17149">
        <w:t xml:space="preserve"> giriş bölümünden sonra sunum konusu ile ilgili kavramların ele alınması gerekir. </w:t>
      </w:r>
      <w:r w:rsidR="00C54C5D">
        <w:t xml:space="preserve">İlişkili kavramlar dinleyiciler tarafından doğru bir şekilde anlaşınca esas sunum konusu olan kavramın anlaşılması daha kolay olacaktır. </w:t>
      </w:r>
    </w:p>
    <w:p w:rsidR="005A10E3" w:rsidRDefault="005A10E3" w:rsidP="005A10E3">
      <w:pPr>
        <w:pStyle w:val="Balk3"/>
        <w:numPr>
          <w:ilvl w:val="2"/>
          <w:numId w:val="1"/>
        </w:numPr>
      </w:pPr>
      <w:r>
        <w:t>Motivasyon</w:t>
      </w:r>
    </w:p>
    <w:p w:rsidR="002245EA" w:rsidRDefault="008356C4" w:rsidP="00CD653E">
      <w:pPr>
        <w:spacing w:after="0"/>
        <w:ind w:firstLine="567"/>
        <w:jc w:val="both"/>
      </w:pPr>
      <w:r>
        <w:t xml:space="preserve">Dinleyiciler öğrenmeden önce, öğrenmeye motive edilmelidir. </w:t>
      </w:r>
      <w:r w:rsidR="00975633">
        <w:t xml:space="preserve">Motive olmak, bilgilendirici bir sunuma yönelik istek duymayı ve </w:t>
      </w:r>
      <w:r w:rsidR="007A2030">
        <w:t>sunum sırasında aktarılan bilgilere odaklanmayı beraberinde getirdiği için</w:t>
      </w:r>
      <w:r w:rsidR="00322FC5">
        <w:t xml:space="preserve"> önemli bir aşama olarak kabul edilmektedir. </w:t>
      </w:r>
      <w:r w:rsidR="00961999">
        <w:t xml:space="preserve">Bu nedenle konuşmacı, sunum sırasında aktaracağı bilgileri, fikirler veya becerileri dinleyicilere nedenlerini açıklayarak, dinlemek için neden çaba göstermeleri gerektiği konusunda yönlendirmelidir. </w:t>
      </w:r>
    </w:p>
    <w:p w:rsidR="005A10E3" w:rsidRDefault="005A10E3" w:rsidP="005A10E3">
      <w:pPr>
        <w:pStyle w:val="Balk3"/>
        <w:numPr>
          <w:ilvl w:val="2"/>
          <w:numId w:val="1"/>
        </w:numPr>
      </w:pPr>
      <w:r>
        <w:t>Düzenleme</w:t>
      </w:r>
    </w:p>
    <w:p w:rsidR="00744486" w:rsidRPr="00744486" w:rsidRDefault="00B22148" w:rsidP="00CB62B4">
      <w:pPr>
        <w:spacing w:after="0"/>
        <w:ind w:firstLine="567"/>
        <w:jc w:val="both"/>
      </w:pPr>
      <w:r>
        <w:t xml:space="preserve">Konunun dinleyicilerin en iyi anlayabileceği şekilde organize edilerek aktarılması konuşmacının önemli sorumluluklarından biridir. </w:t>
      </w:r>
      <w:r w:rsidR="00950E1A">
        <w:t xml:space="preserve">Özellikle bilgilendirici sunumlarda </w:t>
      </w:r>
      <w:r w:rsidR="00E438B4">
        <w:t xml:space="preserve">dinleyici konuya ilişkin mantıksal bir sıranın olduğunu görebilmeli, </w:t>
      </w:r>
      <w:r w:rsidR="0098474C">
        <w:t xml:space="preserve">dikkati bölünmeden aşamalar halinde konuyu algılamalıdır. </w:t>
      </w:r>
      <w:r w:rsidR="00114738">
        <w:t xml:space="preserve">Bu amaçla, </w:t>
      </w:r>
      <w:r w:rsidR="00DC1D50">
        <w:t xml:space="preserve">konuşmacı sunumunu genellikle mesajlar birbirlerini destekleyecek biçimde düzenlemeli, </w:t>
      </w:r>
      <w:r w:rsidR="00345209">
        <w:t xml:space="preserve">aynı zamanda mesajların dinleyiciler tarafından nasıl değerlendirildiğini ve yorumlandığını da dikkate almalıdır. </w:t>
      </w:r>
      <w:r w:rsidR="001E392B">
        <w:t>Konuşmacının mesajının</w:t>
      </w:r>
      <w:r w:rsidR="00673ADC">
        <w:t xml:space="preserve"> din</w:t>
      </w:r>
      <w:r w:rsidR="003F2B38">
        <w:t xml:space="preserve">leyicileri etkileyebilmesi için, mantıklı, tahmin edilebilir, gerçeklere dayandırılması gerekir. </w:t>
      </w:r>
      <w:r w:rsidR="00DC1D50">
        <w:t xml:space="preserve"> </w:t>
      </w:r>
    </w:p>
    <w:p w:rsidR="005A10E3" w:rsidRDefault="005A10E3" w:rsidP="005A10E3">
      <w:pPr>
        <w:pStyle w:val="Balk3"/>
        <w:numPr>
          <w:ilvl w:val="2"/>
          <w:numId w:val="1"/>
        </w:numPr>
      </w:pPr>
      <w:r>
        <w:t>Fikirlerin Etkili Gelişimi</w:t>
      </w:r>
    </w:p>
    <w:p w:rsidR="00744486" w:rsidRDefault="00AF637A" w:rsidP="00576B33">
      <w:pPr>
        <w:spacing w:after="0"/>
        <w:ind w:firstLine="567"/>
        <w:jc w:val="both"/>
      </w:pPr>
      <w:r>
        <w:t xml:space="preserve">Dinleyici bir konuyu anlamak için ilişki kurmaya ve denemeye de ihtiyaç duyabilir.  </w:t>
      </w:r>
      <w:r w:rsidR="00993633">
        <w:t>Konuşmacının verdiği bilgiler temelinde ilişkiler</w:t>
      </w:r>
      <w:r w:rsidR="00735450">
        <w:t xml:space="preserve"> kurulması ve </w:t>
      </w:r>
      <w:r w:rsidR="000316E1">
        <w:t xml:space="preserve">denenmesine izin vermesi algılamada </w:t>
      </w:r>
      <w:r w:rsidR="000316E1">
        <w:lastRenderedPageBreak/>
        <w:t xml:space="preserve">etkinlik sağlamaktadır. </w:t>
      </w:r>
      <w:r w:rsidR="00AD7907">
        <w:t xml:space="preserve">Diğer bir yöntem ise, dinleyicilerin aktarılan bilgilerden dolayı aklını karıştırmak, </w:t>
      </w:r>
      <w:proofErr w:type="gramStart"/>
      <w:r w:rsidR="00AD7907">
        <w:t>muğlak</w:t>
      </w:r>
      <w:proofErr w:type="gramEnd"/>
      <w:r w:rsidR="00AD7907">
        <w:t xml:space="preserve"> bir algı oluşturmak ve çatışmaya hazır duruma getirmektir. </w:t>
      </w:r>
    </w:p>
    <w:p w:rsidR="00AC5CDF" w:rsidRPr="00744486" w:rsidRDefault="00CC35CD" w:rsidP="00576B33">
      <w:pPr>
        <w:spacing w:after="0"/>
        <w:ind w:firstLine="567"/>
        <w:jc w:val="both"/>
      </w:pPr>
      <w:r>
        <w:t xml:space="preserve">Fikirlerin gelişimi ile ilgili </w:t>
      </w:r>
      <w:r w:rsidR="00F74ADA">
        <w:t xml:space="preserve">bir diğer yöntem, </w:t>
      </w:r>
      <w:r w:rsidR="00A4305E">
        <w:t xml:space="preserve">konuşmacının konu ile ilgili odak noktayı </w:t>
      </w:r>
      <w:r w:rsidR="00843721">
        <w:t xml:space="preserve">veya en önemli noktayı sunmasıdır. </w:t>
      </w:r>
      <w:r w:rsidR="007733A7">
        <w:t xml:space="preserve">Bu aşamadan sonra konu ile ilgili bilgileri </w:t>
      </w:r>
      <w:r w:rsidR="00265780">
        <w:t>bu odak noktaya ilişkin açıklamalarla zenginleştirmesi</w:t>
      </w:r>
      <w:r w:rsidR="004104F8">
        <w:t xml:space="preserve"> mümkündür. </w:t>
      </w:r>
      <w:r w:rsidR="009E7640">
        <w:t xml:space="preserve">Konuşmacı sunum sırasında </w:t>
      </w:r>
      <w:r w:rsidR="00CC774B">
        <w:t xml:space="preserve">dinleyicilere yönelttiği </w:t>
      </w:r>
      <w:r w:rsidR="00BB4134">
        <w:t xml:space="preserve">sorularla dinleyicilerin fikirler ileri sürmesini isteyebilir, dinleyicilerden beklediği açıklamalar doğrultusunda </w:t>
      </w:r>
      <w:r w:rsidR="00C11099">
        <w:t xml:space="preserve">fikirlerin gelişimini de sağlayabilir. </w:t>
      </w:r>
    </w:p>
    <w:p w:rsidR="005A10E3" w:rsidRDefault="00F537D6" w:rsidP="00F537D6">
      <w:pPr>
        <w:pStyle w:val="Balk3"/>
        <w:numPr>
          <w:ilvl w:val="2"/>
          <w:numId w:val="1"/>
        </w:numPr>
      </w:pPr>
      <w:r>
        <w:t>Tekrar Etme</w:t>
      </w:r>
    </w:p>
    <w:p w:rsidR="00744486" w:rsidRPr="00744486" w:rsidRDefault="00002BBB" w:rsidP="00576B33">
      <w:pPr>
        <w:spacing w:after="0"/>
        <w:ind w:firstLine="567"/>
        <w:jc w:val="both"/>
      </w:pPr>
      <w:r>
        <w:t xml:space="preserve">Her bilgilendirici sunumda bir konu kapsamında bilgiler iletilmektedir. </w:t>
      </w:r>
      <w:r w:rsidR="004D4B91">
        <w:t xml:space="preserve">Etkili bir konuşmacı dinleyicinin iletilen bilgileri daha çok öğrenmesi için, özellikle önemli olarak değerlendirdiği bilgileri tekrar ederek </w:t>
      </w:r>
      <w:r w:rsidR="00AD25D0">
        <w:t xml:space="preserve">vurgulamalıdır. </w:t>
      </w:r>
      <w:r w:rsidR="00C24036">
        <w:t xml:space="preserve">Konuşmacı söz ettiği konunun önemli olduğunu vurgulamalı </w:t>
      </w:r>
      <w:r w:rsidR="00F74F8C">
        <w:t xml:space="preserve">ve konuşması içerisinde de </w:t>
      </w:r>
      <w:r w:rsidR="00E02289">
        <w:t xml:space="preserve">bu öneme ilişkin hatırlatmalar yapmalıdır. </w:t>
      </w:r>
      <w:r>
        <w:t xml:space="preserve"> </w:t>
      </w:r>
    </w:p>
    <w:p w:rsidR="00F537D6" w:rsidRDefault="00516AF0" w:rsidP="00516AF0">
      <w:pPr>
        <w:pStyle w:val="Balk3"/>
        <w:numPr>
          <w:ilvl w:val="2"/>
          <w:numId w:val="1"/>
        </w:numPr>
      </w:pPr>
      <w:r>
        <w:t>Dinleyici Katılımı</w:t>
      </w:r>
    </w:p>
    <w:p w:rsidR="00744486" w:rsidRPr="00744486" w:rsidRDefault="0060694B" w:rsidP="00576B33">
      <w:pPr>
        <w:spacing w:after="0"/>
        <w:ind w:firstLine="567"/>
        <w:jc w:val="both"/>
      </w:pPr>
      <w:r>
        <w:t xml:space="preserve">Bilgilendirici sunumlarda </w:t>
      </w:r>
      <w:r w:rsidR="009E2986">
        <w:t xml:space="preserve">sunum sırasında dinleyicilerin katılımı yolu ile bilgi değiş tokuşu yapılması </w:t>
      </w:r>
      <w:r w:rsidR="0015456B">
        <w:t xml:space="preserve">hem konunun ilerleyişi hem de dinleyicilerin etkin olması bakımından önemlidir. </w:t>
      </w:r>
      <w:r w:rsidR="00A90ABD">
        <w:t xml:space="preserve">Konuşmacı ile dinleyici arasında </w:t>
      </w:r>
      <w:r w:rsidR="00123CB2">
        <w:t xml:space="preserve">bilgi paylaşımı </w:t>
      </w:r>
      <w:r w:rsidR="001D1AEB">
        <w:t xml:space="preserve">olması sunum sırasında hareketlilik </w:t>
      </w:r>
      <w:r w:rsidR="00547F03">
        <w:t xml:space="preserve">yaratarak etkinlik sağlamaktadır. </w:t>
      </w:r>
      <w:r w:rsidR="001A318D">
        <w:t xml:space="preserve">Bu amaçla, konuşmacı zaman </w:t>
      </w:r>
      <w:proofErr w:type="spellStart"/>
      <w:r w:rsidR="001A318D">
        <w:t>zaman</w:t>
      </w:r>
      <w:proofErr w:type="spellEnd"/>
      <w:r w:rsidR="001A318D">
        <w:t xml:space="preserve"> sorular sorarak dinleyicileri de sunuma </w:t>
      </w:r>
      <w:proofErr w:type="gramStart"/>
      <w:r w:rsidR="00DA6EAA">
        <w:t>dahil</w:t>
      </w:r>
      <w:proofErr w:type="gramEnd"/>
      <w:r w:rsidR="00DA6EAA">
        <w:t xml:space="preserve"> edebilir</w:t>
      </w:r>
      <w:r w:rsidR="001A318D">
        <w:t xml:space="preserve">. </w:t>
      </w:r>
    </w:p>
    <w:p w:rsidR="00516AF0" w:rsidRDefault="002F739F" w:rsidP="002F739F">
      <w:pPr>
        <w:pStyle w:val="Balk2"/>
        <w:numPr>
          <w:ilvl w:val="1"/>
          <w:numId w:val="1"/>
        </w:numPr>
      </w:pPr>
      <w:r>
        <w:t>İkna Edici Sunumlar</w:t>
      </w:r>
    </w:p>
    <w:p w:rsidR="00F15ECA" w:rsidRDefault="00E97198" w:rsidP="008F4DD6">
      <w:pPr>
        <w:spacing w:after="0"/>
        <w:ind w:firstLine="567"/>
        <w:jc w:val="both"/>
      </w:pPr>
      <w:r>
        <w:t xml:space="preserve">İkna edici sunum, bilgilendirici sunumda olduğu gibi belirli bir dinleyici </w:t>
      </w:r>
      <w:r w:rsidR="00185305">
        <w:t xml:space="preserve">topluluğuna bilgi aktarmayı </w:t>
      </w:r>
      <w:r w:rsidR="003D390B">
        <w:t xml:space="preserve">kapsamakta aynı zamanda da dinleyicileri </w:t>
      </w:r>
      <w:r w:rsidR="00BC3625">
        <w:t>konu hakkında ve bir amaç doğrultusunda ikna ederek</w:t>
      </w:r>
      <w:r w:rsidR="00297E88">
        <w:t xml:space="preserve"> duygu</w:t>
      </w:r>
      <w:r w:rsidR="00BC3625">
        <w:t>,</w:t>
      </w:r>
      <w:r w:rsidR="00297E88">
        <w:t xml:space="preserve"> </w:t>
      </w:r>
      <w:r w:rsidR="00FC5743">
        <w:t xml:space="preserve">düşünce ve tutumlarını </w:t>
      </w:r>
      <w:r w:rsidR="00C27002">
        <w:t xml:space="preserve">etkilemeyi hedeflemektedir. </w:t>
      </w:r>
      <w:r w:rsidR="00AF0DEE">
        <w:t xml:space="preserve">İkna edici sunumun temel amacı, dinleyicilerin inanç ve tutumlarında bir değişim meydana getirmektir. </w:t>
      </w:r>
    </w:p>
    <w:p w:rsidR="0006645A" w:rsidRDefault="00F15ECA" w:rsidP="008F4DD6">
      <w:pPr>
        <w:spacing w:after="0"/>
        <w:ind w:firstLine="567"/>
        <w:jc w:val="both"/>
      </w:pPr>
      <w:r>
        <w:t xml:space="preserve">İkna edici sunumlar </w:t>
      </w:r>
      <w:r w:rsidR="00876CBA">
        <w:t xml:space="preserve">bilgilendirici sunumlara göre </w:t>
      </w:r>
      <w:r w:rsidR="00A90D5A">
        <w:t xml:space="preserve">bazı farklı özelliklere sahiptir. </w:t>
      </w:r>
      <w:r w:rsidR="0034686A">
        <w:t xml:space="preserve">Bu anlamda konuşmacı ikna mesajını sunmada karşısında </w:t>
      </w:r>
      <w:proofErr w:type="gramStart"/>
      <w:r w:rsidR="0034686A">
        <w:t>nötr</w:t>
      </w:r>
      <w:proofErr w:type="gramEnd"/>
      <w:r w:rsidR="0034686A">
        <w:t xml:space="preserve"> bir dinleyici kitlesi </w:t>
      </w:r>
      <w:r w:rsidR="00D627D7">
        <w:t xml:space="preserve">ile karşılaşabileceği gibi, tam tersine </w:t>
      </w:r>
      <w:r w:rsidR="000347A7">
        <w:t xml:space="preserve">konuşmacının tam tersi yönde düşünce ve inançlara sahip bir dinleyici kitlesi ile de karşılaşabilir. </w:t>
      </w:r>
      <w:r w:rsidR="00534EB3">
        <w:t xml:space="preserve">Bu nedenle bilgilendirici konuşmalara göre biraz daha riskli ve </w:t>
      </w:r>
      <w:r w:rsidR="002B5659">
        <w:t xml:space="preserve">gerginlik veren </w:t>
      </w:r>
      <w:r w:rsidR="00B12A8A">
        <w:t xml:space="preserve">konuşmalardır. </w:t>
      </w:r>
      <w:r w:rsidR="00170D0A">
        <w:t>Dinleyicilerin belirli davranış ve fikirlerinin istenilen yönde değiştirmesi amaçland</w:t>
      </w:r>
      <w:r w:rsidR="009921B0">
        <w:t>ığı</w:t>
      </w:r>
      <w:r w:rsidR="00170D0A">
        <w:t xml:space="preserve"> için </w:t>
      </w:r>
      <w:r w:rsidR="006D3697">
        <w:t xml:space="preserve">daha kapsamlı ve daha detaylı bir anlatım gerektirir. </w:t>
      </w:r>
    </w:p>
    <w:p w:rsidR="00404A48" w:rsidRDefault="00D83C5B" w:rsidP="008F4DD6">
      <w:pPr>
        <w:spacing w:after="0"/>
        <w:ind w:firstLine="567"/>
        <w:jc w:val="both"/>
      </w:pPr>
      <w:r>
        <w:t xml:space="preserve">İkna edici </w:t>
      </w:r>
      <w:r w:rsidR="005B29DF">
        <w:t xml:space="preserve">bir </w:t>
      </w:r>
      <w:r>
        <w:t xml:space="preserve">sunum </w:t>
      </w:r>
      <w:r w:rsidR="005B29DF">
        <w:t xml:space="preserve">yapan </w:t>
      </w:r>
      <w:r w:rsidR="005745A2">
        <w:t xml:space="preserve">konuşmacının öncelikle ikna amacını belirlemesi gerekir. </w:t>
      </w:r>
      <w:r w:rsidR="009C79BB">
        <w:t xml:space="preserve">Konuşmacının </w:t>
      </w:r>
      <w:r w:rsidR="006A4782">
        <w:t xml:space="preserve">dinleyiciler hakkında bilgi sahibi olması, onların inançlarını, tutumlarını ve duygularını da anlaması </w:t>
      </w:r>
      <w:r w:rsidR="001A6D84">
        <w:t xml:space="preserve">söylemlerini ve göstereceği kanıtlarını </w:t>
      </w:r>
      <w:r w:rsidR="00B674BA">
        <w:t xml:space="preserve">oluştururken kolaylık sağlamaktadır. </w:t>
      </w:r>
    </w:p>
    <w:p w:rsidR="00744486" w:rsidRPr="00744486" w:rsidRDefault="00711678" w:rsidP="00E74671">
      <w:pPr>
        <w:spacing w:after="0"/>
        <w:ind w:firstLine="567"/>
        <w:jc w:val="both"/>
      </w:pPr>
      <w:r>
        <w:t xml:space="preserve">İkna edici sunumlarda konuşmacının amacına </w:t>
      </w:r>
      <w:r w:rsidR="00396BDD">
        <w:t xml:space="preserve">ulaşmasında inanılırlığa sahip olması çok önemlidir. </w:t>
      </w:r>
      <w:r w:rsidR="00F622D1">
        <w:t xml:space="preserve">Konuşmacının düşüncelere ve özellikle de duygulara </w:t>
      </w:r>
      <w:r w:rsidR="0063625F">
        <w:t xml:space="preserve">hitap etme yeteneği ile nedenler ve duygular arasında </w:t>
      </w:r>
      <w:r w:rsidR="00E74671">
        <w:t xml:space="preserve">bağlantılar yaratması </w:t>
      </w:r>
      <w:r w:rsidR="00B10317">
        <w:t xml:space="preserve">beklenmektedir. </w:t>
      </w:r>
      <w:r w:rsidR="0006689A">
        <w:t xml:space="preserve">Bu amaçla konuşmacı </w:t>
      </w:r>
      <w:r w:rsidR="00D42095">
        <w:t xml:space="preserve">nedenler, duygular ve kaynağın inanılırlığı </w:t>
      </w:r>
      <w:r w:rsidR="0078516E">
        <w:t>olmak üzere üç bileşen etrafında konuşmasını yapılandırmalıdır.</w:t>
      </w:r>
      <w:r w:rsidR="00BC3625">
        <w:t xml:space="preserve"> </w:t>
      </w:r>
    </w:p>
    <w:p w:rsidR="002F739F" w:rsidRDefault="0039688C" w:rsidP="0039688C">
      <w:pPr>
        <w:pStyle w:val="Balk3"/>
        <w:numPr>
          <w:ilvl w:val="2"/>
          <w:numId w:val="1"/>
        </w:numPr>
      </w:pPr>
      <w:r>
        <w:t xml:space="preserve">Nedenler </w:t>
      </w:r>
      <w:r w:rsidR="009B178E">
        <w:t xml:space="preserve"> (Logos)</w:t>
      </w:r>
    </w:p>
    <w:p w:rsidR="00321A07" w:rsidRDefault="00932BFE" w:rsidP="008F4DD6">
      <w:pPr>
        <w:spacing w:after="0"/>
        <w:ind w:firstLine="567"/>
        <w:jc w:val="both"/>
      </w:pPr>
      <w:r>
        <w:t xml:space="preserve">İkna edici bir sunumda konuşmacının ikna amacı doğrultusunda dileyicilerine rasyonel nedenler sunabilmesi gereklidir. </w:t>
      </w:r>
      <w:r w:rsidR="009A5D48">
        <w:t xml:space="preserve">Bununla birlikte bu rasyonel nedenleri savunabilmek için destekler bulmalıdır. </w:t>
      </w:r>
      <w:r w:rsidR="00334194">
        <w:t>Konuşmacı nedenler arasındaki ilişkileri tümdengelim ve</w:t>
      </w:r>
      <w:r w:rsidR="00A14B95">
        <w:t>ya</w:t>
      </w:r>
      <w:r w:rsidR="00334194">
        <w:t xml:space="preserve"> tümevarım </w:t>
      </w:r>
      <w:r w:rsidR="00A14B95">
        <w:t xml:space="preserve">yöntemleri ile </w:t>
      </w:r>
      <w:r w:rsidR="00A07AFE">
        <w:t xml:space="preserve">kurabilir. </w:t>
      </w:r>
      <w:r w:rsidR="00E54496">
        <w:t xml:space="preserve">Tümdengelim yönteminde konuşmacı </w:t>
      </w:r>
      <w:r w:rsidR="00800C6E">
        <w:t xml:space="preserve">genel nedenler ve özelliklerden özele doğru </w:t>
      </w:r>
      <w:r w:rsidR="00E97F16">
        <w:t xml:space="preserve">bir sıra izlemektedir. </w:t>
      </w:r>
      <w:r w:rsidR="00F217F9">
        <w:t xml:space="preserve">Tüme varım yönteminde ise </w:t>
      </w:r>
      <w:r w:rsidR="0061719C">
        <w:t xml:space="preserve">konuşmacı belirli konulara odaklanan özel nedenlerden </w:t>
      </w:r>
      <w:r w:rsidR="005C604A">
        <w:lastRenderedPageBreak/>
        <w:t xml:space="preserve">genel sonuçlara </w:t>
      </w:r>
      <w:r w:rsidR="0061719C">
        <w:t xml:space="preserve">ulaşacak şekilde </w:t>
      </w:r>
      <w:r w:rsidR="00E15BD5">
        <w:t xml:space="preserve">bir konuşma planı oluşturmaktadır. </w:t>
      </w:r>
      <w:r w:rsidR="005C604A">
        <w:t xml:space="preserve">Nedenler göstermek dinleyicinin kişisel olarak </w:t>
      </w:r>
      <w:r w:rsidR="00B72108">
        <w:t xml:space="preserve">düşünmesi için teşvik edilmesini sağlamakta, </w:t>
      </w:r>
      <w:r w:rsidR="00A579D8">
        <w:t xml:space="preserve">aynı zamanda da belirli kanıtları görmesine de yol gösterici olmaktadır. </w:t>
      </w:r>
    </w:p>
    <w:p w:rsidR="00FD1CFE" w:rsidRDefault="00B76ECB" w:rsidP="008F4DD6">
      <w:pPr>
        <w:spacing w:after="0"/>
        <w:ind w:firstLine="567"/>
        <w:jc w:val="both"/>
      </w:pPr>
      <w:r>
        <w:t xml:space="preserve">Konuşmacının, dinleyicileri ile konuşmasını dinlemeleri için </w:t>
      </w:r>
      <w:r w:rsidR="00415DAD">
        <w:t xml:space="preserve">bir soru sorması, iltifat etmesi, övmesi vb. şekilde bağlantı kurması gerekir. </w:t>
      </w:r>
      <w:r w:rsidR="007E23CC">
        <w:t xml:space="preserve">Bu noktada dikkat edilmesi gereken dinleyiciler ile karşılıklı olarak bir tartışmaya neden olacak </w:t>
      </w:r>
      <w:r w:rsidR="00747B23">
        <w:t xml:space="preserve">söz ve davranışlardan kaçınılmasıdır. </w:t>
      </w:r>
      <w:r w:rsidR="00365A6E">
        <w:t xml:space="preserve">Tartışma özellikle konuşmanın başında gerçekleştiğinde olumsuz bir etki yaratarak tüm dinleyicileri etkisi altına alabilir. </w:t>
      </w:r>
    </w:p>
    <w:p w:rsidR="003109A7" w:rsidRDefault="009A545E" w:rsidP="008F4DD6">
      <w:pPr>
        <w:spacing w:after="0"/>
        <w:ind w:firstLine="567"/>
        <w:jc w:val="both"/>
      </w:pPr>
      <w:r>
        <w:t xml:space="preserve">İkna edici sunumlarda sadece dinleyicilerin mantıksal çıkarımlar yaparak anlam yaratmalarını sağlamak değil, aynı zamanda </w:t>
      </w:r>
      <w:r w:rsidR="00AC5A0E">
        <w:t xml:space="preserve">duygusal olarak da etkilenmelerini sağlamak </w:t>
      </w:r>
      <w:r w:rsidR="00AF4383">
        <w:t xml:space="preserve">hedeflenmelidir. </w:t>
      </w:r>
      <w:r w:rsidR="00AC7D42">
        <w:t xml:space="preserve">Bu doğrultuda da kızgınlık, korku, sempati, mutluluk, teşvik, </w:t>
      </w:r>
      <w:r w:rsidR="0044174D">
        <w:t xml:space="preserve">gurur, kıskançlık, suçluluk vb. </w:t>
      </w:r>
      <w:r w:rsidR="000A7E4F">
        <w:t xml:space="preserve">bazı duygular ön planda olacak şekilde dinleyicilerin </w:t>
      </w:r>
      <w:r w:rsidR="009E40EC">
        <w:t xml:space="preserve">duygular arasında da bağlantılar kurarak etkilenmesi istenmelidir. </w:t>
      </w:r>
    </w:p>
    <w:p w:rsidR="00744486" w:rsidRPr="00744486" w:rsidRDefault="003109A7" w:rsidP="004D1380">
      <w:pPr>
        <w:spacing w:after="0"/>
        <w:ind w:firstLine="567"/>
        <w:jc w:val="both"/>
      </w:pPr>
      <w:r>
        <w:t xml:space="preserve">Dinleyicilerin duygularına hitap ederken </w:t>
      </w:r>
      <w:proofErr w:type="spellStart"/>
      <w:r w:rsidR="002244DB">
        <w:t>Maslow’un</w:t>
      </w:r>
      <w:proofErr w:type="spellEnd"/>
      <w:r w:rsidR="002244DB">
        <w:t xml:space="preserve"> İhtiyaçlar Hiyerarşisi Kuramı’nda açıkladığı yaşamsal ihtiyaçlar</w:t>
      </w:r>
      <w:r w:rsidR="00F442C0">
        <w:t xml:space="preserve"> (Fizyolojik, Güvenlik, Sevgi ve Ait Olma, Saygınlık ve Değer, Kendini Gerçekle</w:t>
      </w:r>
      <w:r w:rsidR="00C3725C">
        <w:t>ş</w:t>
      </w:r>
      <w:r w:rsidR="00F442C0">
        <w:t xml:space="preserve">tirme)  </w:t>
      </w:r>
      <w:r w:rsidR="00C3725C">
        <w:t xml:space="preserve">dikkate alınmalı ve hangi ihtiyaç daha fazla ise ona ağırlık verilmelidir. </w:t>
      </w:r>
      <w:r w:rsidR="002244DB">
        <w:t xml:space="preserve"> </w:t>
      </w:r>
      <w:r w:rsidR="00AC7D42">
        <w:t xml:space="preserve">  </w:t>
      </w:r>
    </w:p>
    <w:p w:rsidR="0039688C" w:rsidRDefault="0039688C" w:rsidP="0039688C">
      <w:pPr>
        <w:pStyle w:val="Balk3"/>
        <w:numPr>
          <w:ilvl w:val="2"/>
          <w:numId w:val="1"/>
        </w:numPr>
      </w:pPr>
      <w:r>
        <w:t>Duygular</w:t>
      </w:r>
      <w:r w:rsidR="009B178E">
        <w:t xml:space="preserve"> (</w:t>
      </w:r>
      <w:proofErr w:type="spellStart"/>
      <w:r w:rsidR="009B178E">
        <w:t>Pathos</w:t>
      </w:r>
      <w:proofErr w:type="spellEnd"/>
      <w:r w:rsidR="009B178E">
        <w:t>)</w:t>
      </w:r>
    </w:p>
    <w:p w:rsidR="002D52A2" w:rsidRDefault="00273C96" w:rsidP="008F4DD6">
      <w:pPr>
        <w:spacing w:after="0"/>
        <w:ind w:firstLine="567"/>
        <w:jc w:val="both"/>
      </w:pPr>
      <w:r>
        <w:t>Duygula</w:t>
      </w:r>
      <w:r w:rsidR="00DC68CF">
        <w:t xml:space="preserve">r, konuşmacının nedenler yolu ile gerçeklere ulaşmak yerine </w:t>
      </w:r>
      <w:r w:rsidR="00695FFD">
        <w:t xml:space="preserve">duygular yolu ile dinleyiciye ulaşmayı tercih etmesini ifade etmektedir. </w:t>
      </w:r>
      <w:r w:rsidR="0031433D">
        <w:t xml:space="preserve">Konuşmacı sunumda duygular aracılığı ile </w:t>
      </w:r>
      <w:r w:rsidR="00C05A61">
        <w:t xml:space="preserve">mesajını iletmek istediğinde </w:t>
      </w:r>
      <w:r w:rsidR="00B37D3E">
        <w:t xml:space="preserve">dinleyiciyi belirli bir duygu durumunda </w:t>
      </w:r>
      <w:r w:rsidR="00025913">
        <w:t xml:space="preserve">bulunmaya doğru yönlendirmekte ve mesajını </w:t>
      </w:r>
      <w:r w:rsidR="007E6E0A">
        <w:t>bu durum yaratıldığı anda iletmektedir.</w:t>
      </w:r>
    </w:p>
    <w:p w:rsidR="00744486" w:rsidRPr="00744486" w:rsidRDefault="008315AE" w:rsidP="008F4DD6">
      <w:pPr>
        <w:spacing w:after="0"/>
        <w:ind w:firstLine="567"/>
        <w:jc w:val="both"/>
      </w:pPr>
      <w:r>
        <w:t xml:space="preserve">Duyguları kullanarak ikna edicilik sağlanmak istendiğinde kullanılan yöntemlerden biri </w:t>
      </w:r>
      <w:r w:rsidRPr="008315AE">
        <w:rPr>
          <w:b/>
        </w:rPr>
        <w:t>ödül çekiciliğidir</w:t>
      </w:r>
      <w:r>
        <w:t xml:space="preserve">. </w:t>
      </w:r>
      <w:r w:rsidR="00884E76">
        <w:t xml:space="preserve">Konuşmacı, </w:t>
      </w:r>
      <w:r w:rsidR="003B0489">
        <w:t>dinleyiciye sunumda anlatılanların kendisine kişisel bir kazanç</w:t>
      </w:r>
      <w:r w:rsidR="00154505">
        <w:t xml:space="preserve"> veya kâr sağlayacağına ilişkin </w:t>
      </w:r>
      <w:r w:rsidR="008B6D34">
        <w:t xml:space="preserve">önerilerde bulunmaktadır. </w:t>
      </w:r>
      <w:r w:rsidR="002C1AD1">
        <w:t xml:space="preserve">Konuşmacı mesajını ya bir materyal ile ya da psikolojik araçlar yoluyla </w:t>
      </w:r>
      <w:r w:rsidR="00C93C92">
        <w:t xml:space="preserve">güçlendirmektedir. </w:t>
      </w:r>
      <w:r w:rsidR="002F46E3">
        <w:t xml:space="preserve">Diğer bir yöntem ise, </w:t>
      </w:r>
      <w:r w:rsidR="002F46E3">
        <w:rPr>
          <w:b/>
        </w:rPr>
        <w:t>korku çekiciliğidir</w:t>
      </w:r>
      <w:r w:rsidR="002F46E3" w:rsidRPr="002F46E3">
        <w:t>.</w:t>
      </w:r>
      <w:r w:rsidR="003B0489">
        <w:t xml:space="preserve"> </w:t>
      </w:r>
      <w:r w:rsidR="005D0F49">
        <w:t xml:space="preserve">Konuşmacının dinleyicileri ikna etmek için konu hakkında dinleyicileri </w:t>
      </w:r>
      <w:r w:rsidR="008F637E">
        <w:t xml:space="preserve">tehdit etmesi veya bu mesajda belirtilenlere </w:t>
      </w:r>
      <w:r w:rsidR="00CE47A8">
        <w:t xml:space="preserve">uymadıkları </w:t>
      </w:r>
      <w:proofErr w:type="gramStart"/>
      <w:r w:rsidR="00BE7AD8">
        <w:t>taktirde</w:t>
      </w:r>
      <w:proofErr w:type="gramEnd"/>
      <w:r w:rsidR="00BE7AD8">
        <w:t xml:space="preserve"> </w:t>
      </w:r>
      <w:r w:rsidR="00B91B5E">
        <w:t xml:space="preserve">kötü durumlarla karşılaşacakları konusunda korkutması gereklidir. </w:t>
      </w:r>
      <w:r w:rsidR="00BE7AD8">
        <w:t xml:space="preserve">Özellikle dinleyicilerin güvenlik veya </w:t>
      </w:r>
      <w:r w:rsidR="00401C0B">
        <w:t xml:space="preserve">güvende hissetme ihtiyacının </w:t>
      </w:r>
      <w:r w:rsidR="00A2547C">
        <w:t xml:space="preserve">söz konusu olduğu durumlarda </w:t>
      </w:r>
      <w:r w:rsidR="00AF47F4">
        <w:t xml:space="preserve">ikna edici mesajlar daha etkili olabilmektedir. </w:t>
      </w:r>
      <w:r w:rsidR="007E6E0A">
        <w:t xml:space="preserve"> </w:t>
      </w:r>
    </w:p>
    <w:p w:rsidR="0039688C" w:rsidRDefault="0039688C" w:rsidP="0039688C">
      <w:pPr>
        <w:pStyle w:val="Balk3"/>
        <w:numPr>
          <w:ilvl w:val="2"/>
          <w:numId w:val="1"/>
        </w:numPr>
      </w:pPr>
      <w:r>
        <w:t>Kaynağın İnanılırlığı</w:t>
      </w:r>
      <w:r w:rsidR="009B178E">
        <w:t xml:space="preserve">  (</w:t>
      </w:r>
      <w:proofErr w:type="spellStart"/>
      <w:r w:rsidR="009B178E">
        <w:t>Ethos</w:t>
      </w:r>
      <w:proofErr w:type="spellEnd"/>
      <w:r w:rsidR="009B178E">
        <w:t>)</w:t>
      </w:r>
    </w:p>
    <w:p w:rsidR="00744486" w:rsidRDefault="00541393" w:rsidP="008F4DD6">
      <w:pPr>
        <w:spacing w:after="0"/>
        <w:ind w:firstLine="567"/>
        <w:jc w:val="both"/>
      </w:pPr>
      <w:r>
        <w:t>Kaynağın inan</w:t>
      </w:r>
      <w:r w:rsidR="00DC6F60">
        <w:t>ılır</w:t>
      </w:r>
      <w:r>
        <w:t xml:space="preserve">lığı, </w:t>
      </w:r>
      <w:r w:rsidR="00721A3B">
        <w:t xml:space="preserve">konuşmacının dinleyici tarafından uzmanlığı, </w:t>
      </w:r>
      <w:r w:rsidR="00A538CE">
        <w:t>güvenilirliği ve eğitimi gibi özellikleri bakımınd</w:t>
      </w:r>
      <w:r w:rsidR="004A083C">
        <w:t xml:space="preserve">an değerlendirilmesi sonucunda yaratılan imaja dayanmaktadır. </w:t>
      </w:r>
      <w:r w:rsidR="00A950A2">
        <w:t xml:space="preserve">İnanılırlık, </w:t>
      </w:r>
      <w:r w:rsidR="008C78D1">
        <w:t xml:space="preserve">kaynağın konusunda uzman olması ile </w:t>
      </w:r>
      <w:r w:rsidR="00EF1CB5">
        <w:t xml:space="preserve">yakından ilişkili olup, </w:t>
      </w:r>
      <w:r w:rsidR="00C07BDB">
        <w:t xml:space="preserve">uzmanlığı da eğitimi, mesleği, deneyimleri vb. </w:t>
      </w:r>
      <w:r w:rsidR="004957BD">
        <w:t xml:space="preserve">etkenlerle birlikte ele alınmaktadır. </w:t>
      </w:r>
      <w:r w:rsidR="00A66868">
        <w:t xml:space="preserve">Uzmanlık, aynı zamanda kişinin konusu ile ilgili </w:t>
      </w:r>
      <w:r w:rsidR="00030E91">
        <w:t xml:space="preserve">zekâsını, bilgi ve becerisini, yeterliliğini ve </w:t>
      </w:r>
      <w:proofErr w:type="gramStart"/>
      <w:r w:rsidR="00030E91">
        <w:t>prestijini</w:t>
      </w:r>
      <w:proofErr w:type="gramEnd"/>
      <w:r w:rsidR="00030E91">
        <w:t xml:space="preserve"> açıklamaktadır.</w:t>
      </w:r>
    </w:p>
    <w:p w:rsidR="009113AA" w:rsidRDefault="00F77F73" w:rsidP="008F4DD6">
      <w:pPr>
        <w:spacing w:after="0"/>
        <w:ind w:firstLine="567"/>
        <w:jc w:val="both"/>
      </w:pPr>
      <w:r>
        <w:t xml:space="preserve">İnanılırlığı destekleyen diğer bir özellik güvenilirlik ise kaynağın daha önceki başarıları, ilişkileri, sorumlulukları </w:t>
      </w:r>
      <w:proofErr w:type="gramStart"/>
      <w:r>
        <w:t>vb.  özellikleri</w:t>
      </w:r>
      <w:proofErr w:type="gramEnd"/>
      <w:r>
        <w:t xml:space="preserve"> ile ilgilidir. </w:t>
      </w:r>
      <w:r w:rsidR="006B0A60">
        <w:t xml:space="preserve">Dinleyiciler tarafından yüksek düzeyde güvenilir, zeki, konusunda uzman </w:t>
      </w:r>
      <w:r w:rsidR="00E86893">
        <w:t xml:space="preserve">bir kişi olarak algılanan konuşmacı tutum ve davranışların değiştirilmesi konusunda son derece etkili olabilmektedir. </w:t>
      </w:r>
    </w:p>
    <w:p w:rsidR="001255E1" w:rsidRDefault="000F4102" w:rsidP="008F4DD6">
      <w:pPr>
        <w:spacing w:after="0"/>
        <w:ind w:firstLine="567"/>
        <w:jc w:val="both"/>
      </w:pPr>
      <w:r>
        <w:t xml:space="preserve">İkna edici sunumlarda konuşmacının mutlaka </w:t>
      </w:r>
      <w:r w:rsidR="00026548">
        <w:t xml:space="preserve">dikkat etmesi ve </w:t>
      </w:r>
      <w:r>
        <w:t xml:space="preserve">uyması gereken </w:t>
      </w:r>
      <w:r w:rsidR="00026548">
        <w:t xml:space="preserve">ilkeler söz konusudur. Bu ilkeler şu şekilde açıklanabilmektedir: </w:t>
      </w:r>
    </w:p>
    <w:p w:rsidR="00026548" w:rsidRDefault="0083252C" w:rsidP="00C933B4">
      <w:pPr>
        <w:pStyle w:val="ListeParagraf"/>
        <w:numPr>
          <w:ilvl w:val="0"/>
          <w:numId w:val="20"/>
        </w:numPr>
        <w:spacing w:after="0"/>
        <w:ind w:left="567"/>
        <w:jc w:val="both"/>
      </w:pPr>
      <w:r>
        <w:rPr>
          <w:b/>
          <w:i/>
        </w:rPr>
        <w:t xml:space="preserve">Çekicilik İlkesi: </w:t>
      </w:r>
      <w:r w:rsidR="00C345B5">
        <w:t xml:space="preserve">Konuşmacı ikna edici bir sunumda konunun ve konuşmanın beğeni kazanmasına odaklanmalıdır. </w:t>
      </w:r>
      <w:r w:rsidR="00B30BDB">
        <w:t xml:space="preserve">İkna edici olmanın ilk koşulu dinleyicinin konu ile ilgili önyargılarından kurtulması ve konuya istekli bir biçimde yaklaşmasıdır. </w:t>
      </w:r>
      <w:r w:rsidR="00CA70B3">
        <w:t xml:space="preserve">Dinleyicilerin hiç bilmediği bir bilginin aktarılması, </w:t>
      </w:r>
      <w:r w:rsidR="00066239">
        <w:t xml:space="preserve">sorunun ifade edilmesi, rakam gösterilmesi ile dinleyicilerin dikkati çekilebilir, </w:t>
      </w:r>
      <w:r w:rsidR="000D3451">
        <w:t xml:space="preserve">hatta </w:t>
      </w:r>
      <w:r w:rsidR="000D3451">
        <w:lastRenderedPageBreak/>
        <w:t xml:space="preserve">hiç beklemedikleri bir fotoğrafın gösterilmesi veya bir sesin verilmesi ile şaşırmaları sağlanarak çekicilik ilkesine </w:t>
      </w:r>
      <w:r w:rsidR="001736F2">
        <w:t xml:space="preserve">işlerlik kazandırılabilir. </w:t>
      </w:r>
    </w:p>
    <w:p w:rsidR="00806BA1" w:rsidRDefault="00806BA1" w:rsidP="00C933B4">
      <w:pPr>
        <w:pStyle w:val="ListeParagraf"/>
        <w:numPr>
          <w:ilvl w:val="0"/>
          <w:numId w:val="20"/>
        </w:numPr>
        <w:spacing w:after="0"/>
        <w:ind w:left="567"/>
        <w:jc w:val="both"/>
      </w:pPr>
      <w:r>
        <w:rPr>
          <w:b/>
          <w:i/>
        </w:rPr>
        <w:t>Seçici sergileme ilkesi:</w:t>
      </w:r>
      <w:r>
        <w:t xml:space="preserve"> </w:t>
      </w:r>
      <w:r w:rsidR="00D41D7B">
        <w:t xml:space="preserve">Dinleyiciler sunumlarda kendileri ile doğrudan ilgili olan noktaları veya konuları algıda seçicilik nedeni ile </w:t>
      </w:r>
      <w:r w:rsidR="007E253F">
        <w:t xml:space="preserve">kısa sürede alarak ikna olmaya odaklanmaktadır. </w:t>
      </w:r>
      <w:r w:rsidR="00E2383F">
        <w:t xml:space="preserve">Dinleyicilerin sahip oldukları fikirlerin, değerlerin vb. tersi yönünde bir bilginin verilmesinden kaçınılması gerekmekte, söz konusu </w:t>
      </w:r>
      <w:r w:rsidR="001E5C6B">
        <w:t xml:space="preserve">bilginin aktarılması gerekiyorsa da dolaylı bir anlatım tercih edilmelidir. </w:t>
      </w:r>
    </w:p>
    <w:p w:rsidR="002A0714" w:rsidRDefault="002A0714" w:rsidP="00C933B4">
      <w:pPr>
        <w:pStyle w:val="ListeParagraf"/>
        <w:numPr>
          <w:ilvl w:val="0"/>
          <w:numId w:val="20"/>
        </w:numPr>
        <w:spacing w:after="0"/>
        <w:ind w:left="567"/>
        <w:jc w:val="both"/>
      </w:pPr>
      <w:r>
        <w:rPr>
          <w:b/>
          <w:i/>
        </w:rPr>
        <w:t>Dinleyicinin katılımı ilkesi:</w:t>
      </w:r>
      <w:r>
        <w:t xml:space="preserve"> </w:t>
      </w:r>
      <w:r w:rsidR="002916C9">
        <w:t xml:space="preserve">İkna ediciliğin kısa sürede etkinlik kazanması için farklı dinleyicilerin sunum sırasında aktif kılınması, </w:t>
      </w:r>
      <w:r w:rsidR="00826963">
        <w:t>gerek düşüncelerini gere</w:t>
      </w:r>
      <w:r w:rsidR="008523C9">
        <w:t xml:space="preserve">kse örnekler vererek katılımı sağlanmalıdır. </w:t>
      </w:r>
    </w:p>
    <w:p w:rsidR="001D79B8" w:rsidRDefault="009418DC" w:rsidP="00C933B4">
      <w:pPr>
        <w:pStyle w:val="ListeParagraf"/>
        <w:numPr>
          <w:ilvl w:val="0"/>
          <w:numId w:val="20"/>
        </w:numPr>
        <w:spacing w:after="0"/>
        <w:ind w:left="567"/>
        <w:jc w:val="both"/>
      </w:pPr>
      <w:r>
        <w:rPr>
          <w:b/>
          <w:i/>
        </w:rPr>
        <w:t>Aşılama İlkesi:</w:t>
      </w:r>
      <w:r>
        <w:t xml:space="preserve"> </w:t>
      </w:r>
      <w:r w:rsidR="00542454">
        <w:t xml:space="preserve">Dinleyicinin konu ile ilgili </w:t>
      </w:r>
      <w:r w:rsidR="00015220">
        <w:t xml:space="preserve">bilgisi veya deneyimi </w:t>
      </w:r>
      <w:proofErr w:type="gramStart"/>
      <w:r w:rsidR="00015220">
        <w:t>yo</w:t>
      </w:r>
      <w:r w:rsidR="00285D42">
        <w:t>ksa,</w:t>
      </w:r>
      <w:proofErr w:type="gramEnd"/>
      <w:r w:rsidR="00285D42">
        <w:t xml:space="preserve"> dinleyici aktarılan bilgiye o denli inanmakta </w:t>
      </w:r>
      <w:r w:rsidR="00053542">
        <w:t xml:space="preserve">veya istenilen tutum/davranış değişimini göstermektedir. </w:t>
      </w:r>
    </w:p>
    <w:p w:rsidR="000C5802" w:rsidRDefault="001D79B8" w:rsidP="00C933B4">
      <w:pPr>
        <w:pStyle w:val="ListeParagraf"/>
        <w:numPr>
          <w:ilvl w:val="0"/>
          <w:numId w:val="20"/>
        </w:numPr>
        <w:spacing w:after="0"/>
        <w:ind w:left="567"/>
        <w:jc w:val="both"/>
      </w:pPr>
      <w:r>
        <w:rPr>
          <w:b/>
          <w:i/>
        </w:rPr>
        <w:t>Denge İlkesi:</w:t>
      </w:r>
      <w:r>
        <w:t xml:space="preserve"> Denge ilkesi, </w:t>
      </w:r>
      <w:r w:rsidR="006541B0">
        <w:t xml:space="preserve">ikna edici sunumlarda dinleyicinin bilgisi, inançları, tutumları vb. unsurlar arasında </w:t>
      </w:r>
      <w:r w:rsidR="000A434D">
        <w:t xml:space="preserve">bir tutarlılık yaratmayı </w:t>
      </w:r>
      <w:r w:rsidR="00C308C4">
        <w:t xml:space="preserve">veya dengesizlik durumunu dengeye dönüştürmeyi amaçlamaktadır. </w:t>
      </w:r>
      <w:r w:rsidR="006A53A9">
        <w:t xml:space="preserve">Bu nedenle sunumda psikolojik olarak dinleyicinin denge durumunun bozulması ve ileri sürülen görüşlerle tekrar bir denge oluşturulması hedeflenmektedir. </w:t>
      </w:r>
    </w:p>
    <w:p w:rsidR="0039688C" w:rsidRDefault="00345260" w:rsidP="00345260">
      <w:pPr>
        <w:pStyle w:val="Balk2"/>
        <w:numPr>
          <w:ilvl w:val="1"/>
          <w:numId w:val="1"/>
        </w:numPr>
      </w:pPr>
      <w:r>
        <w:t>Eğlendirici Sunumlar</w:t>
      </w:r>
    </w:p>
    <w:p w:rsidR="00744486" w:rsidRDefault="00C81D34" w:rsidP="008F4DD6">
      <w:pPr>
        <w:spacing w:after="0"/>
        <w:ind w:firstLine="567"/>
        <w:jc w:val="both"/>
      </w:pPr>
      <w:r>
        <w:t xml:space="preserve">Eğlendirici sunum, dinleyicilerin sunum esnasında ve sunum sonrasında memnuniyet duymalarını, eğlendiklerini hissetmelerini ve aktarılan </w:t>
      </w:r>
      <w:r w:rsidR="0054357E">
        <w:t xml:space="preserve">bilgileri yararlı bulmalarını sağlamaktır. </w:t>
      </w:r>
      <w:r w:rsidR="00051A02">
        <w:t xml:space="preserve">Eğlendirici sunumlar genellikle davet, organizasyon, kutlama vb. </w:t>
      </w:r>
      <w:r w:rsidR="00F03088">
        <w:t xml:space="preserve">özel bir durum söz konusu olduğunda gerçekleştirilmektedir. </w:t>
      </w:r>
      <w:r w:rsidR="00FD2B44">
        <w:t xml:space="preserve">Bu sunumlar, genellikle dinleyicilerin istekli, </w:t>
      </w:r>
      <w:r w:rsidR="002A28BC">
        <w:t xml:space="preserve">heyecanlı ve katkı sağlamaya hevesli olmaları nedeni ile genellikle olumlu duyguların hâkim olduğu </w:t>
      </w:r>
      <w:r w:rsidR="004D454E">
        <w:t xml:space="preserve">konuşmalardan meydana </w:t>
      </w:r>
      <w:r w:rsidR="00442FC6">
        <w:t xml:space="preserve">gelmektedir. </w:t>
      </w:r>
      <w:r w:rsidR="00DB1121">
        <w:t>Bu sunumlar genellikle, hoş geldin</w:t>
      </w:r>
      <w:r w:rsidR="00B720DB">
        <w:t xml:space="preserve"> veya veda</w:t>
      </w:r>
      <w:r w:rsidR="00DB1121">
        <w:t xml:space="preserve"> konuşmaları, ödül törenleri, kutlama yemekleri gibi ortamlarda gerçekleştirilmektedir.  </w:t>
      </w:r>
    </w:p>
    <w:p w:rsidR="007462DE" w:rsidRPr="00744486" w:rsidRDefault="007462DE" w:rsidP="008F4DD6">
      <w:pPr>
        <w:spacing w:after="0"/>
        <w:ind w:firstLine="567"/>
        <w:jc w:val="both"/>
      </w:pPr>
      <w:r>
        <w:t xml:space="preserve">Eğlendirici sunumlarda </w:t>
      </w:r>
      <w:r w:rsidR="00B03319">
        <w:t xml:space="preserve">özellikle görsel ve işitsel materyallere önem verilmesi gereklidir. </w:t>
      </w:r>
      <w:r w:rsidR="004873E1">
        <w:t xml:space="preserve">Görsel ve işitsel materyaller olarak, satış elemanlarının görüntüleri, </w:t>
      </w:r>
      <w:r w:rsidR="006F61BB">
        <w:t xml:space="preserve">müşterilerle yapılan röportajlar, toplantılardan görüntüler, şirketin genel müdürünün mesajı, </w:t>
      </w:r>
      <w:r w:rsidR="0097599F">
        <w:t xml:space="preserve">şirketin marşı, şirketin birlikte gerçekleştirdiği aktivitelere ilişkin görüntüler </w:t>
      </w:r>
      <w:r w:rsidR="00DD4655">
        <w:t xml:space="preserve">kullanılarak dinleyicilerin dikkatinin çekilmesi ve müzik ile birlikte eğlenmeleri amaçlanmaktadır. </w:t>
      </w:r>
    </w:p>
    <w:p w:rsidR="00345260" w:rsidRDefault="00F64D37" w:rsidP="00F64D37">
      <w:pPr>
        <w:pStyle w:val="Balk1"/>
        <w:numPr>
          <w:ilvl w:val="0"/>
          <w:numId w:val="1"/>
        </w:numPr>
      </w:pPr>
      <w:r>
        <w:t>Genel Sunum Planının Hazırlanması</w:t>
      </w:r>
    </w:p>
    <w:p w:rsidR="00744486" w:rsidRDefault="003246B9" w:rsidP="002C6F8E">
      <w:pPr>
        <w:spacing w:after="0"/>
        <w:ind w:firstLine="567"/>
        <w:jc w:val="both"/>
      </w:pPr>
      <w:r>
        <w:t>Her bir sunumun giriş, g</w:t>
      </w:r>
      <w:r w:rsidR="0027149C">
        <w:t>elişme (gövde)</w:t>
      </w:r>
      <w:r>
        <w:t xml:space="preserve"> ve sonuç olmak üzere üç bölümü bulunmaktadır. </w:t>
      </w:r>
      <w:r w:rsidR="00072621">
        <w:t xml:space="preserve">Sunumun planlanması için </w:t>
      </w:r>
      <w:r w:rsidR="00D95DA7">
        <w:t xml:space="preserve">öncelikle konuşmanın amacının belirlenmesi gerekmektedir. </w:t>
      </w:r>
      <w:r w:rsidR="00CA1DDA">
        <w:t xml:space="preserve">Genellikle bir sunumun temel bir amacı olmakla birlikte, </w:t>
      </w:r>
      <w:r w:rsidR="00FB6E22">
        <w:t xml:space="preserve">bu amacı destekleyen alt amaçların belirlenmesi de söz konusu olabilir. </w:t>
      </w:r>
      <w:r w:rsidR="00725EFF">
        <w:t xml:space="preserve">Buna ana fikir ve ana fikri destekleyen fikirler adı verilebilir. </w:t>
      </w:r>
      <w:r w:rsidR="0027149C">
        <w:t xml:space="preserve">Bir konuşmada ana fikirlerin yardımcı fikirlerle açıklandığı bölüme gelişme bölümü (gövde) adı verilir. </w:t>
      </w:r>
      <w:r w:rsidR="007C5D60">
        <w:t xml:space="preserve">Sunumun başarısında her ne kadar giriş ve sonuç bölümleri tetikleyici bir etkiye sahip olsa da, sunumun gelişme bölümü başarılı bir şekilde yapılandırılmadığında </w:t>
      </w:r>
      <w:r w:rsidR="009266FE">
        <w:t xml:space="preserve">sunum tam olarak anlaşılamamakta ve sunum başarısız olmaktadır. </w:t>
      </w:r>
    </w:p>
    <w:p w:rsidR="003A7449" w:rsidRDefault="003A7449" w:rsidP="002C6F8E">
      <w:pPr>
        <w:spacing w:after="0"/>
        <w:ind w:firstLine="567"/>
        <w:jc w:val="both"/>
      </w:pPr>
    </w:p>
    <w:p w:rsidR="003A7449" w:rsidRDefault="003A7449" w:rsidP="002C6F8E">
      <w:pPr>
        <w:spacing w:after="0"/>
        <w:ind w:firstLine="567"/>
        <w:jc w:val="both"/>
      </w:pPr>
    </w:p>
    <w:p w:rsidR="00D90233" w:rsidRDefault="00D90233" w:rsidP="002C6F8E">
      <w:pPr>
        <w:spacing w:after="0"/>
        <w:ind w:firstLine="567"/>
        <w:jc w:val="both"/>
      </w:pPr>
    </w:p>
    <w:p w:rsidR="00E73422" w:rsidRDefault="002E5C01" w:rsidP="002C6F8E">
      <w:pPr>
        <w:spacing w:after="0"/>
        <w:ind w:firstLine="567"/>
        <w:jc w:val="both"/>
      </w:pPr>
      <w:r>
        <w:lastRenderedPageBreak/>
        <w:t>Konuşmacının kendine özgü yöntemleri de olmakla birlikte, genel olarak sunumlarda kullanılan yapılandırma yöntemleri aşağıda detaylı olarak açıklanmaktadır</w:t>
      </w:r>
      <w:r w:rsidR="00B73CAA">
        <w:t xml:space="preserve">: </w:t>
      </w:r>
    </w:p>
    <w:p w:rsidR="004B75C6" w:rsidRPr="00DA361D" w:rsidRDefault="002E5C01" w:rsidP="002E5C01">
      <w:pPr>
        <w:pStyle w:val="ListeParagraf"/>
        <w:numPr>
          <w:ilvl w:val="0"/>
          <w:numId w:val="21"/>
        </w:numPr>
        <w:spacing w:after="0"/>
        <w:ind w:left="567"/>
        <w:jc w:val="both"/>
      </w:pPr>
      <w:r>
        <w:rPr>
          <w:b/>
          <w:i/>
        </w:rPr>
        <w:t>Kronolojik/Zamansal Düzenleme</w:t>
      </w:r>
      <w:r w:rsidR="004615A9">
        <w:rPr>
          <w:b/>
          <w:i/>
        </w:rPr>
        <w:t>:</w:t>
      </w:r>
      <w:r>
        <w:rPr>
          <w:b/>
          <w:i/>
        </w:rPr>
        <w:t xml:space="preserve"> </w:t>
      </w:r>
    </w:p>
    <w:p w:rsidR="00DA361D" w:rsidRDefault="00ED625A" w:rsidP="00DA361D">
      <w:pPr>
        <w:spacing w:after="0"/>
        <w:ind w:firstLine="567"/>
        <w:jc w:val="both"/>
      </w:pPr>
      <w:r>
        <w:t xml:space="preserve">Kronolojik veya zamansal düzenleme tekniği, </w:t>
      </w:r>
      <w:r w:rsidR="00AE0A4F">
        <w:t xml:space="preserve">konunun, fikirlerin, olayların vb. zaman içinde gelişimini aktarmak amacı ile kullanılmaktadır. </w:t>
      </w:r>
      <w:r w:rsidR="001F404A">
        <w:t xml:space="preserve">Genellikle tarihsel veya biyografik olarak olayların aktarılmasını sağlar. </w:t>
      </w:r>
      <w:r w:rsidR="00DE3E7F">
        <w:t xml:space="preserve">Konuşmacı olayları aktarırken zaman sürecine odaklanmakta, </w:t>
      </w:r>
      <w:r w:rsidR="00151CA0">
        <w:t xml:space="preserve">zaman içindeki gelişimi ön plana çıkarmaya çalışmaktadır. </w:t>
      </w:r>
      <w:r w:rsidR="00231719">
        <w:t xml:space="preserve">Özellikle aşamalı olarak gerçekleşen olayları aktarırken kullanılan bir yöntemdir. Örneğin bir çocuğun gelişimi veya bir hastalığın evrelerine ilişkin bir konuşma yaparken </w:t>
      </w:r>
      <w:r w:rsidR="00277742">
        <w:t xml:space="preserve">kronolojik düzenlemenin kullanılması doğru bir tercih olacaktır. </w:t>
      </w:r>
    </w:p>
    <w:p w:rsidR="004B75C6" w:rsidRPr="00675BEC" w:rsidRDefault="004B75C6" w:rsidP="002E5C01">
      <w:pPr>
        <w:pStyle w:val="ListeParagraf"/>
        <w:numPr>
          <w:ilvl w:val="0"/>
          <w:numId w:val="21"/>
        </w:numPr>
        <w:spacing w:after="0"/>
        <w:ind w:left="567"/>
        <w:jc w:val="both"/>
      </w:pPr>
      <w:r>
        <w:rPr>
          <w:b/>
          <w:i/>
        </w:rPr>
        <w:t>Uzamsal/Mekânsal Düzenleme:</w:t>
      </w:r>
    </w:p>
    <w:p w:rsidR="00675BEC" w:rsidRPr="004B75C6" w:rsidRDefault="00D26B02" w:rsidP="00675BEC">
      <w:pPr>
        <w:spacing w:after="0"/>
        <w:ind w:firstLine="567"/>
        <w:jc w:val="both"/>
      </w:pPr>
      <w:r>
        <w:t xml:space="preserve">Her bir olay veya konu belirli bir yerde meydana gelir ve belirli kişilerle, nesnelerle ya da eşyalarla ilişkisi bulunur. </w:t>
      </w:r>
      <w:r w:rsidR="00726403">
        <w:t xml:space="preserve">Olayın </w:t>
      </w:r>
      <w:proofErr w:type="gramStart"/>
      <w:r w:rsidR="00726403">
        <w:t>yada</w:t>
      </w:r>
      <w:proofErr w:type="gramEnd"/>
      <w:r w:rsidR="00726403">
        <w:t xml:space="preserve"> konunun geçtiği mekânın görsel olarak zihinde canlandırılmasının sağlanması, </w:t>
      </w:r>
      <w:r w:rsidR="00E77AD5">
        <w:t>konunun betimlenmesi açısından yararlı ol</w:t>
      </w:r>
      <w:r w:rsidR="00312FAC">
        <w:t>maktad</w:t>
      </w:r>
      <w:r w:rsidR="00E77AD5">
        <w:t>ır.</w:t>
      </w:r>
      <w:r w:rsidR="00A54C83">
        <w:t xml:space="preserve"> </w:t>
      </w:r>
      <w:r w:rsidR="00E77AD5">
        <w:t xml:space="preserve"> </w:t>
      </w:r>
    </w:p>
    <w:p w:rsidR="00DC15B0" w:rsidRPr="00A54C83" w:rsidRDefault="00DC15B0" w:rsidP="002E5C01">
      <w:pPr>
        <w:pStyle w:val="ListeParagraf"/>
        <w:numPr>
          <w:ilvl w:val="0"/>
          <w:numId w:val="21"/>
        </w:numPr>
        <w:spacing w:after="0"/>
        <w:ind w:left="567"/>
        <w:jc w:val="both"/>
      </w:pPr>
      <w:r>
        <w:rPr>
          <w:b/>
          <w:i/>
        </w:rPr>
        <w:t>Neden-Sonuç Düzenlemesi:</w:t>
      </w:r>
    </w:p>
    <w:p w:rsidR="00A54C83" w:rsidRDefault="006570E5" w:rsidP="00A54C83">
      <w:pPr>
        <w:spacing w:after="0"/>
        <w:ind w:firstLine="567"/>
        <w:jc w:val="both"/>
      </w:pPr>
      <w:r>
        <w:t xml:space="preserve">Konuşma, bir konu </w:t>
      </w:r>
      <w:proofErr w:type="gramStart"/>
      <w:r>
        <w:t>yada</w:t>
      </w:r>
      <w:proofErr w:type="gramEnd"/>
      <w:r>
        <w:t xml:space="preserve"> olayın meydana gelmesine neden olan olay, durum, konu vb. unsurların incelenmesi ve bu nedenlere ilişkin </w:t>
      </w:r>
      <w:r w:rsidR="00A7002B">
        <w:t xml:space="preserve">ortaya çıkan sonuçların ortaya çıkan çözümlerin önerilmesi </w:t>
      </w:r>
      <w:r w:rsidR="000C1F36">
        <w:t xml:space="preserve">biçiminde geliştirilmektedir. </w:t>
      </w:r>
      <w:r w:rsidR="006C01B2">
        <w:t xml:space="preserve">Örneğin şişmanlık ile ilgili bir sunumda öncelikle şişmanlığa neden olan etkenlerin </w:t>
      </w:r>
      <w:r w:rsidR="00064724">
        <w:t xml:space="preserve">ortaya konulması, ardından bu etkenlerin yaratabileceği sonuçlar ve ortadan kaldırılması için çözüm yöntemleri açıklanmalıdır. </w:t>
      </w:r>
    </w:p>
    <w:p w:rsidR="000F5E82" w:rsidRPr="00DC15B0" w:rsidRDefault="000F5E82" w:rsidP="00A54C83">
      <w:pPr>
        <w:spacing w:after="0"/>
        <w:ind w:firstLine="567"/>
        <w:jc w:val="both"/>
      </w:pPr>
      <w:r>
        <w:t xml:space="preserve">Neden-sonuç düzenlemesi, problem çözüm düzenlemesinde olduğu gibi iki ana bölüme ayrılmaktadır. </w:t>
      </w:r>
      <w:r w:rsidR="001A009F">
        <w:t xml:space="preserve">Birinci bölümde neden aktarılmakta, ikinci bölümde sonuç gösterilmektedir. </w:t>
      </w:r>
      <w:r w:rsidR="00A66CD2">
        <w:t xml:space="preserve">Örneğin trafik kazalarına ilişkin bir sunumda önce kazalara neden olan faktörler açıklanır. Daha sonra bu faktörlerin ne gibi sonuçlara sebep olduğu gösterilir. </w:t>
      </w:r>
      <w:r>
        <w:t xml:space="preserve"> </w:t>
      </w:r>
    </w:p>
    <w:p w:rsidR="0009683F" w:rsidRPr="008A5AD3" w:rsidRDefault="0009683F" w:rsidP="002E5C01">
      <w:pPr>
        <w:pStyle w:val="ListeParagraf"/>
        <w:numPr>
          <w:ilvl w:val="0"/>
          <w:numId w:val="21"/>
        </w:numPr>
        <w:spacing w:after="0"/>
        <w:ind w:left="567"/>
        <w:jc w:val="both"/>
      </w:pPr>
      <w:r>
        <w:rPr>
          <w:b/>
          <w:i/>
        </w:rPr>
        <w:t>İlişki Ağları Düzenlemesi:</w:t>
      </w:r>
    </w:p>
    <w:p w:rsidR="008A5AD3" w:rsidRPr="0009683F" w:rsidRDefault="00890C74" w:rsidP="00491FF5">
      <w:pPr>
        <w:spacing w:after="0"/>
        <w:ind w:firstLine="567"/>
        <w:jc w:val="both"/>
      </w:pPr>
      <w:r>
        <w:t xml:space="preserve">Konu ile ilgili belirli başlıklar ele alınarak, aralarındaki ilişkilerin ortaya konulması yoluyla iki durum, </w:t>
      </w:r>
      <w:r w:rsidR="00216041">
        <w:t xml:space="preserve">olay </w:t>
      </w:r>
      <w:proofErr w:type="gramStart"/>
      <w:r w:rsidR="00216041">
        <w:t>yada</w:t>
      </w:r>
      <w:proofErr w:type="gramEnd"/>
      <w:r w:rsidR="00216041">
        <w:t xml:space="preserve"> konu arasındaki bağlantılar işaretler ve göstergelerle açıklanır. </w:t>
      </w:r>
      <w:r w:rsidR="00C442F9">
        <w:t xml:space="preserve">Konunun ilişkili olduğu noktalar ekonomik göstergelerle, istatistiklerle, uzman beyanları ile açıklanarak, </w:t>
      </w:r>
      <w:r w:rsidR="00065C95">
        <w:t xml:space="preserve">konu ile ilgili yanlış bilinenler açığa kavuşturulabilir. </w:t>
      </w:r>
    </w:p>
    <w:p w:rsidR="00481906" w:rsidRPr="007D2F41" w:rsidRDefault="00481906" w:rsidP="002E5C01">
      <w:pPr>
        <w:pStyle w:val="ListeParagraf"/>
        <w:numPr>
          <w:ilvl w:val="0"/>
          <w:numId w:val="21"/>
        </w:numPr>
        <w:spacing w:after="0"/>
        <w:ind w:left="567"/>
        <w:jc w:val="both"/>
      </w:pPr>
      <w:r>
        <w:rPr>
          <w:b/>
          <w:i/>
        </w:rPr>
        <w:t>Problem-Çözüm Düzenlemesi:</w:t>
      </w:r>
    </w:p>
    <w:p w:rsidR="007D2F41" w:rsidRPr="00481906" w:rsidRDefault="00742043" w:rsidP="00457F8A">
      <w:pPr>
        <w:spacing w:after="0"/>
        <w:ind w:firstLine="567"/>
        <w:jc w:val="both"/>
      </w:pPr>
      <w:r>
        <w:t xml:space="preserve">Konuşma, ilgili konu veya durumun ortaya çıkmasına neden olan problemin ne olduğunu ortaya koymakla başlar. </w:t>
      </w:r>
      <w:r w:rsidR="00835183">
        <w:t xml:space="preserve">Var olan bu problemin çözümü için olası çözüm yolları, </w:t>
      </w:r>
      <w:r w:rsidR="007D7EEA">
        <w:t xml:space="preserve">hangi çözüm yolunun daha etkili olduğuna ilişkin öneriler geliştirilebilir. </w:t>
      </w:r>
      <w:r w:rsidR="00863628">
        <w:t>Problem çözüm yöntemi, genellikle ikna edici sunumlarda, belirli çözüm yöntemlerinin açıklanması ile kanıtların elde edilmesi</w:t>
      </w:r>
      <w:r w:rsidR="007B4489">
        <w:t xml:space="preserve">ni sağlamakta, böylece dinleyicileri etkilemek amaçlanmaktadır. </w:t>
      </w:r>
      <w:r w:rsidR="00863628">
        <w:t xml:space="preserve"> </w:t>
      </w:r>
    </w:p>
    <w:p w:rsidR="005D7941" w:rsidRPr="00F333DD" w:rsidRDefault="005D7941" w:rsidP="002E5C01">
      <w:pPr>
        <w:pStyle w:val="ListeParagraf"/>
        <w:numPr>
          <w:ilvl w:val="0"/>
          <w:numId w:val="21"/>
        </w:numPr>
        <w:spacing w:after="0"/>
        <w:ind w:left="567"/>
        <w:jc w:val="both"/>
      </w:pPr>
      <w:r>
        <w:rPr>
          <w:b/>
          <w:i/>
        </w:rPr>
        <w:t>Konusal Düzenleme:</w:t>
      </w:r>
    </w:p>
    <w:p w:rsidR="00F333DD" w:rsidRPr="005D7941" w:rsidRDefault="007024FF" w:rsidP="00F333DD">
      <w:pPr>
        <w:spacing w:after="0"/>
        <w:ind w:firstLine="567"/>
        <w:jc w:val="both"/>
      </w:pPr>
      <w:r>
        <w:t xml:space="preserve">Konuşmacı, dinleyicilere aktaracağı konuyu, sosyal, politik, ekonomik bir yapı içinde değerlendirerek açıklamaktadır. </w:t>
      </w:r>
      <w:r w:rsidR="00783D79">
        <w:t xml:space="preserve">Konu düzenlemesinde kullanılan diğer bir yöntem ise konunun ilgili olduğu </w:t>
      </w:r>
      <w:r w:rsidR="001240C1">
        <w:t xml:space="preserve">diğer konuları ilişkilendirerek aşamalı olarak işlemektir. </w:t>
      </w:r>
      <w:r w:rsidR="009D12B8">
        <w:t xml:space="preserve">Konu, ilgili diğer konuların açıklanması ile bir bütün olarak değerlendirilebilir hale gelmektedir. </w:t>
      </w:r>
      <w:r w:rsidR="00CC46CE">
        <w:t xml:space="preserve">Bu tür sunum planlaması ana konunun alt parçalara bölünerek daha iyi ve net olarak anlaşılmasını sağlamaktadır. </w:t>
      </w:r>
    </w:p>
    <w:p w:rsidR="005D7941" w:rsidRPr="003A0787" w:rsidRDefault="005D7941" w:rsidP="002E5C01">
      <w:pPr>
        <w:pStyle w:val="ListeParagraf"/>
        <w:numPr>
          <w:ilvl w:val="0"/>
          <w:numId w:val="21"/>
        </w:numPr>
        <w:spacing w:after="0"/>
        <w:ind w:left="567"/>
        <w:jc w:val="both"/>
      </w:pPr>
      <w:r>
        <w:rPr>
          <w:b/>
          <w:i/>
        </w:rPr>
        <w:t>Tümevarım Yöntemi İle Düzenleme:</w:t>
      </w:r>
    </w:p>
    <w:p w:rsidR="003A0787" w:rsidRDefault="00201794" w:rsidP="003A0787">
      <w:pPr>
        <w:spacing w:after="0"/>
        <w:ind w:firstLine="567"/>
        <w:jc w:val="both"/>
      </w:pPr>
      <w:r>
        <w:t xml:space="preserve">Konuşmacı konu ile ilgili gerçekleri, olayları ve durumları nedenleri, etkileri, sonuçları ile detaylı bir biçimde aktararak tutarlı bir bütüne ulaşmayı amaçlar. </w:t>
      </w:r>
      <w:r w:rsidR="00C26100">
        <w:t xml:space="preserve">Genel bir sonuca ulaşabilmek için çeşitli kanıtlar, rakamlar, raporlar vb. araçlar yardımı ile ifadesini güçlendirmektedir. </w:t>
      </w:r>
      <w:r w:rsidR="00503103">
        <w:t xml:space="preserve">Örneğin sağlık ile ilgili </w:t>
      </w:r>
      <w:r w:rsidR="00503103">
        <w:lastRenderedPageBreak/>
        <w:t xml:space="preserve">bir konuda </w:t>
      </w:r>
      <w:r w:rsidR="00931877">
        <w:t xml:space="preserve">çok sayıda kişi ile ilgili neden ve sonuçlar ortaya konularak genel bir sonuca ulaşılması sağlanabilir. </w:t>
      </w:r>
    </w:p>
    <w:p w:rsidR="00D90233" w:rsidRPr="005D7941" w:rsidRDefault="00D90233" w:rsidP="003A0787">
      <w:pPr>
        <w:spacing w:after="0"/>
        <w:ind w:firstLine="567"/>
        <w:jc w:val="both"/>
      </w:pPr>
    </w:p>
    <w:p w:rsidR="005D7941" w:rsidRPr="008E38C2" w:rsidRDefault="005D7941" w:rsidP="002E5C01">
      <w:pPr>
        <w:pStyle w:val="ListeParagraf"/>
        <w:numPr>
          <w:ilvl w:val="0"/>
          <w:numId w:val="21"/>
        </w:numPr>
        <w:spacing w:after="0"/>
        <w:ind w:left="567"/>
        <w:jc w:val="both"/>
      </w:pPr>
      <w:r>
        <w:rPr>
          <w:b/>
          <w:i/>
        </w:rPr>
        <w:t>Tümdengelim Yöntemi İle Düzenleme:</w:t>
      </w:r>
    </w:p>
    <w:p w:rsidR="008E38C2" w:rsidRPr="005D7941" w:rsidRDefault="00005057" w:rsidP="00005057">
      <w:pPr>
        <w:spacing w:after="0"/>
        <w:ind w:firstLine="567"/>
        <w:jc w:val="both"/>
      </w:pPr>
      <w:r>
        <w:t xml:space="preserve">Tümevarım yönteminin tam tersi bir şekilde konuşmacının genel bir konudan çok daha özele </w:t>
      </w:r>
      <w:proofErr w:type="gramStart"/>
      <w:r w:rsidR="00AD64EA">
        <w:t>yada</w:t>
      </w:r>
      <w:proofErr w:type="gramEnd"/>
      <w:r w:rsidR="00AD64EA">
        <w:t xml:space="preserve"> diğer bir ifade ile det</w:t>
      </w:r>
      <w:r w:rsidR="00880D7F">
        <w:t xml:space="preserve">aylara inmesi şeklindeki düzenlemedir. </w:t>
      </w:r>
      <w:r w:rsidR="00211AA2">
        <w:t xml:space="preserve">Konuşmacı adeta dinleyicilerin kafasında büyük bir resmi parçalayarak küçük parçalarına ulaşmakta veya büyük resmi giderek yaklaştırarak resimdeki küçük detayların görülmesini sağlamaktadır. </w:t>
      </w:r>
    </w:p>
    <w:p w:rsidR="0079424D" w:rsidRPr="009E55C0" w:rsidRDefault="0079424D" w:rsidP="002E5C01">
      <w:pPr>
        <w:pStyle w:val="ListeParagraf"/>
        <w:numPr>
          <w:ilvl w:val="0"/>
          <w:numId w:val="21"/>
        </w:numPr>
        <w:spacing w:after="0"/>
        <w:ind w:left="567"/>
        <w:jc w:val="both"/>
      </w:pPr>
      <w:r>
        <w:rPr>
          <w:b/>
          <w:i/>
        </w:rPr>
        <w:t>Geçmiş, Şimdi, Gelecek Bağlantısı İle Düzenleme:</w:t>
      </w:r>
    </w:p>
    <w:p w:rsidR="009E55C0" w:rsidRPr="0079424D" w:rsidRDefault="005D3101" w:rsidP="009E55C0">
      <w:pPr>
        <w:spacing w:after="0"/>
        <w:ind w:firstLine="567"/>
        <w:jc w:val="both"/>
      </w:pPr>
      <w:r>
        <w:t>Geçmiş, şimdi, gelecek bağlantısı ile düzenleme,</w:t>
      </w:r>
      <w:r w:rsidR="007405A4">
        <w:t xml:space="preserve"> hem bilgilendirici hem de ikna edici sunumlarda </w:t>
      </w:r>
      <w:r>
        <w:t>kullanılan bir düzenleme şeklidir. Aktarılacak bilgiler</w:t>
      </w:r>
      <w:r w:rsidR="00480127">
        <w:t>in</w:t>
      </w:r>
      <w:r>
        <w:t xml:space="preserve"> bir zaman süreci içinde olayların etkilerini</w:t>
      </w:r>
      <w:r w:rsidR="00480127">
        <w:t xml:space="preserve"> dikkate alarak açıklanması etkili olmaktadır. </w:t>
      </w:r>
      <w:r w:rsidR="003A5A37">
        <w:t xml:space="preserve">Konuşmada, konu ile ilgili geçmişte ne olduğu, bugün ne olduğu ve gelecekte ne olmasının istendiği açıklanmalıdır. </w:t>
      </w:r>
      <w:r w:rsidR="00ED6BBD">
        <w:t xml:space="preserve">Bu durum dinleyicilere kendilerinden ne beklendiğini </w:t>
      </w:r>
      <w:r w:rsidR="005D3EF0">
        <w:t xml:space="preserve">ifade ettiği gibi, aynı zamanda da duruma ilişkin genel resmi görmelerini de sağlamaktadır. </w:t>
      </w:r>
    </w:p>
    <w:p w:rsidR="00852EDD" w:rsidRDefault="0079424D" w:rsidP="002E5C01">
      <w:pPr>
        <w:pStyle w:val="ListeParagraf"/>
        <w:numPr>
          <w:ilvl w:val="0"/>
          <w:numId w:val="21"/>
        </w:numPr>
        <w:spacing w:after="0"/>
        <w:ind w:left="567"/>
        <w:jc w:val="both"/>
      </w:pPr>
      <w:r>
        <w:rPr>
          <w:b/>
          <w:i/>
        </w:rPr>
        <w:t>Soru-Cevap-Önem Sıralaması İle Düzenleme:</w:t>
      </w:r>
      <w:r w:rsidR="004615A9">
        <w:rPr>
          <w:b/>
          <w:i/>
        </w:rPr>
        <w:t xml:space="preserve"> </w:t>
      </w:r>
    </w:p>
    <w:p w:rsidR="00744486" w:rsidRDefault="00547ECA" w:rsidP="002C6F8E">
      <w:pPr>
        <w:spacing w:after="0"/>
        <w:ind w:firstLine="567"/>
        <w:jc w:val="both"/>
      </w:pPr>
      <w:r>
        <w:t xml:space="preserve">Konuşmacının dinleyicilere konu ile ilgili sorular sorması </w:t>
      </w:r>
      <w:r w:rsidR="00DA1F68">
        <w:t xml:space="preserve">ve dinleyicilerin verdiği yanıtlar üzerinden konuşmanın ilerletilmesine dayanır. </w:t>
      </w:r>
      <w:r w:rsidR="00DA02E3">
        <w:t xml:space="preserve">Bununla birlikte, konuşmacının önemli gördüğü noktalara dikkat çekerek vurgulaması ve açıklama yapması konuyu daha anlaşılır kılmaktadır. </w:t>
      </w:r>
    </w:p>
    <w:p w:rsidR="0082796E" w:rsidRDefault="0082796E" w:rsidP="0082796E">
      <w:pPr>
        <w:pStyle w:val="Balk2"/>
        <w:numPr>
          <w:ilvl w:val="1"/>
          <w:numId w:val="1"/>
        </w:numPr>
        <w:jc w:val="both"/>
      </w:pPr>
      <w:r>
        <w:t>İkna Edici Sunumlarda Sunumun Daha İnandırıcı Olması İçin Kullanılan Yöntemler</w:t>
      </w:r>
    </w:p>
    <w:p w:rsidR="0082796E" w:rsidRDefault="0088200F" w:rsidP="0088200F">
      <w:pPr>
        <w:pStyle w:val="ListeParagraf"/>
        <w:numPr>
          <w:ilvl w:val="0"/>
          <w:numId w:val="21"/>
        </w:numPr>
        <w:spacing w:after="0"/>
        <w:ind w:left="567"/>
        <w:jc w:val="both"/>
      </w:pPr>
      <w:r>
        <w:rPr>
          <w:b/>
          <w:i/>
        </w:rPr>
        <w:t xml:space="preserve">Öneri ve Kanıt Sunma: </w:t>
      </w:r>
      <w:r w:rsidR="00C5644B">
        <w:t xml:space="preserve">Öneri ve kanıt sunma yöntemi, ikna edici sunumlarda dinleyiciyi adım </w:t>
      </w:r>
      <w:proofErr w:type="spellStart"/>
      <w:r w:rsidR="00C5644B">
        <w:t>adım</w:t>
      </w:r>
      <w:proofErr w:type="spellEnd"/>
      <w:r w:rsidR="00C5644B">
        <w:t xml:space="preserve"> sunumun başlangıcından sonuna kadar dolaysız bir anlatım ile konuşmacının kendi ilettiği görüşe inanmaları </w:t>
      </w:r>
      <w:r w:rsidR="007A223F">
        <w:t xml:space="preserve">yönünde ilerletmeyi sağlamaktadır. </w:t>
      </w:r>
      <w:r w:rsidR="00114809">
        <w:t xml:space="preserve">Bu teknik konuşmacının konu </w:t>
      </w:r>
      <w:proofErr w:type="gramStart"/>
      <w:r w:rsidR="00114809">
        <w:t>yada</w:t>
      </w:r>
      <w:proofErr w:type="gramEnd"/>
      <w:r w:rsidR="00114809">
        <w:t xml:space="preserve"> duruma ilişkin fikrini belirtmesi ve ardından bu fikri destekleyici nitelikte kanıtlar ileri sürerek açıklamalar yapması ile gerçekleştirilmektedir. </w:t>
      </w:r>
    </w:p>
    <w:p w:rsidR="0088200F" w:rsidRPr="0088200F" w:rsidRDefault="0088200F" w:rsidP="0088200F">
      <w:pPr>
        <w:pStyle w:val="ListeParagraf"/>
        <w:numPr>
          <w:ilvl w:val="0"/>
          <w:numId w:val="21"/>
        </w:numPr>
        <w:spacing w:after="0"/>
        <w:ind w:left="567"/>
        <w:jc w:val="both"/>
      </w:pPr>
      <w:r>
        <w:rPr>
          <w:b/>
          <w:i/>
        </w:rPr>
        <w:t>Psikolojik İlerleme:</w:t>
      </w:r>
      <w:r w:rsidR="003170C5">
        <w:rPr>
          <w:b/>
          <w:i/>
        </w:rPr>
        <w:t xml:space="preserve"> </w:t>
      </w:r>
      <w:r w:rsidR="008402A2">
        <w:t xml:space="preserve">Psikolojik ilerleme yöntemi, konuşmacının giriş bölümünde dinleyicilerin ilgisini çekerek meraklandırması veya dinleyicilerin ihtiyaç duydukları </w:t>
      </w:r>
      <w:r w:rsidR="00136AAB">
        <w:t xml:space="preserve">noktaya vurgu yaparak başlamakta, </w:t>
      </w:r>
      <w:r w:rsidR="003D3EE3">
        <w:t xml:space="preserve">sunumun ilerleyen aşamalarında dinleyicilerin meraklarını </w:t>
      </w:r>
      <w:proofErr w:type="gramStart"/>
      <w:r w:rsidR="003D3EE3">
        <w:t>yada</w:t>
      </w:r>
      <w:proofErr w:type="gramEnd"/>
      <w:r w:rsidR="003D3EE3">
        <w:t xml:space="preserve"> ihtiyaçlarını gidermeye yönelik görüşler ileri sürerek, tatmin olmalarını sağlamaktır. </w:t>
      </w:r>
      <w:r w:rsidR="00191A3D">
        <w:t xml:space="preserve">Aynı zamanda dinleyiciye sunulan görüşlerin sonuçları ve faydaları gösterilerek görüşlerin daha inandırıcı ve güçlü olması mümkün kılınabilir. </w:t>
      </w:r>
    </w:p>
    <w:p w:rsidR="0088200F" w:rsidRPr="0088200F" w:rsidRDefault="0088200F" w:rsidP="0088200F">
      <w:pPr>
        <w:pStyle w:val="ListeParagraf"/>
        <w:numPr>
          <w:ilvl w:val="0"/>
          <w:numId w:val="21"/>
        </w:numPr>
        <w:spacing w:after="0"/>
        <w:ind w:left="567"/>
        <w:jc w:val="both"/>
        <w:rPr>
          <w:b/>
          <w:i/>
        </w:rPr>
      </w:pPr>
      <w:r w:rsidRPr="0088200F">
        <w:rPr>
          <w:b/>
          <w:i/>
        </w:rPr>
        <w:t>Önem Sırası Tekniği:</w:t>
      </w:r>
      <w:r w:rsidR="00B21216">
        <w:rPr>
          <w:b/>
          <w:i/>
        </w:rPr>
        <w:t xml:space="preserve"> </w:t>
      </w:r>
      <w:r w:rsidR="00E62395">
        <w:t xml:space="preserve">Önem sırası tekniği, konuşmacının sunumun başlangıcından sonuna doğru iletmek istediği bilgileri en önemliden en önemsize doğru sıralayarak vermesidir. </w:t>
      </w:r>
      <w:r w:rsidR="00824DA0">
        <w:t xml:space="preserve">Dinleyicilerin konuşmanın tamamına </w:t>
      </w:r>
      <w:r w:rsidR="00A22FF3">
        <w:t xml:space="preserve">yoğunlaşamayacağı, </w:t>
      </w:r>
      <w:r w:rsidR="001A232B">
        <w:t xml:space="preserve">muhtemelen ilk birkaç dakika içinde daha dikkatli olacakları düşünüldüğünde bu yöntemin yararı da anlaşılır. </w:t>
      </w:r>
    </w:p>
    <w:p w:rsidR="0088200F" w:rsidRPr="0088200F" w:rsidRDefault="0088200F" w:rsidP="0088200F">
      <w:pPr>
        <w:pStyle w:val="ListeParagraf"/>
        <w:numPr>
          <w:ilvl w:val="0"/>
          <w:numId w:val="21"/>
        </w:numPr>
        <w:spacing w:after="0"/>
        <w:ind w:left="567"/>
        <w:jc w:val="both"/>
        <w:rPr>
          <w:b/>
          <w:i/>
        </w:rPr>
      </w:pPr>
      <w:r w:rsidRPr="0088200F">
        <w:rPr>
          <w:b/>
          <w:i/>
        </w:rPr>
        <w:t>Basitten Karmaşığa Doğru İlerleme:</w:t>
      </w:r>
      <w:r w:rsidR="00A252AF">
        <w:rPr>
          <w:b/>
          <w:i/>
        </w:rPr>
        <w:t xml:space="preserve"> </w:t>
      </w:r>
      <w:r w:rsidR="00C05192">
        <w:t xml:space="preserve">Bu yöntemde konuşma daha basit kavramlardan, daha karmaşık ve zor kavramlara doğru bir ilerleme gösterir. </w:t>
      </w:r>
      <w:r w:rsidR="007776C6">
        <w:t xml:space="preserve">Özellikle ders verme ve konu aktarma için </w:t>
      </w:r>
      <w:r w:rsidR="00FC580D">
        <w:t xml:space="preserve">uygun bir yöntem olmakla birlikte, güç bir konuda dinleyicilerin ikna edilmesinde konunun açıklandığı </w:t>
      </w:r>
      <w:r w:rsidR="00A760CE">
        <w:t xml:space="preserve">ve tüm yönleriyle ilgili bilgilerin verildiği inancının geliştirilmesinde oldukça etkilidir. </w:t>
      </w:r>
    </w:p>
    <w:p w:rsidR="00FB53E1" w:rsidRDefault="00FB53E1" w:rsidP="00FB53E1">
      <w:pPr>
        <w:pStyle w:val="Balk1"/>
        <w:numPr>
          <w:ilvl w:val="0"/>
          <w:numId w:val="1"/>
        </w:numPr>
      </w:pPr>
      <w:r>
        <w:lastRenderedPageBreak/>
        <w:t xml:space="preserve">Sunumun </w:t>
      </w:r>
      <w:r w:rsidR="00463C10">
        <w:t xml:space="preserve">Başlangıcı </w:t>
      </w:r>
      <w:r w:rsidR="00DF2EEC">
        <w:t>(Konuşmanın Giriş Bölümü)</w:t>
      </w:r>
    </w:p>
    <w:p w:rsidR="00463C10" w:rsidRDefault="00284607" w:rsidP="0007008E">
      <w:pPr>
        <w:spacing w:after="0"/>
        <w:ind w:firstLine="567"/>
        <w:jc w:val="both"/>
      </w:pPr>
      <w:r>
        <w:t xml:space="preserve">Dinleyicilerin yaklaşık %35’i </w:t>
      </w:r>
      <w:r w:rsidR="002238EB">
        <w:t xml:space="preserve">“neden?” sorusunu sorarak konuşmayı dinlemeye başlarlar, bu nedenle de konuşmacının sunumun başlangıcında bu neden sorusuna bir yanıt vermesi iyi bir </w:t>
      </w:r>
      <w:proofErr w:type="spellStart"/>
      <w:r w:rsidR="002238EB">
        <w:t>motivatör</w:t>
      </w:r>
      <w:proofErr w:type="spellEnd"/>
      <w:r w:rsidR="002238EB">
        <w:t xml:space="preserve"> rolünü oynamasına, hem ilişki, hem güç, hem başarı isteyen dinleyicilere hitap edecek bir dil bağlantısı kurmasına olanak sağlamaktadır. </w:t>
      </w:r>
    </w:p>
    <w:p w:rsidR="001769B1" w:rsidRDefault="001769B1" w:rsidP="0007008E">
      <w:pPr>
        <w:spacing w:after="0"/>
        <w:ind w:firstLine="567"/>
        <w:jc w:val="both"/>
      </w:pPr>
      <w:r>
        <w:t xml:space="preserve">Konuşmanın girişi dinleyiciler üzerindeki ilk etkiyi tanımlar. </w:t>
      </w:r>
      <w:r w:rsidR="00CE4030">
        <w:t xml:space="preserve">İlk etki konuşmaya ilişkin </w:t>
      </w:r>
      <w:r w:rsidR="00CF482F">
        <w:t xml:space="preserve">dinleyicilerin ilk hatırlayacakları bilgiyi içermelidir. </w:t>
      </w:r>
      <w:r w:rsidR="00F62F59">
        <w:t>Bu durumda konuşmacı konuşmaya ilişkin en güçlü tezini konuşmasının başında</w:t>
      </w:r>
      <w:r w:rsidR="0001085C">
        <w:t xml:space="preserve"> dinleyicilere sunmalıdır. </w:t>
      </w:r>
      <w:r w:rsidR="00CB4F45">
        <w:t xml:space="preserve">Böylece konuşma süresince ileri sürülen tüm </w:t>
      </w:r>
      <w:proofErr w:type="gramStart"/>
      <w:r w:rsidR="00CB4F45">
        <w:t>argümanlar</w:t>
      </w:r>
      <w:proofErr w:type="gramEnd"/>
      <w:r w:rsidR="00CB4F45">
        <w:t xml:space="preserve"> ile güçlendirici bir etki yaratılabilir. </w:t>
      </w:r>
    </w:p>
    <w:p w:rsidR="002A3771" w:rsidRDefault="002A3771" w:rsidP="0007008E">
      <w:pPr>
        <w:spacing w:after="0"/>
        <w:ind w:firstLine="567"/>
        <w:jc w:val="both"/>
      </w:pPr>
      <w:r>
        <w:t xml:space="preserve">Konuşmanın başlangıcında konuşmacının yarattığı enerji konuşmanın devamını da hâkimiyeti altına alabilmektedir. </w:t>
      </w:r>
      <w:r w:rsidR="008472D2">
        <w:t>Bu nedenle konuşmanın giriş bölümünde konuşmacının hedefleri şu şekilde ifade edilebilir:</w:t>
      </w:r>
    </w:p>
    <w:p w:rsidR="008472D2" w:rsidRPr="00F96DD0" w:rsidRDefault="00F96DD0" w:rsidP="00F06CCF">
      <w:pPr>
        <w:pStyle w:val="ListeParagraf"/>
        <w:numPr>
          <w:ilvl w:val="0"/>
          <w:numId w:val="23"/>
        </w:numPr>
        <w:spacing w:after="0"/>
        <w:ind w:left="567"/>
        <w:jc w:val="both"/>
      </w:pPr>
      <w:r>
        <w:rPr>
          <w:b/>
          <w:i/>
        </w:rPr>
        <w:t>Dikkat Çekmek:</w:t>
      </w:r>
      <w:r w:rsidR="00072F3C">
        <w:rPr>
          <w:b/>
          <w:i/>
        </w:rPr>
        <w:t xml:space="preserve"> </w:t>
      </w:r>
      <w:r w:rsidR="00072F3C">
        <w:t xml:space="preserve">Konuşmanın girişi, dinleyicilerin dikkatini çekmeli, konuşmanın devamını dinlemeleri için onları istekli kılmalıdır. </w:t>
      </w:r>
      <w:r w:rsidR="000D5B5A">
        <w:t xml:space="preserve">Hatta giriş kısmı çoğu zaman dinleyicilerde merak uyandırarak dinlemeye sevk ettiğinde </w:t>
      </w:r>
      <w:r w:rsidR="0034283B">
        <w:t xml:space="preserve">konuşma </w:t>
      </w:r>
      <w:r w:rsidR="000D5B5A">
        <w:t xml:space="preserve">çok daha etkili olabilmektedir. </w:t>
      </w:r>
    </w:p>
    <w:p w:rsidR="00F96DD0" w:rsidRPr="00862126" w:rsidRDefault="00862126" w:rsidP="00F06CCF">
      <w:pPr>
        <w:pStyle w:val="ListeParagraf"/>
        <w:numPr>
          <w:ilvl w:val="0"/>
          <w:numId w:val="23"/>
        </w:numPr>
        <w:spacing w:after="0"/>
        <w:ind w:left="567"/>
        <w:jc w:val="both"/>
      </w:pPr>
      <w:r>
        <w:rPr>
          <w:b/>
          <w:i/>
        </w:rPr>
        <w:t>Dinleyiciye Ulaşmak:</w:t>
      </w:r>
      <w:r w:rsidR="0034283B">
        <w:rPr>
          <w:b/>
          <w:i/>
        </w:rPr>
        <w:t xml:space="preserve"> </w:t>
      </w:r>
      <w:r w:rsidR="00CB6E87">
        <w:t xml:space="preserve">Konuşmacı konuşmanın başlangıcında dinleyici ile arasında bir köprü oluşturmalı, konuşmasının kendilerine faydalı olacağına ilişkin </w:t>
      </w:r>
      <w:r w:rsidR="00DF1633">
        <w:t xml:space="preserve">olumlu mesajlar iletmelidir. </w:t>
      </w:r>
      <w:r w:rsidR="00497E37">
        <w:t xml:space="preserve">Konuşmacı dinleyicinin konuya ve kendisine karşı yakınlık hissetmesini sağlamalıdır. </w:t>
      </w:r>
    </w:p>
    <w:p w:rsidR="00862126" w:rsidRPr="00862126" w:rsidRDefault="00862126" w:rsidP="00F06CCF">
      <w:pPr>
        <w:pStyle w:val="ListeParagraf"/>
        <w:numPr>
          <w:ilvl w:val="0"/>
          <w:numId w:val="23"/>
        </w:numPr>
        <w:spacing w:after="0"/>
        <w:ind w:left="567"/>
        <w:jc w:val="both"/>
      </w:pPr>
      <w:r>
        <w:rPr>
          <w:b/>
          <w:i/>
        </w:rPr>
        <w:t>Dinleyicinin İzlemesini Sağlamak:</w:t>
      </w:r>
      <w:r w:rsidR="00FD3D81">
        <w:t xml:space="preserve"> Konuşmanın giriş bölümü, dinleyiciye konuşmanın devamında konunun hangi alt başlıklar altında işleneceği, konuşmada nasıl bir ortam yaratılacağı, konuşmanın içerisinde </w:t>
      </w:r>
      <w:r w:rsidR="007578D2">
        <w:t xml:space="preserve">temel olarak hangi bilgilerin yer alacağı hakkında yönlendirici nitelikte bilgi verilmesini içermelidir. Böylece </w:t>
      </w:r>
      <w:r w:rsidR="003232BD">
        <w:t xml:space="preserve">dinleyicinin sunumu rahatlıkla izlemesini sağlamak amaçlanmaktadır. </w:t>
      </w:r>
    </w:p>
    <w:p w:rsidR="00862126" w:rsidRPr="00862126" w:rsidRDefault="00862126" w:rsidP="00F06CCF">
      <w:pPr>
        <w:pStyle w:val="ListeParagraf"/>
        <w:numPr>
          <w:ilvl w:val="0"/>
          <w:numId w:val="23"/>
        </w:numPr>
        <w:spacing w:after="0"/>
        <w:ind w:left="567"/>
        <w:jc w:val="both"/>
      </w:pPr>
      <w:r>
        <w:rPr>
          <w:b/>
          <w:i/>
        </w:rPr>
        <w:t xml:space="preserve">Beklenti Yaratmak: </w:t>
      </w:r>
      <w:r w:rsidR="006E4C78">
        <w:t xml:space="preserve">Konuşmacı dinleyicilerine, onları tanıdığını ve onlar hakkında bilgi sahibi olduğunu, </w:t>
      </w:r>
      <w:r w:rsidR="00AB1F95">
        <w:t xml:space="preserve">bu nedenle de beklenti ve ihtiyaçlarının neler olduğunu bildiğini göstererek, konuşma sonunda beklentilerinin karşılanmış olacağını hissettirmelidir. </w:t>
      </w:r>
    </w:p>
    <w:p w:rsidR="00862126" w:rsidRDefault="00862126" w:rsidP="00DA7455">
      <w:pPr>
        <w:pStyle w:val="ListeParagraf"/>
        <w:spacing w:after="0"/>
        <w:ind w:left="567"/>
        <w:jc w:val="both"/>
      </w:pPr>
    </w:p>
    <w:p w:rsidR="00557486" w:rsidRDefault="005D3B4D" w:rsidP="00D66629">
      <w:pPr>
        <w:spacing w:after="0"/>
        <w:ind w:firstLine="567"/>
        <w:jc w:val="both"/>
      </w:pPr>
      <w:r>
        <w:t xml:space="preserve">Konuşmanın giriş kısmında genel olarak konuşmanın genel bir tanıtımı yapılarak, sunum sırasında hangi başlıklar altında hangi konuların işleneceği hakkında bilgi verilmektedir. </w:t>
      </w:r>
      <w:r w:rsidR="002615C9">
        <w:t xml:space="preserve">Dinleyicilere konuşmanın başlangıcında konunun nasıl bir sıra ve hangi zaman kapsamında ilerleyeceği hakkında bilgi vermek, dinleyicilerin de konuşmadan beklentilerini düzenlemelerini sağlamaktadır. </w:t>
      </w:r>
    </w:p>
    <w:p w:rsidR="00070B8A" w:rsidRDefault="00070B8A" w:rsidP="00D66629">
      <w:pPr>
        <w:spacing w:after="0"/>
        <w:ind w:firstLine="567"/>
        <w:jc w:val="both"/>
      </w:pPr>
      <w:r>
        <w:t xml:space="preserve">Konuşmanın başlangıcında dinleyicilerin hem dikkatini çekmek hem de düşünerek </w:t>
      </w:r>
      <w:r w:rsidR="00F8133A">
        <w:t xml:space="preserve">konu ile ilgilenmelerini sağlamak amacı ile bir soru sorarak başlanabilir. Soru sormak, sunuşun geri kalan kısmını yapılandırmak, konuşmanın ilerleyen bölümlerinde dinleyicilerin nasıl bir tepki vereceğini tahmin etmek açısından oldukça önemlidir. </w:t>
      </w:r>
    </w:p>
    <w:p w:rsidR="00767EA4" w:rsidRDefault="00621722" w:rsidP="00D66629">
      <w:pPr>
        <w:spacing w:after="0"/>
        <w:ind w:firstLine="567"/>
        <w:jc w:val="both"/>
      </w:pPr>
      <w:r>
        <w:t xml:space="preserve">Konuşmanın giriş bölümünde fıkra </w:t>
      </w:r>
      <w:proofErr w:type="gramStart"/>
      <w:r>
        <w:t>yada</w:t>
      </w:r>
      <w:proofErr w:type="gramEnd"/>
      <w:r>
        <w:t xml:space="preserve"> öykü anlatmak, dinleyicilerin konuya ilgi duymasını ve aynı zamanda samimi hissetmesini sağlayabilir. </w:t>
      </w:r>
      <w:r w:rsidR="00696889">
        <w:t xml:space="preserve">Fıkra anlatırken kısa fıkraların seçilmesi gereklidir. </w:t>
      </w:r>
      <w:r w:rsidR="00522C26">
        <w:t xml:space="preserve">Öykü anlatırken, kendi başından geçen olayları anlatması heyecanı verebilmesi ve </w:t>
      </w:r>
      <w:r w:rsidR="0029505E">
        <w:t xml:space="preserve">detaylara hâkim olması bakımından önemlidir. </w:t>
      </w:r>
      <w:r w:rsidR="00870F09">
        <w:t>Başkasına ait bir öykü verilirken eksik bilgi verilmemeli ve öykünün kaynağı belirtilmelidir.</w:t>
      </w:r>
    </w:p>
    <w:p w:rsidR="00547762" w:rsidRDefault="00547762" w:rsidP="00D66629">
      <w:pPr>
        <w:spacing w:after="0"/>
        <w:ind w:firstLine="567"/>
        <w:jc w:val="both"/>
      </w:pPr>
    </w:p>
    <w:p w:rsidR="00547762" w:rsidRDefault="00547762" w:rsidP="00D66629">
      <w:pPr>
        <w:spacing w:after="0"/>
        <w:ind w:firstLine="567"/>
        <w:jc w:val="both"/>
      </w:pPr>
    </w:p>
    <w:p w:rsidR="00463C10" w:rsidRPr="00463C10" w:rsidRDefault="00463C10" w:rsidP="00463C10">
      <w:pPr>
        <w:pStyle w:val="Balk1"/>
        <w:numPr>
          <w:ilvl w:val="0"/>
          <w:numId w:val="1"/>
        </w:numPr>
      </w:pPr>
      <w:r>
        <w:lastRenderedPageBreak/>
        <w:t>Sunumun Gelişme Bölümü</w:t>
      </w:r>
    </w:p>
    <w:p w:rsidR="00744486" w:rsidRPr="00744486" w:rsidRDefault="00744486" w:rsidP="002C6F8E">
      <w:pPr>
        <w:spacing w:after="0"/>
        <w:ind w:firstLine="567"/>
        <w:jc w:val="both"/>
      </w:pPr>
    </w:p>
    <w:p w:rsidR="00FB53E1" w:rsidRDefault="006A4E40" w:rsidP="006A4E40">
      <w:pPr>
        <w:pStyle w:val="Balk2"/>
        <w:numPr>
          <w:ilvl w:val="1"/>
          <w:numId w:val="1"/>
        </w:numPr>
      </w:pPr>
      <w:r>
        <w:t>Sunumu Geliştirmek</w:t>
      </w:r>
    </w:p>
    <w:p w:rsidR="00E76E40" w:rsidRDefault="006F0B36" w:rsidP="002C6F8E">
      <w:pPr>
        <w:spacing w:after="0"/>
        <w:ind w:firstLine="567"/>
        <w:jc w:val="both"/>
      </w:pPr>
      <w:r>
        <w:t xml:space="preserve">Gelişme bölümünde ana fikri destekleyen yardımcı fikirler arka arkaya </w:t>
      </w:r>
      <w:r w:rsidR="004E4940">
        <w:t>sunulur</w:t>
      </w:r>
      <w:r>
        <w:t>.</w:t>
      </w:r>
      <w:r w:rsidR="004E4940">
        <w:t xml:space="preserve"> </w:t>
      </w:r>
      <w:r w:rsidR="009F4204">
        <w:t xml:space="preserve">Gelişme bölümü “ne?” sorusunu yanıtlamakla başlamalı ve “nasıl?” sorusunu açıklayarak devam etmelidir. </w:t>
      </w:r>
    </w:p>
    <w:p w:rsidR="00E76E40" w:rsidRDefault="00E76E40" w:rsidP="002C6F8E">
      <w:pPr>
        <w:spacing w:after="0"/>
        <w:ind w:firstLine="567"/>
        <w:jc w:val="both"/>
      </w:pPr>
      <w:r>
        <w:t>Dinleyi</w:t>
      </w:r>
      <w:r w:rsidR="000E6595">
        <w:t>cilerin sunumu takip edebilmesi</w:t>
      </w:r>
      <w:r>
        <w:t>, oldukça önem taşıyan geçişlerin etkili olabilmesi için dikkat edilmesi gereken ilkeler bulunmaktadır. Bu ilkeleri şu şekilde ifade etmek mümkündür:</w:t>
      </w:r>
    </w:p>
    <w:p w:rsidR="00506546" w:rsidRDefault="00006E4E" w:rsidP="00006E4E">
      <w:pPr>
        <w:pStyle w:val="ListeParagraf"/>
        <w:numPr>
          <w:ilvl w:val="0"/>
          <w:numId w:val="24"/>
        </w:numPr>
        <w:spacing w:after="0"/>
        <w:ind w:left="567"/>
        <w:jc w:val="both"/>
      </w:pPr>
      <w:r>
        <w:rPr>
          <w:b/>
          <w:i/>
        </w:rPr>
        <w:t xml:space="preserve">Kısalık: </w:t>
      </w:r>
      <w:r w:rsidR="00ED52EB">
        <w:t xml:space="preserve">Sunum sırasında kullanılan geçişlerde anlamı bozmayan </w:t>
      </w:r>
      <w:proofErr w:type="gramStart"/>
      <w:r w:rsidR="00ED52EB">
        <w:t>yada</w:t>
      </w:r>
      <w:proofErr w:type="gramEnd"/>
      <w:r w:rsidR="000E6595">
        <w:t xml:space="preserve"> yanlış anlamalara neden olmayan cümleler, </w:t>
      </w:r>
      <w:r w:rsidR="00855332">
        <w:t xml:space="preserve">örnekler vb. seçilmelidir. </w:t>
      </w:r>
      <w:r w:rsidR="00427543">
        <w:t xml:space="preserve">Genellikle doğrudan ve özlü anlatımlar, dolaylı, uzun, karmaşık olanlara göre daha açık ve net bir anlaşılma sağlanmalıdır. </w:t>
      </w:r>
    </w:p>
    <w:p w:rsidR="000C28D2" w:rsidRDefault="00506546" w:rsidP="00006E4E">
      <w:pPr>
        <w:pStyle w:val="ListeParagraf"/>
        <w:numPr>
          <w:ilvl w:val="0"/>
          <w:numId w:val="24"/>
        </w:numPr>
        <w:spacing w:after="0"/>
        <w:ind w:left="567"/>
        <w:jc w:val="both"/>
      </w:pPr>
      <w:r>
        <w:rPr>
          <w:b/>
          <w:i/>
        </w:rPr>
        <w:t>Canlılık:</w:t>
      </w:r>
      <w:r>
        <w:t xml:space="preserve"> </w:t>
      </w:r>
      <w:r w:rsidR="007D22ED">
        <w:t xml:space="preserve">Sunumdaki ana fikir dikkat çekici ve ilginç olduğunda, ardından gelen geçişlerinde bu canlılığı koruması gerekir. </w:t>
      </w:r>
      <w:r w:rsidR="00E84CE3">
        <w:t xml:space="preserve">Bu anlamda belirli noktaların özellikle vurgulanmasını sağlayan ifadeler veya görseller kullanılmalıdır. </w:t>
      </w:r>
    </w:p>
    <w:p w:rsidR="00832726" w:rsidRDefault="000C28D2" w:rsidP="00006E4E">
      <w:pPr>
        <w:pStyle w:val="ListeParagraf"/>
        <w:numPr>
          <w:ilvl w:val="0"/>
          <w:numId w:val="24"/>
        </w:numPr>
        <w:spacing w:after="0"/>
        <w:ind w:left="567"/>
        <w:jc w:val="both"/>
      </w:pPr>
      <w:r>
        <w:rPr>
          <w:b/>
          <w:i/>
        </w:rPr>
        <w:t>Yakınlık:</w:t>
      </w:r>
      <w:r>
        <w:t xml:space="preserve"> </w:t>
      </w:r>
      <w:r w:rsidR="00832726">
        <w:t xml:space="preserve">Dinleyicilerin ilgileri, eğitimi, yaşı vb. özellikleri düşünülerek duyduklarında kısa sürede algıladıkları ve bildikleri konuları çağrıştıran ifadelerin, kelimelerin seçilmesi hatırlama ve anlama açısından etkinlik sağlamaktadır. </w:t>
      </w:r>
    </w:p>
    <w:p w:rsidR="00A00E4E" w:rsidRDefault="00294691" w:rsidP="00006E4E">
      <w:pPr>
        <w:pStyle w:val="ListeParagraf"/>
        <w:numPr>
          <w:ilvl w:val="0"/>
          <w:numId w:val="24"/>
        </w:numPr>
        <w:spacing w:after="0"/>
        <w:ind w:left="567"/>
        <w:jc w:val="both"/>
      </w:pPr>
      <w:r>
        <w:rPr>
          <w:b/>
          <w:i/>
        </w:rPr>
        <w:t xml:space="preserve">Paralellik: </w:t>
      </w:r>
      <w:r w:rsidR="00454E75">
        <w:t xml:space="preserve">Sunumda, ana fikirler ve yardımcı fikirler, geçişler arasında bir paralelliğin yaratılabilmesi için cümle yapıları ve benzer söyleyiş tarzının seçilmesi ve sürdürülmesi gereklidir. </w:t>
      </w:r>
    </w:p>
    <w:p w:rsidR="00744486" w:rsidRDefault="00744486" w:rsidP="00087F2F">
      <w:pPr>
        <w:spacing w:after="0"/>
        <w:ind w:left="567"/>
        <w:jc w:val="both"/>
      </w:pPr>
    </w:p>
    <w:p w:rsidR="00087F2F" w:rsidRDefault="00087F2F" w:rsidP="00A00E4E">
      <w:pPr>
        <w:spacing w:after="0"/>
        <w:ind w:firstLine="567"/>
        <w:jc w:val="both"/>
      </w:pPr>
      <w:r>
        <w:t xml:space="preserve">Konular arası geçişlerde yapılan en önemli hata, konuşmacının bir bilgi ile başka bir bilgiye geçiş yapmasıdır. </w:t>
      </w:r>
      <w:r w:rsidR="0004756A">
        <w:t xml:space="preserve">Bu yaklaşım dinleyicilerin aklının karışmasına ve detayları kaçırmasına neden olabilir. </w:t>
      </w:r>
      <w:r w:rsidR="00E56A18">
        <w:t>İkinci hata ise, geçişlere oldukça kısa süre ayrılması, dinleyicinin konular arasında geçişler yapıldığını fark edememesine ve bu nedenle de nereden o noktaya gelindi</w:t>
      </w:r>
      <w:r w:rsidR="00F15107">
        <w:t xml:space="preserve">ğini anlayamamasına neden olabilmektedir. </w:t>
      </w:r>
      <w:r w:rsidR="00C54D37">
        <w:t xml:space="preserve">Üçüncü hata ise, sunum süresince aynı geçiş şeklinin kullanılmasıdır. Bu durum konuşmacının yaratıcı görünmemesine ve hazırlık yapmadığı izlenimi yaratmasına neden olabilmektedir. </w:t>
      </w:r>
    </w:p>
    <w:p w:rsidR="00DA37BC" w:rsidRDefault="00DA37BC" w:rsidP="00A00E4E">
      <w:pPr>
        <w:spacing w:after="0"/>
        <w:ind w:firstLine="567"/>
        <w:jc w:val="both"/>
      </w:pPr>
      <w:r>
        <w:t>Genel olarak gelişme bölümünün doğru olarak yapılandırılabilmesi için “parçalara ayırma (</w:t>
      </w:r>
      <w:proofErr w:type="spellStart"/>
      <w:r>
        <w:t>parti</w:t>
      </w:r>
      <w:r w:rsidR="0023114F">
        <w:t>ti</w:t>
      </w:r>
      <w:r>
        <w:t>oning</w:t>
      </w:r>
      <w:proofErr w:type="spellEnd"/>
      <w:r>
        <w:t>)”, “</w:t>
      </w:r>
      <w:r w:rsidR="00C95484">
        <w:t>açıklayıcı</w:t>
      </w:r>
      <w:r>
        <w:t xml:space="preserve"> (</w:t>
      </w:r>
      <w:proofErr w:type="spellStart"/>
      <w:r>
        <w:t>unfolding</w:t>
      </w:r>
      <w:proofErr w:type="spellEnd"/>
      <w:r>
        <w:t>)” ve “örnek olay (</w:t>
      </w:r>
      <w:proofErr w:type="spellStart"/>
      <w:r>
        <w:t>case</w:t>
      </w:r>
      <w:proofErr w:type="spellEnd"/>
      <w:r>
        <w:t xml:space="preserve">)” olmak üzere üç yaklaşım kullanılır. </w:t>
      </w:r>
      <w:r w:rsidR="009E3CCE">
        <w:t xml:space="preserve">Hangi yöntem seçilirse seçilsin </w:t>
      </w:r>
      <w:r w:rsidR="00685941">
        <w:t xml:space="preserve">önemli olan, sunumda dinleyicilere aktarılacak ana fikir ve yardımcı fikirlerin </w:t>
      </w:r>
      <w:r w:rsidR="00457FFC">
        <w:t xml:space="preserve">nasıl organize edilerek aktarıldığıdır. </w:t>
      </w:r>
      <w:r w:rsidR="00DF677F">
        <w:t>Bu yöntemler ve örneklerini kısa açıklamak mümkünüdür:</w:t>
      </w:r>
    </w:p>
    <w:p w:rsidR="00DE7969" w:rsidRDefault="0023114F" w:rsidP="00DE7969">
      <w:pPr>
        <w:pStyle w:val="ListeParagraf"/>
        <w:numPr>
          <w:ilvl w:val="0"/>
          <w:numId w:val="25"/>
        </w:numPr>
        <w:spacing w:after="0"/>
        <w:ind w:left="567"/>
        <w:jc w:val="both"/>
      </w:pPr>
      <w:r>
        <w:rPr>
          <w:b/>
          <w:i/>
        </w:rPr>
        <w:t>Parçalara ayırma (</w:t>
      </w:r>
      <w:proofErr w:type="spellStart"/>
      <w:r>
        <w:rPr>
          <w:b/>
          <w:i/>
        </w:rPr>
        <w:t>partitioning</w:t>
      </w:r>
      <w:proofErr w:type="spellEnd"/>
      <w:r>
        <w:rPr>
          <w:b/>
          <w:i/>
        </w:rPr>
        <w:t>)</w:t>
      </w:r>
      <w:r w:rsidR="00082DBD">
        <w:rPr>
          <w:b/>
          <w:i/>
        </w:rPr>
        <w:t xml:space="preserve">: </w:t>
      </w:r>
      <w:r w:rsidR="00DF410E">
        <w:t xml:space="preserve">Parçalara ayırma yöntemi, konunun tekrar eden ve ana fikir ile bağlantılı olan alt başlıkların dinleyiciler için </w:t>
      </w:r>
      <w:r w:rsidR="007E0BE3">
        <w:t xml:space="preserve">listeler halinde ifade edilmesidir. </w:t>
      </w:r>
      <w:r w:rsidR="00780511">
        <w:t xml:space="preserve">Bu düzenleme biçimini kullanan bir konuşmacı, giriş ve ana fikir ile konuşmasına bir başlangıç yapmaktadır. </w:t>
      </w:r>
      <w:r w:rsidR="004333EB">
        <w:t xml:space="preserve">Ana fikir, yardımcı fikirlerle, örneklerle ve </w:t>
      </w:r>
      <w:proofErr w:type="gramStart"/>
      <w:r w:rsidR="004333EB">
        <w:t>hikayelerle</w:t>
      </w:r>
      <w:proofErr w:type="gramEnd"/>
      <w:r w:rsidR="004333EB">
        <w:t xml:space="preserve"> pekiştirilmelidir. </w:t>
      </w:r>
      <w:r w:rsidR="007548F0">
        <w:t xml:space="preserve">Parçalara ayırma yönteminde her bir alt başlık kendi içinde kısaca </w:t>
      </w:r>
      <w:r w:rsidR="0074631A">
        <w:t>bir ana</w:t>
      </w:r>
      <w:r w:rsidR="007548F0">
        <w:t xml:space="preserve"> fikri açıklamalıdır. Alt başlıklar arasındaki geçişlerin </w:t>
      </w:r>
      <w:r w:rsidR="008B2DAD">
        <w:t>yapılandırılması ve köprü kurarak diğer</w:t>
      </w:r>
      <w:r w:rsidR="00D15F1C">
        <w:t xml:space="preserve"> ana</w:t>
      </w:r>
      <w:r w:rsidR="008B2DAD">
        <w:t xml:space="preserve"> fikre geçilmesi gereklidir. </w:t>
      </w:r>
    </w:p>
    <w:p w:rsidR="003D0765" w:rsidRDefault="006A1456" w:rsidP="00BF6C9B">
      <w:pPr>
        <w:pStyle w:val="ListeParagraf"/>
        <w:numPr>
          <w:ilvl w:val="0"/>
          <w:numId w:val="25"/>
        </w:numPr>
        <w:spacing w:after="0"/>
        <w:ind w:left="567"/>
        <w:jc w:val="both"/>
      </w:pPr>
      <w:r>
        <w:rPr>
          <w:b/>
          <w:i/>
        </w:rPr>
        <w:t>Gelişme</w:t>
      </w:r>
      <w:r w:rsidR="006E17DD">
        <w:rPr>
          <w:b/>
          <w:i/>
        </w:rPr>
        <w:t xml:space="preserve"> (</w:t>
      </w:r>
      <w:proofErr w:type="spellStart"/>
      <w:r w:rsidR="006E17DD">
        <w:rPr>
          <w:b/>
          <w:i/>
        </w:rPr>
        <w:t>Unfolding</w:t>
      </w:r>
      <w:proofErr w:type="spellEnd"/>
      <w:r w:rsidR="006E17DD">
        <w:rPr>
          <w:b/>
          <w:i/>
        </w:rPr>
        <w:t>) Yöntem</w:t>
      </w:r>
      <w:r>
        <w:rPr>
          <w:b/>
          <w:i/>
        </w:rPr>
        <w:t>i</w:t>
      </w:r>
      <w:r w:rsidR="006E17DD">
        <w:rPr>
          <w:b/>
          <w:i/>
        </w:rPr>
        <w:t xml:space="preserve">: </w:t>
      </w:r>
      <w:r>
        <w:t>Gelişme</w:t>
      </w:r>
      <w:r w:rsidR="00C95484">
        <w:t xml:space="preserve"> yöntem</w:t>
      </w:r>
      <w:r>
        <w:t>i</w:t>
      </w:r>
      <w:r w:rsidR="00C95484">
        <w:t xml:space="preserve">, </w:t>
      </w:r>
      <w:r w:rsidR="007C4919">
        <w:t xml:space="preserve">konuşmanın amacını açıklayan ve genellikle ikna edici sunumlarda kullanılan bir yöntemdir. </w:t>
      </w:r>
      <w:r w:rsidR="00CA6022">
        <w:t xml:space="preserve">Bu yöntem dinleyicileri özellikle </w:t>
      </w:r>
      <w:r w:rsidR="006B544F">
        <w:t xml:space="preserve">ana fikir hakkında bilgilendirerek aynı fikirde olmak için yönlendirmek, ardından bunun üzerine </w:t>
      </w:r>
      <w:r w:rsidR="00D872D9">
        <w:t xml:space="preserve">diğer fikirleri inşa etmeye dayanmaktadır. </w:t>
      </w:r>
    </w:p>
    <w:p w:rsidR="00CE14E0" w:rsidRDefault="00CE14E0" w:rsidP="00DD42F3">
      <w:pPr>
        <w:pStyle w:val="ListeParagraf"/>
        <w:numPr>
          <w:ilvl w:val="0"/>
          <w:numId w:val="25"/>
        </w:numPr>
        <w:spacing w:after="0"/>
        <w:ind w:left="567"/>
        <w:jc w:val="both"/>
      </w:pPr>
      <w:r w:rsidRPr="00DD42F3">
        <w:rPr>
          <w:b/>
          <w:i/>
        </w:rPr>
        <w:t>Örnek Olay (</w:t>
      </w:r>
      <w:proofErr w:type="spellStart"/>
      <w:r w:rsidRPr="00DD42F3">
        <w:rPr>
          <w:b/>
          <w:i/>
        </w:rPr>
        <w:t>Case</w:t>
      </w:r>
      <w:proofErr w:type="spellEnd"/>
      <w:r w:rsidRPr="00DD42F3">
        <w:rPr>
          <w:b/>
          <w:i/>
        </w:rPr>
        <w:t>) Yöntemi:</w:t>
      </w:r>
      <w:r w:rsidR="008E2D48">
        <w:t xml:space="preserve"> Örnek olay yöntemi, parçalara ayırma ve açıklama yöntemlerinden çok daha belirgin özellikler taşımaktadır. </w:t>
      </w:r>
      <w:r w:rsidR="0067501F">
        <w:t xml:space="preserve">Bu yöntemde dinleyiciler alt başlıkları tartışmak yerine ana fikri ele alarak, </w:t>
      </w:r>
      <w:r w:rsidR="003A08F1">
        <w:t xml:space="preserve">ana fikre ilişkin tartışmalara odaklanmaktadır. </w:t>
      </w:r>
      <w:r w:rsidR="0032669F">
        <w:t xml:space="preserve">Böylece dinleyicilerin de </w:t>
      </w:r>
      <w:proofErr w:type="gramStart"/>
      <w:r w:rsidR="0032669F">
        <w:lastRenderedPageBreak/>
        <w:t>dahil</w:t>
      </w:r>
      <w:proofErr w:type="gramEnd"/>
      <w:r w:rsidR="0032669F">
        <w:t xml:space="preserve"> edildiği eğlenceli ve aktif bir sunum olmakta, aynı zamanda da sunum sırasında sadece </w:t>
      </w:r>
      <w:r w:rsidR="006714E7">
        <w:t xml:space="preserve">bir konu ele alınıp incelenmektedir. </w:t>
      </w:r>
    </w:p>
    <w:p w:rsidR="00E80237" w:rsidRDefault="00E80237" w:rsidP="00E80237">
      <w:pPr>
        <w:spacing w:after="0"/>
        <w:ind w:firstLine="567"/>
        <w:jc w:val="both"/>
      </w:pPr>
    </w:p>
    <w:p w:rsidR="00CC3A39" w:rsidRDefault="00CC3A39" w:rsidP="00E80237">
      <w:pPr>
        <w:spacing w:after="0"/>
        <w:ind w:firstLine="567"/>
        <w:jc w:val="both"/>
      </w:pPr>
      <w:r>
        <w:t xml:space="preserve">Sunumun gelişme bölümünde </w:t>
      </w:r>
      <w:r w:rsidR="00D6522D">
        <w:t>ana ve yardımcı fikirlerin açıklanması için kullanılan yöntemler aşağıda sunulmuştur:</w:t>
      </w:r>
    </w:p>
    <w:p w:rsidR="00E67E9C" w:rsidRPr="009273A6" w:rsidRDefault="00E67E9C" w:rsidP="00672934">
      <w:pPr>
        <w:pStyle w:val="ListeParagraf"/>
        <w:numPr>
          <w:ilvl w:val="0"/>
          <w:numId w:val="30"/>
        </w:numPr>
        <w:jc w:val="both"/>
        <w:rPr>
          <w:b/>
          <w:i/>
        </w:rPr>
      </w:pPr>
      <w:r w:rsidRPr="009273A6">
        <w:rPr>
          <w:b/>
          <w:i/>
        </w:rPr>
        <w:t>Fonksiyonlar Listesi</w:t>
      </w:r>
      <w:r w:rsidR="009273A6">
        <w:rPr>
          <w:b/>
          <w:i/>
        </w:rPr>
        <w:t xml:space="preserve">: </w:t>
      </w:r>
      <w:r w:rsidR="00FD36CE">
        <w:t xml:space="preserve">Bir sistem açıklanırken, onu oluşturan fonksiyonların açıklanması ile bütünün kavranmasını sağlamaktadır. </w:t>
      </w:r>
      <w:r w:rsidR="00672934">
        <w:t xml:space="preserve">Örneğin, polisin görevlerinin aktarıldığı bir sunumda trafik, terörle mücadele, narkotik, cinayet masası vb. birimlerin işlevlerinden bahsedilmesi polislik mesleğinin kavranmasında yardımcı olacaktır. </w:t>
      </w:r>
    </w:p>
    <w:p w:rsidR="00E67E9C" w:rsidRPr="009273A6" w:rsidRDefault="00E67E9C" w:rsidP="0044110C">
      <w:pPr>
        <w:pStyle w:val="ListeParagraf"/>
        <w:numPr>
          <w:ilvl w:val="0"/>
          <w:numId w:val="30"/>
        </w:numPr>
        <w:jc w:val="both"/>
        <w:rPr>
          <w:b/>
          <w:i/>
        </w:rPr>
      </w:pPr>
      <w:r w:rsidRPr="009273A6">
        <w:rPr>
          <w:b/>
          <w:i/>
        </w:rPr>
        <w:t>Nedenler ve Sonuçlar Serisi</w:t>
      </w:r>
      <w:r w:rsidR="00672934">
        <w:rPr>
          <w:b/>
          <w:i/>
        </w:rPr>
        <w:t xml:space="preserve">: </w:t>
      </w:r>
      <w:r w:rsidR="00702954">
        <w:t xml:space="preserve">Bir konunun ortaya çıkması ya da bir olayın meydana gelmesi ile ilgili bir sunumda neden ve sonuçlardan oluşan bir serinin </w:t>
      </w:r>
      <w:r w:rsidR="00476FF1">
        <w:t xml:space="preserve">kurulması, oldukça etkileyici ve anlaşılır bir anlatım ortaya koyabilir. </w:t>
      </w:r>
      <w:r w:rsidR="0044110C">
        <w:t xml:space="preserve">Örneğin, yüksek besin fiyatları bir sonuç olarak ele alındığında </w:t>
      </w:r>
      <w:r w:rsidR="001D4D21">
        <w:t xml:space="preserve">bunun da besinlerin yetişme süresi, kaliteli tohum ihtiyacı, yağış yetersizliği, ürün azlığı gibi nedenlerle bağlantılı olduğu ifade edilebilir. </w:t>
      </w:r>
    </w:p>
    <w:p w:rsidR="00E67E9C" w:rsidRPr="009273A6" w:rsidRDefault="00E67E9C" w:rsidP="00BA65F8">
      <w:pPr>
        <w:pStyle w:val="ListeParagraf"/>
        <w:numPr>
          <w:ilvl w:val="0"/>
          <w:numId w:val="30"/>
        </w:numPr>
        <w:jc w:val="both"/>
        <w:rPr>
          <w:b/>
          <w:i/>
        </w:rPr>
      </w:pPr>
      <w:r w:rsidRPr="009273A6">
        <w:rPr>
          <w:b/>
          <w:i/>
        </w:rPr>
        <w:t>Rasyonel Kanıtlar</w:t>
      </w:r>
      <w:r w:rsidR="00FD2F92">
        <w:rPr>
          <w:b/>
          <w:i/>
        </w:rPr>
        <w:t xml:space="preserve">: </w:t>
      </w:r>
      <w:r w:rsidR="00667DC8">
        <w:t xml:space="preserve">Bir konuda ileri sürülen inanç ya da etkinin, temel nedeni olarak rasyonel fikirler ve görüşler ileri sürerek, buna ilişkin olarak ileri sürülen fikirler görsel, işitsel unsurlarla desteklenerek </w:t>
      </w:r>
      <w:r w:rsidR="007153A7">
        <w:t xml:space="preserve">açıklandığında sunum daha başarılı olabilir. </w:t>
      </w:r>
    </w:p>
    <w:p w:rsidR="00E67E9C" w:rsidRPr="00060450" w:rsidRDefault="000A0AAC" w:rsidP="00D40895">
      <w:pPr>
        <w:pStyle w:val="ListeParagraf"/>
        <w:numPr>
          <w:ilvl w:val="0"/>
          <w:numId w:val="30"/>
        </w:numPr>
        <w:jc w:val="both"/>
        <w:rPr>
          <w:b/>
          <w:i/>
        </w:rPr>
      </w:pPr>
      <w:r w:rsidRPr="009273A6">
        <w:rPr>
          <w:b/>
          <w:i/>
        </w:rPr>
        <w:t>Görsel Örnekler</w:t>
      </w:r>
      <w:r w:rsidR="00BA65F8">
        <w:rPr>
          <w:b/>
          <w:i/>
        </w:rPr>
        <w:t xml:space="preserve">: </w:t>
      </w:r>
      <w:r w:rsidR="002553E6">
        <w:t xml:space="preserve">Ana fikri destekleyen ve dinleyicilerin anlatılanlara inanmasını sağlayan </w:t>
      </w:r>
      <w:r w:rsidR="00D40895">
        <w:t xml:space="preserve">fotoğraf, </w:t>
      </w:r>
      <w:r w:rsidR="00152C41">
        <w:t xml:space="preserve">film, video gibi görsellere desteklenmesi sunumun etkili olmasını sağlar. </w:t>
      </w:r>
    </w:p>
    <w:p w:rsidR="00A0687D" w:rsidRPr="009273A6" w:rsidRDefault="00A0687D" w:rsidP="00855422">
      <w:pPr>
        <w:pStyle w:val="ListeParagraf"/>
        <w:numPr>
          <w:ilvl w:val="0"/>
          <w:numId w:val="30"/>
        </w:numPr>
        <w:jc w:val="both"/>
        <w:rPr>
          <w:b/>
          <w:i/>
        </w:rPr>
      </w:pPr>
      <w:r w:rsidRPr="009273A6">
        <w:rPr>
          <w:b/>
          <w:i/>
        </w:rPr>
        <w:t xml:space="preserve">Bir </w:t>
      </w:r>
      <w:r w:rsidR="00E334D3">
        <w:rPr>
          <w:b/>
          <w:i/>
        </w:rPr>
        <w:t>Nesne/</w:t>
      </w:r>
      <w:r w:rsidRPr="009273A6">
        <w:rPr>
          <w:b/>
          <w:i/>
        </w:rPr>
        <w:t>Model Göstermek</w:t>
      </w:r>
      <w:r w:rsidR="00060450">
        <w:rPr>
          <w:b/>
          <w:i/>
        </w:rPr>
        <w:t xml:space="preserve">: </w:t>
      </w:r>
      <w:r w:rsidR="00855422">
        <w:t xml:space="preserve">Konuşmacının konuya ilişkin ya da anlatılan konunun odak noktası olan </w:t>
      </w:r>
      <w:r w:rsidR="000D48E1">
        <w:t xml:space="preserve">bir nesnenin dinleyicilere gösterilerek, dinleyicilerin dikkatini çekmek ve bu nesne üzerinden açıklamalar yapmak daha etkili bir anlatım sağlayabilir. </w:t>
      </w:r>
      <w:r w:rsidR="00752050">
        <w:t xml:space="preserve">Çoğu zaman model ya da nesne gösterildiğinde dinleyiciler üzerinde inceleme yaparken, ekranda fotoğrafı gösterilerek açıklama yapılmaya devam edilebilir. </w:t>
      </w:r>
    </w:p>
    <w:p w:rsidR="00826D70" w:rsidRPr="00826D70" w:rsidRDefault="004B79CD" w:rsidP="00826D70">
      <w:pPr>
        <w:pStyle w:val="ListeParagraf"/>
        <w:numPr>
          <w:ilvl w:val="0"/>
          <w:numId w:val="30"/>
        </w:numPr>
        <w:jc w:val="both"/>
        <w:rPr>
          <w:b/>
          <w:i/>
        </w:rPr>
      </w:pPr>
      <w:r>
        <w:rPr>
          <w:b/>
          <w:i/>
        </w:rPr>
        <w:t xml:space="preserve">Örneklendirmek: </w:t>
      </w:r>
      <w:r w:rsidR="00686CB6">
        <w:t xml:space="preserve">Düşünceyi geliştirmenin yollarından biri de, örneklendirmedir. Örneklendirme, soyut </w:t>
      </w:r>
      <w:r w:rsidR="009D7048">
        <w:t xml:space="preserve">durum, kavram ve olguları somut hale getirme, görünür kılma işidir. </w:t>
      </w:r>
      <w:r w:rsidR="00826D70">
        <w:t>Seçilen örnekler, gerçekten yaşanmış, oluşmuş ya da düşünülmüş, tasarlanmış şeyler olabilir.</w:t>
      </w:r>
      <w:r w:rsidR="0028575E">
        <w:t xml:space="preserve"> Yerinde vereceğimiz bir örnek, çoğu zaman uzu</w:t>
      </w:r>
      <w:r w:rsidR="001C42C4">
        <w:t>n</w:t>
      </w:r>
      <w:r w:rsidR="00F665D9">
        <w:t xml:space="preserve"> </w:t>
      </w:r>
      <w:proofErr w:type="spellStart"/>
      <w:r w:rsidR="00F665D9">
        <w:t>uzun</w:t>
      </w:r>
      <w:proofErr w:type="spellEnd"/>
      <w:r w:rsidR="00F665D9">
        <w:t xml:space="preserve"> açıklama yapmamızı önler, söyleyeceklerimizin daha kolay kavranmasını sağlar. </w:t>
      </w:r>
      <w:r w:rsidR="002334F6">
        <w:t xml:space="preserve">Örnek verilirken konuşmacının özellikle kendi başından geçmiş </w:t>
      </w:r>
      <w:r w:rsidR="000B0DD2">
        <w:t xml:space="preserve">veya kendisi ile doğrudan ilgili örnekler vermesi, hem örneği daha etkili ve canlı bir biçimde aktarabilmesine hem de dinleyicilerle arasında bir yakınlık kurmasına olanak tanıdığı için daha etkili olmaktadır. </w:t>
      </w:r>
      <w:r w:rsidR="00CD1734">
        <w:t xml:space="preserve">Konuşmacının dinleyicilerin ilgisini çekecek örnekler seçmesi gerektiği gibi, dinleyiciler arasından birinin ya da bir kaçının olumsuz olarak etkilenmesine neden olmayacak örnekler vermesi gereklidir. </w:t>
      </w:r>
    </w:p>
    <w:p w:rsidR="008010BE" w:rsidRPr="009273A6" w:rsidRDefault="008010BE" w:rsidP="00A96548">
      <w:pPr>
        <w:pStyle w:val="ListeParagraf"/>
        <w:numPr>
          <w:ilvl w:val="0"/>
          <w:numId w:val="30"/>
        </w:numPr>
        <w:jc w:val="both"/>
        <w:rPr>
          <w:b/>
          <w:i/>
        </w:rPr>
      </w:pPr>
      <w:r w:rsidRPr="009273A6">
        <w:rPr>
          <w:b/>
          <w:i/>
        </w:rPr>
        <w:t>Aşamaları Belirtmek</w:t>
      </w:r>
      <w:r w:rsidR="006E360C">
        <w:rPr>
          <w:b/>
          <w:i/>
        </w:rPr>
        <w:t xml:space="preserve">: </w:t>
      </w:r>
      <w:r w:rsidR="00CC537E">
        <w:t xml:space="preserve">Konuşmacının sunumda aktarmak istediği konu, </w:t>
      </w:r>
      <w:r w:rsidR="00625774">
        <w:t xml:space="preserve">bilgi verici ya da ikna edici bir sunum özelliği taşıyorsa, </w:t>
      </w:r>
      <w:r w:rsidR="00A96548">
        <w:t xml:space="preserve">konunun aşamalar halinde aktarılması daha uygun olmaktadır. </w:t>
      </w:r>
      <w:r w:rsidR="00A830E2">
        <w:t xml:space="preserve"> Konuşmacı konuyu anlatırken belirli aşamalarda, gerçekleşen eylem, durum, değişim ya da gelişimi açıklamada </w:t>
      </w:r>
      <w:r w:rsidR="00BF12AB">
        <w:t xml:space="preserve">“öncelikle, birincisi, ikincisi, son olarak” gibi ifadelerle </w:t>
      </w:r>
      <w:r w:rsidR="008A491E">
        <w:t xml:space="preserve">dinleyicilerin dikkatlerini çekerek konuyu takip etmelerine ilişkin etkiyi yaratabilmelidir. </w:t>
      </w:r>
      <w:r w:rsidR="00A94571">
        <w:t xml:space="preserve">Konuşmanın daha dikkat çekici olabilmesi için aşamaların “ilk olarak, en önemlisi, en çok gelişme sağlayan aşama” gibi ifadelerle güçlendirilmesi gerekir. </w:t>
      </w:r>
    </w:p>
    <w:p w:rsidR="008010BE" w:rsidRPr="009273A6" w:rsidRDefault="008010BE" w:rsidP="002320CC">
      <w:pPr>
        <w:pStyle w:val="ListeParagraf"/>
        <w:numPr>
          <w:ilvl w:val="0"/>
          <w:numId w:val="30"/>
        </w:numPr>
        <w:jc w:val="both"/>
        <w:rPr>
          <w:b/>
          <w:i/>
        </w:rPr>
      </w:pPr>
      <w:r w:rsidRPr="009273A6">
        <w:rPr>
          <w:b/>
          <w:i/>
        </w:rPr>
        <w:t>Karşılaştırma Yapmak</w:t>
      </w:r>
      <w:r w:rsidR="00283F26">
        <w:rPr>
          <w:b/>
          <w:i/>
        </w:rPr>
        <w:t xml:space="preserve">: </w:t>
      </w:r>
      <w:r w:rsidR="00061C37">
        <w:t xml:space="preserve">Konuşmacı konuyu daha iyi açıklayabilmek ve dinleyicilere konuyu </w:t>
      </w:r>
      <w:r w:rsidR="002320CC">
        <w:t xml:space="preserve">daha inandırıcı kılabilmek için </w:t>
      </w:r>
      <w:r w:rsidR="003C6ABE">
        <w:t xml:space="preserve">öne sürdüğü düşüncelerle ilişkili diğer ve karşıtı olabilecek nitelikteki düşünceleri karşılaştırarak farklılıkları göstermeye çalışmaktadır. </w:t>
      </w:r>
      <w:r w:rsidR="00937974">
        <w:t xml:space="preserve">Aynı zamanda karşılaştırma yapmak ileri sürülen düşüncelerin farklı boyutları ile kavranmasını sağlamakta, </w:t>
      </w:r>
      <w:r w:rsidR="00CF3B24">
        <w:lastRenderedPageBreak/>
        <w:t xml:space="preserve">dinleyicilerin bir olaya ya da olgunun, </w:t>
      </w:r>
      <w:r w:rsidR="00EF16D8">
        <w:t xml:space="preserve">değişik yönlerini birlikte görmesine, daha iyi anlamasına ve değerlendirme yapmasına olanak tanımaktadır. </w:t>
      </w:r>
      <w:r w:rsidR="00155825">
        <w:t xml:space="preserve">Karşılaştırma yöntemi, çoğunlukla ikna edici konuşmalarda dinleyicilerin aktarılan konu ile ilgili karşılaştırmalar yolu ile en iyi seçeneğin o anda </w:t>
      </w:r>
      <w:r w:rsidR="00CE39AB">
        <w:t xml:space="preserve">kendisine aktarılan olduğu yönüne ilişkin bir inanç geliştirmesini sağlamaktadır. </w:t>
      </w:r>
    </w:p>
    <w:p w:rsidR="008010BE" w:rsidRPr="009273A6" w:rsidRDefault="008010BE" w:rsidP="003401FC">
      <w:pPr>
        <w:pStyle w:val="ListeParagraf"/>
        <w:numPr>
          <w:ilvl w:val="0"/>
          <w:numId w:val="30"/>
        </w:numPr>
        <w:jc w:val="both"/>
        <w:rPr>
          <w:b/>
          <w:i/>
        </w:rPr>
      </w:pPr>
      <w:r w:rsidRPr="009273A6">
        <w:rPr>
          <w:b/>
          <w:i/>
        </w:rPr>
        <w:t>Tanık Göstermek</w:t>
      </w:r>
      <w:r w:rsidR="00CE4AE9">
        <w:rPr>
          <w:b/>
          <w:i/>
        </w:rPr>
        <w:t xml:space="preserve">: </w:t>
      </w:r>
      <w:r w:rsidR="00B751F6">
        <w:t xml:space="preserve">Özellikle konu hakkında otorite olarak kabul edilen kişilerin sözlerine ya da belirledikleri durumlara başvurulması, </w:t>
      </w:r>
      <w:r w:rsidR="00D70DCD">
        <w:t xml:space="preserve">konunun desteklenmesi ve ilk kez bu görüşü </w:t>
      </w:r>
      <w:r w:rsidR="00B20A81">
        <w:t xml:space="preserve">aktaranın konuşmacı olmadığının belirtilmesi açısından oldukça büyük önem taşımaktadır. </w:t>
      </w:r>
      <w:r w:rsidR="003401FC">
        <w:t xml:space="preserve">Konuşmalarda alıntı yapılması dikkati toplamayı sağladığı gibi, sözü söyleyen kişinin </w:t>
      </w:r>
      <w:r w:rsidR="008168BC">
        <w:t xml:space="preserve">enerjisinin de aktarılmasına yardımcı olmaktadır. </w:t>
      </w:r>
      <w:r w:rsidR="001F2F77">
        <w:t xml:space="preserve">Alıntı yapılırken bir çelişki, geleneksel bir ifade, kafiyeli ifadeler, alışkın olunmayan ve beklenmeyen ifadeler, </w:t>
      </w:r>
      <w:r w:rsidR="001D0A9D">
        <w:t>dinleyicinin özel ilgi alanına yönelik ifadeler, kişileri isimleri ile aktarmak oldukça etkili olmaktadır.</w:t>
      </w:r>
    </w:p>
    <w:p w:rsidR="008010BE" w:rsidRPr="009273A6" w:rsidRDefault="008010BE" w:rsidP="00051EBF">
      <w:pPr>
        <w:pStyle w:val="ListeParagraf"/>
        <w:numPr>
          <w:ilvl w:val="0"/>
          <w:numId w:val="30"/>
        </w:numPr>
        <w:jc w:val="both"/>
        <w:rPr>
          <w:b/>
          <w:i/>
        </w:rPr>
      </w:pPr>
      <w:r w:rsidRPr="009273A6">
        <w:rPr>
          <w:b/>
          <w:i/>
        </w:rPr>
        <w:t>Canlandırma Yapmak</w:t>
      </w:r>
      <w:r w:rsidR="009C5855">
        <w:rPr>
          <w:b/>
          <w:i/>
        </w:rPr>
        <w:t xml:space="preserve">: </w:t>
      </w:r>
      <w:r w:rsidR="0068026D">
        <w:t xml:space="preserve">Fikirler ve bilgiler ne kadar somut ve canlı hale getirilebilirse mesaj dinleyicilerin zihninde o denli yer edinebilecektir. </w:t>
      </w:r>
      <w:r w:rsidR="00983547">
        <w:t xml:space="preserve">Bu amaca yönelik olarak konuşmacının görsel, işitsel, kokusal, dokunsal ve sesli canlandırma yöntemlerinden </w:t>
      </w:r>
      <w:r w:rsidR="00100444">
        <w:t xml:space="preserve">yararlanılması mümkün olabilir. </w:t>
      </w:r>
      <w:r w:rsidR="00C44957">
        <w:t xml:space="preserve">Görsel canlandırma yapmak, bilgiyi bir resme, görüntüye veya filme çevirerek aktarabilmeyi ifade etmektedir. </w:t>
      </w:r>
      <w:r w:rsidR="002A7B23">
        <w:t xml:space="preserve">İşitsel canlandırma, </w:t>
      </w:r>
      <w:r w:rsidR="00F05D14">
        <w:t xml:space="preserve">ses unsurları kullanılarak fikrin anlaşılır olmasını sağlamaktır. </w:t>
      </w:r>
      <w:r w:rsidR="002E2D5F">
        <w:t xml:space="preserve">Sesin şiddeti, yapısı, geliş yönü, tonu gibi unsurlar aktarılarak anlamlandırma yapılmasına fırsat tanınır. </w:t>
      </w:r>
      <w:r w:rsidR="00EE1C35">
        <w:t>Dokunsal c</w:t>
      </w:r>
      <w:r w:rsidR="009426D0">
        <w:t xml:space="preserve">anlandırmada ise, dinleyicinin dokunma duyusuna hitap edilerek, </w:t>
      </w:r>
      <w:r w:rsidR="00321869">
        <w:t xml:space="preserve">nasıl bir dokunsal etki yarattığının anlaşılması sağlanabilir. </w:t>
      </w:r>
      <w:r w:rsidR="00A86E0B">
        <w:t xml:space="preserve">Dokunsal canlandırma yapılırken, </w:t>
      </w:r>
      <w:r w:rsidR="005A6D7C">
        <w:t xml:space="preserve">batma, sıcaklık, soğukluk, yumuşaklık, sertlik, hafiflik, ağırlık, yapışkanlık gibi dokunma ile anlaşılabilen sıfatlar kullanılmalıdır. </w:t>
      </w:r>
      <w:r w:rsidR="003C4620">
        <w:t xml:space="preserve">Kokusal canlandırma yapılması, koku duygusuna hitap eden benzetmelerle sunum esnasında </w:t>
      </w:r>
      <w:r w:rsidR="00415F76">
        <w:t xml:space="preserve">dinleyicilerin koku duyguları </w:t>
      </w:r>
      <w:r w:rsidR="00EF2499">
        <w:t xml:space="preserve">uyarılarak adeta kokusunu duymuş gibi </w:t>
      </w:r>
      <w:r w:rsidR="00EF373E">
        <w:t xml:space="preserve">hissetmeleri ve aktarılan konuya ilişkin </w:t>
      </w:r>
      <w:r w:rsidR="004476CC">
        <w:t xml:space="preserve">bir tahminde bulunmalarını sağlamaktadır. </w:t>
      </w:r>
      <w:r w:rsidR="004D389F">
        <w:t xml:space="preserve">Tatsal </w:t>
      </w:r>
      <w:r w:rsidR="001E44BC">
        <w:t xml:space="preserve">canlandırma yapmak, özellikle </w:t>
      </w:r>
      <w:r w:rsidR="00CC1647">
        <w:t xml:space="preserve">satış sunumlarında veya ikna edici sunumlarda </w:t>
      </w:r>
      <w:r w:rsidR="00A24991">
        <w:t xml:space="preserve">sıklıkla kullanılan bir yöntemdir. </w:t>
      </w:r>
      <w:r w:rsidR="003C6265">
        <w:t xml:space="preserve">Bu yöntem doğru kullanıldığında dinleyiciyi oldukça fazla etkileyebilmektedir. </w:t>
      </w:r>
      <w:r w:rsidR="005E6479">
        <w:t xml:space="preserve">Dinleyicinin bildiği tatlarla ilgili benzetmeler yapılarak acı, ekşi, mayhoş, tatlı vb. tatların ifade edilmesi, tada ilişkin </w:t>
      </w:r>
      <w:r w:rsidR="007E3EF9">
        <w:t xml:space="preserve">bir anlamlandırma yapılmasını sağlayabilmektedir. </w:t>
      </w:r>
    </w:p>
    <w:p w:rsidR="000A0AAC" w:rsidRDefault="00EE7AFC" w:rsidP="00F54C2E">
      <w:pPr>
        <w:pStyle w:val="Balk2"/>
        <w:numPr>
          <w:ilvl w:val="1"/>
          <w:numId w:val="1"/>
        </w:numPr>
      </w:pPr>
      <w:r>
        <w:t>Konular Arasında Geçişler Yapmak</w:t>
      </w:r>
    </w:p>
    <w:p w:rsidR="00744486" w:rsidRPr="00744486" w:rsidRDefault="00A91D9D" w:rsidP="002C6F8E">
      <w:pPr>
        <w:spacing w:after="0"/>
        <w:ind w:firstLine="567"/>
        <w:jc w:val="both"/>
      </w:pPr>
      <w:r>
        <w:t xml:space="preserve">Sunumun gelişme bölümünde konuşmacının ana noktalar ile yardımcı noktalar arasında bağlantılar kurması sunumun bir bütünlük içinde </w:t>
      </w:r>
      <w:r w:rsidR="00564B9B">
        <w:t xml:space="preserve">aktarılmasını sağlamaktadır. </w:t>
      </w:r>
      <w:r w:rsidR="007C1A14">
        <w:t xml:space="preserve">Özellikle bilgilendirici ve ikna edici sunumlarda dinleyicilerin </w:t>
      </w:r>
      <w:r w:rsidR="00154848">
        <w:t xml:space="preserve">konuyu takip edebilmesi ve başlıklar arasındaki ilişkiyi kurabilmesi için konular arasında </w:t>
      </w:r>
      <w:r w:rsidR="007A0818">
        <w:t xml:space="preserve">geçişler yaratabilmek için çeşitli yöntemler kullanılması gereklidir. </w:t>
      </w:r>
    </w:p>
    <w:p w:rsidR="00EE7AFC" w:rsidRPr="00934DA7" w:rsidRDefault="00A10EC8" w:rsidP="00CA1410">
      <w:pPr>
        <w:pStyle w:val="ListeParagraf"/>
        <w:numPr>
          <w:ilvl w:val="0"/>
          <w:numId w:val="31"/>
        </w:numPr>
        <w:jc w:val="both"/>
        <w:rPr>
          <w:b/>
          <w:i/>
        </w:rPr>
      </w:pPr>
      <w:r w:rsidRPr="00934DA7">
        <w:rPr>
          <w:b/>
          <w:i/>
        </w:rPr>
        <w:t xml:space="preserve">Geri Dönüşler </w:t>
      </w:r>
      <w:r w:rsidR="004810FC">
        <w:rPr>
          <w:b/>
          <w:i/>
        </w:rPr>
        <w:t>(</w:t>
      </w:r>
      <w:proofErr w:type="spellStart"/>
      <w:r w:rsidR="004810FC">
        <w:rPr>
          <w:b/>
          <w:i/>
        </w:rPr>
        <w:t>Flash</w:t>
      </w:r>
      <w:proofErr w:type="spellEnd"/>
      <w:r w:rsidR="004810FC">
        <w:rPr>
          <w:b/>
          <w:i/>
        </w:rPr>
        <w:t>-</w:t>
      </w:r>
      <w:proofErr w:type="spellStart"/>
      <w:r w:rsidR="004810FC">
        <w:rPr>
          <w:b/>
          <w:i/>
        </w:rPr>
        <w:t>Back</w:t>
      </w:r>
      <w:proofErr w:type="spellEnd"/>
      <w:r w:rsidR="004810FC">
        <w:rPr>
          <w:b/>
          <w:i/>
        </w:rPr>
        <w:t xml:space="preserve">) </w:t>
      </w:r>
      <w:r w:rsidRPr="00934DA7">
        <w:rPr>
          <w:b/>
          <w:i/>
        </w:rPr>
        <w:t>Yapmak</w:t>
      </w:r>
      <w:r w:rsidR="00934DA7">
        <w:rPr>
          <w:b/>
          <w:i/>
        </w:rPr>
        <w:t xml:space="preserve">: </w:t>
      </w:r>
      <w:r w:rsidR="00FC41C4">
        <w:t>Konuşmacı dinleyicilerin konuşmayı takip edebilmesi ve önceki aktarılanlar ile arasında bir bağlantı kurabilmesi için konunun daha önce anlatılan bölümlerini</w:t>
      </w:r>
      <w:r w:rsidR="00CA1410">
        <w:t xml:space="preserve"> </w:t>
      </w:r>
      <w:r w:rsidR="00871719">
        <w:t xml:space="preserve">hatırlatarak, yeni anlatılacak bölüme geçiş yapılmasını sağlayabilir. </w:t>
      </w:r>
      <w:r w:rsidR="00D636AE">
        <w:t xml:space="preserve">Daha önce şu </w:t>
      </w:r>
      <w:proofErr w:type="gramStart"/>
      <w:r w:rsidR="00D636AE">
        <w:t>noktada …</w:t>
      </w:r>
      <w:proofErr w:type="gramEnd"/>
      <w:r w:rsidR="00D636AE">
        <w:t xml:space="preserve"> </w:t>
      </w:r>
      <w:proofErr w:type="gramStart"/>
      <w:r w:rsidR="00D636AE">
        <w:t>söylediğim</w:t>
      </w:r>
      <w:proofErr w:type="gramEnd"/>
      <w:r w:rsidR="00D636AE">
        <w:t xml:space="preserve"> gibi, şu örnekten de anlayacağınız gibi …” gibi ifadelerle dinleyicilerin konular arasında bağlantı kurması ve böylece konuyu daha iyi bir şekilde anlaması mümkün olmaktadır. </w:t>
      </w:r>
    </w:p>
    <w:p w:rsidR="00A10EC8" w:rsidRPr="00934DA7" w:rsidRDefault="003D1BCA" w:rsidP="000E1566">
      <w:pPr>
        <w:pStyle w:val="ListeParagraf"/>
        <w:numPr>
          <w:ilvl w:val="0"/>
          <w:numId w:val="31"/>
        </w:numPr>
        <w:jc w:val="both"/>
        <w:rPr>
          <w:b/>
          <w:i/>
        </w:rPr>
      </w:pPr>
      <w:r w:rsidRPr="00934DA7">
        <w:rPr>
          <w:b/>
          <w:i/>
        </w:rPr>
        <w:t>Durdurmak</w:t>
      </w:r>
      <w:r w:rsidR="009D3265">
        <w:rPr>
          <w:b/>
          <w:i/>
        </w:rPr>
        <w:t xml:space="preserve">: </w:t>
      </w:r>
      <w:r w:rsidR="00DD76DA">
        <w:t xml:space="preserve">Ana fikir ve yardımcı fikir arasında bir geçiş yapılırken </w:t>
      </w:r>
      <w:r w:rsidR="000E1566">
        <w:t xml:space="preserve">önemli bir mesaj verilmeden </w:t>
      </w:r>
      <w:r w:rsidR="008060CA">
        <w:t xml:space="preserve">önce ve sonrasında </w:t>
      </w:r>
      <w:r w:rsidR="00601C6B">
        <w:t>kısa duraklamaların yapılması</w:t>
      </w:r>
      <w:r w:rsidR="006A5CA2">
        <w:t>, dinleyicilerde o anda verilecek mesajın çok önemli olduğuna ilişkin</w:t>
      </w:r>
      <w:r w:rsidR="005F2317">
        <w:t xml:space="preserve"> bir algılama yaratılmasını sağlayabilir. </w:t>
      </w:r>
      <w:r w:rsidR="00A93C31">
        <w:t xml:space="preserve">Dinleyicilere “şu  mesaj çok önemli, şu </w:t>
      </w:r>
      <w:proofErr w:type="gramStart"/>
      <w:r w:rsidR="00A93C31">
        <w:t>an …</w:t>
      </w:r>
      <w:proofErr w:type="gramEnd"/>
      <w:r w:rsidR="00A93C31">
        <w:t xml:space="preserve"> olduğunu hayal edin, </w:t>
      </w:r>
      <w:proofErr w:type="gramStart"/>
      <w:r w:rsidR="00A93C31">
        <w:t>siz …</w:t>
      </w:r>
      <w:proofErr w:type="gramEnd"/>
      <w:r w:rsidR="00A93C31">
        <w:t xml:space="preserve"> </w:t>
      </w:r>
      <w:proofErr w:type="gramStart"/>
      <w:r w:rsidR="00A93C31">
        <w:t>müdürüsünüz</w:t>
      </w:r>
      <w:proofErr w:type="gramEnd"/>
      <w:r w:rsidR="00A93C31">
        <w:t xml:space="preserve">, … </w:t>
      </w:r>
      <w:proofErr w:type="gramStart"/>
      <w:r w:rsidR="00A93C31">
        <w:t>gibi</w:t>
      </w:r>
      <w:proofErr w:type="gramEnd"/>
      <w:r w:rsidR="00A93C31">
        <w:t xml:space="preserve"> bir durumu </w:t>
      </w:r>
      <w:r w:rsidR="00A93C31">
        <w:lastRenderedPageBreak/>
        <w:t xml:space="preserve">düşünün” gibi </w:t>
      </w:r>
      <w:r w:rsidR="00C26682">
        <w:t xml:space="preserve">konuyla ilgili ancak tamamen anlatımın durduğu bir ortam yaratılması karşılıklı etkileşimi </w:t>
      </w:r>
      <w:r w:rsidR="00F15193">
        <w:t xml:space="preserve">sağlamakta ve bir mola verilmesine yardımcı olmaktadır. </w:t>
      </w:r>
      <w:r w:rsidR="00601C6B">
        <w:t xml:space="preserve"> </w:t>
      </w:r>
    </w:p>
    <w:p w:rsidR="000D022D" w:rsidRPr="000D022D" w:rsidRDefault="003D1BCA" w:rsidP="00C419ED">
      <w:pPr>
        <w:pStyle w:val="ListeParagraf"/>
        <w:numPr>
          <w:ilvl w:val="0"/>
          <w:numId w:val="31"/>
        </w:numPr>
        <w:jc w:val="both"/>
        <w:rPr>
          <w:b/>
          <w:i/>
        </w:rPr>
      </w:pPr>
      <w:r w:rsidRPr="00934DA7">
        <w:rPr>
          <w:b/>
          <w:i/>
        </w:rPr>
        <w:t>Fiziksel Bir Hareketlilik Kazandırmak</w:t>
      </w:r>
      <w:r w:rsidR="005E3C95">
        <w:rPr>
          <w:b/>
          <w:i/>
        </w:rPr>
        <w:t xml:space="preserve">: </w:t>
      </w:r>
      <w:r w:rsidR="000D022D">
        <w:t>Sunum esnasında fiziksel bir hareketliliğin yaratılması, konuşmacının kürsünün bulunduğu yerden ayrılarak dinleyicilerin arasında gezinmesi ya da dinleyicilere yaklaşarak konuşması ile sağlanabilmektedir.</w:t>
      </w:r>
      <w:r w:rsidR="000D022D">
        <w:rPr>
          <w:b/>
          <w:i/>
        </w:rPr>
        <w:t xml:space="preserve"> </w:t>
      </w:r>
      <w:r w:rsidR="00610FE1">
        <w:t xml:space="preserve">Buna ek olarak, konuşmacının dinleyicilerden birini ya da bir kaçını sahneye çağırarak onlarla birlikte </w:t>
      </w:r>
      <w:r w:rsidR="00C419ED">
        <w:t xml:space="preserve">çeşitli uygulamalar yapması sunumda bir hareketlilik yaratmakta ve dinleyicilerin monotonluktan sıkılmasına engel olmaktadır. </w:t>
      </w:r>
    </w:p>
    <w:p w:rsidR="003D1BCA" w:rsidRPr="00934DA7" w:rsidRDefault="003D1BCA" w:rsidP="0012109A">
      <w:pPr>
        <w:pStyle w:val="ListeParagraf"/>
        <w:numPr>
          <w:ilvl w:val="0"/>
          <w:numId w:val="31"/>
        </w:numPr>
        <w:jc w:val="both"/>
        <w:rPr>
          <w:b/>
          <w:i/>
        </w:rPr>
      </w:pPr>
      <w:r w:rsidRPr="00934DA7">
        <w:rPr>
          <w:b/>
          <w:i/>
        </w:rPr>
        <w:t>İfadede Değişiklik Yapmak</w:t>
      </w:r>
      <w:r w:rsidR="001A37EF">
        <w:rPr>
          <w:b/>
          <w:i/>
        </w:rPr>
        <w:t xml:space="preserve">: </w:t>
      </w:r>
      <w:r w:rsidR="00475B63">
        <w:t xml:space="preserve">Geçişlerin yapılmasında ifade biçimlerinde, cümle yapılarında ve sözcüklerde değişiklik yapılması durumunda anlamın güçlendirilebilmesi mümkündür. </w:t>
      </w:r>
      <w:r w:rsidR="005B1370">
        <w:t xml:space="preserve">Konuşmacının sunum sırasında seçilen bazı sözcüklerin </w:t>
      </w:r>
      <w:r w:rsidR="00933DBF">
        <w:t xml:space="preserve">diğerlerinden daha etkili olduğu ve konuşmada kullanılan bazı yinelemelerin söylenilenleri </w:t>
      </w:r>
      <w:r w:rsidR="00AE4D4C">
        <w:t xml:space="preserve">daha etkili kıldığı açıklanmalıdır. </w:t>
      </w:r>
      <w:r w:rsidR="00362859">
        <w:t xml:space="preserve">İfadelerin kalıcı olması için kelime, motif ya da cümle üçlemesi yapılabilmektedir. </w:t>
      </w:r>
      <w:r w:rsidR="006502A2">
        <w:t xml:space="preserve">Örneğin, “para, para, para”  ve “geldim, gördüm, yendim” gibi </w:t>
      </w:r>
      <w:r w:rsidR="004D5ED2">
        <w:t xml:space="preserve">kelime </w:t>
      </w:r>
      <w:r w:rsidR="006502A2">
        <w:t>üçlemeler</w:t>
      </w:r>
      <w:r w:rsidR="004D5ED2">
        <w:t>i</w:t>
      </w:r>
      <w:r w:rsidR="006502A2">
        <w:t xml:space="preserve"> veya </w:t>
      </w:r>
      <w:r w:rsidR="004D5ED2">
        <w:t>“bu konu ile ilgili sonuç elde etmek, sonucu uygulamaya geçirmek, başarı elde etmek tek amaçtır” şeklindeki motif üçlemeleri ve “</w:t>
      </w:r>
      <w:r w:rsidR="00A052F6">
        <w:t>İnsan</w:t>
      </w:r>
      <w:r w:rsidR="00256010">
        <w:t xml:space="preserve">oğlu neden </w:t>
      </w:r>
      <w:r w:rsidR="00A052F6">
        <w:t xml:space="preserve">sağlığını yitirince bir arayış içine girer? Neden sağlığını tedavi ile iyi etmeye çalışır? </w:t>
      </w:r>
      <w:r w:rsidR="0038386E">
        <w:t xml:space="preserve">Neden daha önce alacağı önlemleri hiç düşünmez?” </w:t>
      </w:r>
      <w:r w:rsidR="003C03C9">
        <w:t>gibi soru üçlemeleri kullanılabilir.</w:t>
      </w:r>
    </w:p>
    <w:p w:rsidR="003D1BCA" w:rsidRPr="00934DA7" w:rsidRDefault="00493DF0" w:rsidP="007831F9">
      <w:pPr>
        <w:pStyle w:val="ListeParagraf"/>
        <w:numPr>
          <w:ilvl w:val="0"/>
          <w:numId w:val="31"/>
        </w:numPr>
        <w:jc w:val="both"/>
        <w:rPr>
          <w:b/>
          <w:i/>
        </w:rPr>
      </w:pPr>
      <w:r w:rsidRPr="00934DA7">
        <w:rPr>
          <w:b/>
          <w:i/>
        </w:rPr>
        <w:t>Dikkat Çekmek</w:t>
      </w:r>
      <w:r w:rsidR="0062005D">
        <w:rPr>
          <w:b/>
          <w:i/>
        </w:rPr>
        <w:t xml:space="preserve">: </w:t>
      </w:r>
      <w:r w:rsidR="00EC1AC7">
        <w:t xml:space="preserve">Konuşmacı sunum sırasında ana ve yardımcı fikirleri aktarırken, özellikle anlaşılması güç konularda ya da uzun konuşmalarda dinleyicilerin </w:t>
      </w:r>
      <w:r w:rsidR="007831F9">
        <w:t xml:space="preserve">dikkatinin dağılması söz konusu olmaktadır. </w:t>
      </w:r>
      <w:r w:rsidR="00F7349A">
        <w:t xml:space="preserve">Bu nedenle dinleyicilerin dikkatinin tekrar çekilerek düşünmeye ve konu ile ilgili algılamaya yöneltilmesi gereklidir. </w:t>
      </w:r>
      <w:r w:rsidR="00F71DFE">
        <w:t>Bu bağlamda konuşmacı</w:t>
      </w:r>
      <w:r w:rsidR="00D3292C">
        <w:t xml:space="preserve">nın amacı dinleyicilerde dikkat durumunu yaratabilmek olmalıdır. </w:t>
      </w:r>
      <w:r w:rsidR="001818B7">
        <w:t xml:space="preserve">İstemsiz dikkat yaratmak için canlı renkler ve yüksek ses kullanıla bilir. İstemli dikkat yaratmak için ise </w:t>
      </w:r>
      <w:r w:rsidR="003B2FD7">
        <w:t xml:space="preserve">dinleyicilere ödül veya ceza gibi bir durumla karşılaşmalarını, </w:t>
      </w:r>
      <w:r w:rsidR="008875FD">
        <w:t>elde edecekleri yararları, karşılaşacakları güçlükleri</w:t>
      </w:r>
      <w:r w:rsidR="00F71DFE">
        <w:t xml:space="preserve"> </w:t>
      </w:r>
      <w:r w:rsidR="009760C3">
        <w:t xml:space="preserve">aktarmak etkili olabilir. </w:t>
      </w:r>
      <w:r w:rsidR="00B26E4E">
        <w:t xml:space="preserve">Dikkat çekmede kullanılan </w:t>
      </w:r>
      <w:r w:rsidR="00592510">
        <w:t xml:space="preserve">ifadeler, örnekler vb. unsurların hareketli, yaşamı temsil eden, alışkanlıklarla ilgili, yenilik, çatışma içeren ve somut nitelikler taşıması oldukça önemlidir. </w:t>
      </w:r>
      <w:r w:rsidR="00E95C1D">
        <w:t xml:space="preserve">Dikkat yaratan unsurlar geçişlerde kullanılırken, her bir uyarana yönelik dikkat algılama süresi tamamlandığında ona güç kazandıran yeni bir dikkat unsuru ile desteklenmesi gereklidir. </w:t>
      </w:r>
      <w:r w:rsidR="009B080A">
        <w:t xml:space="preserve">Diğer yandan dikkat unsurlarının ardı ardına yinelenmesi de etkinliklerini arttırmaktadır. </w:t>
      </w:r>
    </w:p>
    <w:p w:rsidR="00493DF0" w:rsidRPr="00934DA7" w:rsidRDefault="00493DF0" w:rsidP="00805FA3">
      <w:pPr>
        <w:pStyle w:val="ListeParagraf"/>
        <w:numPr>
          <w:ilvl w:val="0"/>
          <w:numId w:val="31"/>
        </w:numPr>
        <w:jc w:val="both"/>
        <w:rPr>
          <w:b/>
          <w:i/>
        </w:rPr>
      </w:pPr>
      <w:r w:rsidRPr="00934DA7">
        <w:rPr>
          <w:b/>
          <w:i/>
        </w:rPr>
        <w:t>Sesle İlgili Değişiklikler Yapmak</w:t>
      </w:r>
      <w:r w:rsidR="00890A10">
        <w:rPr>
          <w:b/>
          <w:i/>
        </w:rPr>
        <w:t xml:space="preserve">: </w:t>
      </w:r>
      <w:proofErr w:type="gramStart"/>
      <w:r w:rsidR="00805FA3">
        <w:t>Sunum  sırasında</w:t>
      </w:r>
      <w:proofErr w:type="gramEnd"/>
      <w:r w:rsidR="00805FA3">
        <w:t xml:space="preserve"> dinleyicilerin sunumu takip edebilmesi ve söylenilenleri tam olarak anlayabilmesi için öncelikle konuşmacının ses tonunun ve yoğunluğunun yerinde olması gerekir. </w:t>
      </w:r>
      <w:r w:rsidR="00B67A86">
        <w:t xml:space="preserve">Özellikle bölümler arasında geçişler yapılırken konuşma boyunca kullanılan olağan ses tonundan daha yüksek veya daha düşük bir ses tonu ile hitap ederek </w:t>
      </w:r>
      <w:r w:rsidR="005F0EE0">
        <w:t xml:space="preserve">dinleyicilerin odaklanması sağlanabilir. </w:t>
      </w:r>
      <w:r w:rsidR="008819DA">
        <w:t xml:space="preserve">Dinleyicilerin dağılan dikkatlerini yeniden toplamalarını sağlamak için konuşmaz hızının değiştirilmesi, mimik ve jestlerin değiştirilmesi, sesin yüksekliği ile anlatımın zenginleştirilmesi etkili olabilmektedir. </w:t>
      </w:r>
    </w:p>
    <w:p w:rsidR="00493DF0" w:rsidRDefault="00F03ACD" w:rsidP="00F03ACD">
      <w:pPr>
        <w:pStyle w:val="Balk2"/>
        <w:numPr>
          <w:ilvl w:val="1"/>
          <w:numId w:val="1"/>
        </w:numPr>
      </w:pPr>
      <w:r>
        <w:t>Sunumun Geliştirilmesinde Destekleyici Materyaller</w:t>
      </w:r>
    </w:p>
    <w:p w:rsidR="00744486" w:rsidRDefault="003B6A8B" w:rsidP="00EB43DE">
      <w:pPr>
        <w:spacing w:after="0"/>
        <w:ind w:firstLine="567"/>
        <w:jc w:val="both"/>
      </w:pPr>
      <w:r>
        <w:t xml:space="preserve">Konuşmacının sunumda destekleyici olarak yararlandığı söz konusu yöntemlerden hangisini seçmesi gerektiği sunumun türüne, dinleyicilerin özelliklerine ve konuşmanın içeriğine bağlı olarak </w:t>
      </w:r>
      <w:r w:rsidR="00026B64">
        <w:t xml:space="preserve">farklılık göstermektedir. </w:t>
      </w:r>
    </w:p>
    <w:p w:rsidR="005F245E" w:rsidRPr="00744486" w:rsidRDefault="005F245E" w:rsidP="00EB43DE">
      <w:pPr>
        <w:spacing w:after="0"/>
        <w:ind w:firstLine="567"/>
        <w:jc w:val="both"/>
      </w:pPr>
    </w:p>
    <w:p w:rsidR="00F03ACD" w:rsidRDefault="00AE65E3" w:rsidP="00AE65E3">
      <w:pPr>
        <w:pStyle w:val="Balk3"/>
        <w:numPr>
          <w:ilvl w:val="2"/>
          <w:numId w:val="1"/>
        </w:numPr>
      </w:pPr>
      <w:r>
        <w:lastRenderedPageBreak/>
        <w:t>Tanımlar Kullanmak</w:t>
      </w:r>
    </w:p>
    <w:p w:rsidR="00744486" w:rsidRPr="00744486" w:rsidRDefault="00052662" w:rsidP="00EB43DE">
      <w:pPr>
        <w:spacing w:after="0"/>
        <w:ind w:firstLine="567"/>
        <w:jc w:val="both"/>
      </w:pPr>
      <w:r>
        <w:t xml:space="preserve">Tanımlar yapılması, dinleyicinin alışkın olmadığı kavramları anlamasını ve konu aktarılırken bu kavramların hangi anlama geldiği konusunda ipucu vermektedir. </w:t>
      </w:r>
      <w:r w:rsidR="004F12CB">
        <w:t xml:space="preserve">Tanımların verilmesi dinleyici ile ortak bir dilin yakalanması açısından </w:t>
      </w:r>
      <w:r w:rsidR="002062A6">
        <w:t xml:space="preserve">oldukça önemli olup, dinleyicinin konuya ilgisinin çekilmesini de sağlamaktadır. </w:t>
      </w:r>
      <w:r w:rsidR="005511BE">
        <w:t xml:space="preserve">Tanımlar, çeşitli kaynaklardan alıntı biçiminde yapılabileceği gibi, konuşmacının kendi ifadelerinden de oluşabilir. </w:t>
      </w:r>
      <w:r w:rsidR="00D073E0">
        <w:t>Tanım bir kaynaktan alıntı ise, t</w:t>
      </w:r>
      <w:r w:rsidR="00200D49">
        <w:t xml:space="preserve">anımın kim </w:t>
      </w:r>
      <w:proofErr w:type="gramStart"/>
      <w:r w:rsidR="00200D49">
        <w:t>yada</w:t>
      </w:r>
      <w:proofErr w:type="gramEnd"/>
      <w:r w:rsidR="00200D49">
        <w:t xml:space="preserve"> hangi kuruluş tarafından yapıldığı konuşmada ifade edilmelidir. </w:t>
      </w:r>
    </w:p>
    <w:p w:rsidR="00AE65E3" w:rsidRDefault="00AE65E3" w:rsidP="00AE65E3">
      <w:pPr>
        <w:pStyle w:val="Balk3"/>
        <w:numPr>
          <w:ilvl w:val="2"/>
          <w:numId w:val="1"/>
        </w:numPr>
      </w:pPr>
      <w:r>
        <w:t>İstatistikler Kullanmak</w:t>
      </w:r>
    </w:p>
    <w:p w:rsidR="00744486" w:rsidRPr="00744486" w:rsidRDefault="00517590" w:rsidP="006F3345">
      <w:pPr>
        <w:spacing w:after="0"/>
        <w:ind w:firstLine="567"/>
        <w:jc w:val="both"/>
      </w:pPr>
      <w:r>
        <w:t xml:space="preserve">İstatistikler gerçeklerin rakamsal olarak vurgulanmasını sağlamaktadır. </w:t>
      </w:r>
      <w:r w:rsidR="00697B4C">
        <w:t xml:space="preserve">Konuya ilişkin daha önceden belirli kişi veya kurumlar tarafından yapılan ölçümlerin sonuçlarının </w:t>
      </w:r>
      <w:r w:rsidR="001454F2">
        <w:t>“en yüksek, en düşük ve ortalama değerler” biçiminde</w:t>
      </w:r>
      <w:r w:rsidR="00CD4E0D">
        <w:t xml:space="preserve"> gösterilmesi dinleyicilerin dikkatinin çekilmesini ve konunun daha iyi anlaşılmasını sağlamaktadır.</w:t>
      </w:r>
      <w:r w:rsidR="001454F2">
        <w:t xml:space="preserve"> </w:t>
      </w:r>
    </w:p>
    <w:p w:rsidR="00AE65E3" w:rsidRDefault="00B92F8D" w:rsidP="00B92F8D">
      <w:pPr>
        <w:pStyle w:val="Balk3"/>
        <w:numPr>
          <w:ilvl w:val="2"/>
          <w:numId w:val="1"/>
        </w:numPr>
      </w:pPr>
      <w:r>
        <w:t>Örnekler Vermek</w:t>
      </w:r>
    </w:p>
    <w:p w:rsidR="00744486" w:rsidRPr="00744486" w:rsidRDefault="006E18C5" w:rsidP="006F3345">
      <w:pPr>
        <w:spacing w:after="0"/>
        <w:ind w:firstLine="567"/>
        <w:jc w:val="both"/>
      </w:pPr>
      <w:r>
        <w:t xml:space="preserve">Sunum sırasında konunun aktarılmasını ve anlaşılmasını kolaylaştıran örneklerin verilmesi </w:t>
      </w:r>
      <w:r w:rsidR="00A35B27">
        <w:t xml:space="preserve">hem dinleyicinin konuya dikkatini vermesini hem de konuya ilişkin detayları daha iyi anlamasını sağlamaktadır. </w:t>
      </w:r>
      <w:r w:rsidR="002A7CEA">
        <w:t>Gerçek örnekler dinleyicilerin konuyu daha dikkatli bir biçimde dinlemesi için önemli olduğu gibi</w:t>
      </w:r>
      <w:r w:rsidR="00047E16">
        <w:t xml:space="preserve">, ikna olması açısından da gereklidir. </w:t>
      </w:r>
      <w:r w:rsidR="000D7AF9">
        <w:t xml:space="preserve">Dinleyiciler açısından </w:t>
      </w:r>
      <w:r w:rsidR="00C107DE">
        <w:t xml:space="preserve">konuya ilişkin örneklerin verilmesi anlamayı ve takip etmeyi kolaylaştırdığı gibi, aynı zamanda dinleyicilerin de </w:t>
      </w:r>
      <w:r w:rsidR="00525F21">
        <w:t>örnekler vermesi için teşvik edilmesini sağlamakta, böylece karşılıklı etkileşim sağlanmaktadır.</w:t>
      </w:r>
    </w:p>
    <w:p w:rsidR="00B92F8D" w:rsidRDefault="00B92F8D" w:rsidP="00B92F8D">
      <w:pPr>
        <w:pStyle w:val="Balk3"/>
        <w:numPr>
          <w:ilvl w:val="2"/>
          <w:numId w:val="1"/>
        </w:numPr>
      </w:pPr>
      <w:proofErr w:type="spellStart"/>
      <w:r>
        <w:t>Anektodlar</w:t>
      </w:r>
      <w:proofErr w:type="spellEnd"/>
      <w:r>
        <w:t xml:space="preserve"> Aktarmak</w:t>
      </w:r>
    </w:p>
    <w:p w:rsidR="00744486" w:rsidRPr="00744486" w:rsidRDefault="00914EE5" w:rsidP="006F3345">
      <w:pPr>
        <w:spacing w:after="0"/>
        <w:ind w:firstLine="567"/>
        <w:jc w:val="both"/>
      </w:pPr>
      <w:r>
        <w:t xml:space="preserve">Bir konuyu dinleyicilere hem eğlenceli hem de bilgilendirici bir şekilde anlatmanın en etkili yollarından biri </w:t>
      </w:r>
      <w:proofErr w:type="gramStart"/>
      <w:r>
        <w:t>anekdotlardır</w:t>
      </w:r>
      <w:proofErr w:type="gramEnd"/>
      <w:r>
        <w:t xml:space="preserve">. </w:t>
      </w:r>
      <w:proofErr w:type="spellStart"/>
      <w:r w:rsidR="00C932C0">
        <w:t>Anektodlar</w:t>
      </w:r>
      <w:proofErr w:type="spellEnd"/>
      <w:r w:rsidR="00C932C0">
        <w:t xml:space="preserve"> konuşmacının kendisinin yaşadığı olaylara dayanabileceği gibi, başka kişilerin aktardığı bilgilerle de olabilir. </w:t>
      </w:r>
      <w:proofErr w:type="spellStart"/>
      <w:r w:rsidR="009414D4">
        <w:t>Anektodlar</w:t>
      </w:r>
      <w:proofErr w:type="spellEnd"/>
      <w:r w:rsidR="009414D4">
        <w:t xml:space="preserve">, konuşmacının kendi başından geçen olaylarla ilgili olduğunda dinleyiciler tarafından daha ilgi çekici bulunabilir. </w:t>
      </w:r>
      <w:proofErr w:type="spellStart"/>
      <w:r w:rsidR="001319B2">
        <w:t>Anektodlar</w:t>
      </w:r>
      <w:proofErr w:type="spellEnd"/>
      <w:r w:rsidR="001319B2">
        <w:t xml:space="preserve">, toplumda önemli veya ünlü kişilerin yaşadığı olaylara ilişkin olduğunda özellikle </w:t>
      </w:r>
      <w:r w:rsidR="00871C2D">
        <w:t xml:space="preserve">çok iyi araştırılarak sunumda yer verilmelidir. </w:t>
      </w:r>
      <w:proofErr w:type="spellStart"/>
      <w:r w:rsidR="00626BAB">
        <w:t>Anektodlar</w:t>
      </w:r>
      <w:proofErr w:type="spellEnd"/>
      <w:r w:rsidR="00626BAB">
        <w:t xml:space="preserve"> başkalarına aitse, kaynakları belirtilerek aktarılmalıdır. </w:t>
      </w:r>
    </w:p>
    <w:p w:rsidR="00B92F8D" w:rsidRDefault="00B0066B" w:rsidP="00B0066B">
      <w:pPr>
        <w:pStyle w:val="Balk3"/>
        <w:numPr>
          <w:ilvl w:val="2"/>
          <w:numId w:val="1"/>
        </w:numPr>
      </w:pPr>
      <w:r>
        <w:t>Belgeler Göstermek</w:t>
      </w:r>
    </w:p>
    <w:p w:rsidR="00744486" w:rsidRPr="00744486" w:rsidRDefault="00EE5841" w:rsidP="006F3345">
      <w:pPr>
        <w:spacing w:after="0"/>
        <w:ind w:firstLine="567"/>
        <w:jc w:val="both"/>
      </w:pPr>
      <w:r>
        <w:t xml:space="preserve">Konu ile ilgili fikirlerin ve düşüncelerin açıklanmasında bir kanıt niteliği </w:t>
      </w:r>
      <w:r w:rsidR="00C52E2E">
        <w:t xml:space="preserve">taşıyan belgelerin ortaya konulması konuşmacıya saygı duyulmasını, </w:t>
      </w:r>
      <w:r w:rsidR="005E7EBF">
        <w:t xml:space="preserve">aynı zamanda dinleyicilerin o anda bahsedilen konunun geçmişteki önemi ve ayrıntıları ile ilgili bilgileri </w:t>
      </w:r>
      <w:r w:rsidR="001A7BE6">
        <w:t xml:space="preserve">edinmesini sağlamaktadır. </w:t>
      </w:r>
      <w:r w:rsidR="00E33B91">
        <w:t xml:space="preserve">Sunumda kullanılan belgelerin tarihleri </w:t>
      </w:r>
      <w:r w:rsidR="00F06822">
        <w:t xml:space="preserve">ve hangi kaynaktan alındığına sunumda yer verilmesi konuşmacının sunuma ve dinleyicilerine verdiği önemi göstermektedir. </w:t>
      </w:r>
    </w:p>
    <w:p w:rsidR="00B0066B" w:rsidRDefault="00B0066B" w:rsidP="00B0066B">
      <w:pPr>
        <w:pStyle w:val="Balk3"/>
        <w:numPr>
          <w:ilvl w:val="2"/>
          <w:numId w:val="1"/>
        </w:numPr>
      </w:pPr>
      <w:r>
        <w:t>Metafor Kullanmak</w:t>
      </w:r>
    </w:p>
    <w:p w:rsidR="00744486" w:rsidRPr="00744486" w:rsidRDefault="00EF2B96" w:rsidP="00EB43DE">
      <w:pPr>
        <w:spacing w:after="0"/>
        <w:ind w:firstLine="567"/>
        <w:jc w:val="both"/>
      </w:pPr>
      <w:r>
        <w:t xml:space="preserve">Metafor iki kavram arasındaki benzerlikten yararlanarak açıklama yapmada kullanılan mecazdır. </w:t>
      </w:r>
      <w:r w:rsidR="00404F0E">
        <w:t xml:space="preserve">Konuşmacının zekâsını ve konuya olan hâkimiyetini göstermenin etkili yöntemlerinden birisidir. </w:t>
      </w:r>
      <w:r w:rsidR="00120F83">
        <w:t xml:space="preserve">Metafor kullanma yoğunluğuna dikkat edilmelidir. </w:t>
      </w:r>
      <w:r w:rsidR="00E163D9">
        <w:t xml:space="preserve">Çok sık </w:t>
      </w:r>
      <w:proofErr w:type="gramStart"/>
      <w:r w:rsidR="00E163D9">
        <w:t>metafor</w:t>
      </w:r>
      <w:proofErr w:type="gramEnd"/>
      <w:r w:rsidR="00E163D9">
        <w:t xml:space="preserve"> kullanılması dinleyicileri asıl konudan uzaklaştırmakta ve konunun doğru anlaşılmasını engellemektedir. </w:t>
      </w:r>
    </w:p>
    <w:p w:rsidR="00B0066B" w:rsidRDefault="004D1559" w:rsidP="00B0066B">
      <w:pPr>
        <w:pStyle w:val="Balk3"/>
        <w:numPr>
          <w:ilvl w:val="2"/>
          <w:numId w:val="1"/>
        </w:numPr>
      </w:pPr>
      <w:r>
        <w:t>Mizahtan Yararlanmak (Espri Yapmak)</w:t>
      </w:r>
    </w:p>
    <w:p w:rsidR="00744486" w:rsidRDefault="00C307FF" w:rsidP="00FA39EF">
      <w:pPr>
        <w:spacing w:after="0"/>
        <w:ind w:firstLine="567"/>
        <w:jc w:val="both"/>
      </w:pPr>
      <w:r>
        <w:t xml:space="preserve">Sunum sırasında mizahın kullanılması veya konuya ilişkin </w:t>
      </w:r>
      <w:r w:rsidR="00A62899">
        <w:t xml:space="preserve">esprilerin yapılması, </w:t>
      </w:r>
      <w:r w:rsidR="00CD467D">
        <w:t xml:space="preserve">dinleyicilerin konuya daha ilgili bir şekilde yaklaşmasını sağlamakta, böylece konuşmacının stresini de azaltmaktadır. </w:t>
      </w:r>
      <w:r w:rsidR="00BD69C8">
        <w:t xml:space="preserve">Konuşmada özellikle ağır ve sıkıcı olduğu düşünülen </w:t>
      </w:r>
      <w:r w:rsidR="00FA39EF">
        <w:t xml:space="preserve">noktaların mizah yoluyla </w:t>
      </w:r>
      <w:r w:rsidR="00ED231B">
        <w:lastRenderedPageBreak/>
        <w:t>hafifletilmesiyl</w:t>
      </w:r>
      <w:r w:rsidR="00FA39EF">
        <w:t xml:space="preserve">e akılda kalması kolaylaştırılabilir. </w:t>
      </w:r>
      <w:r w:rsidR="0005222B">
        <w:t xml:space="preserve">Sunum sırasında dinleyicilere konuya uygun bir fıkra anlatmak ortamda oldukça olumlu bir hava yaratmaktadır. </w:t>
      </w:r>
      <w:r w:rsidR="009A6888">
        <w:t xml:space="preserve">Fıkra anlatıldıktan veya espri yapıldıktan sonra, </w:t>
      </w:r>
      <w:r w:rsidR="00833BCE">
        <w:t xml:space="preserve">konuşmacının bir süre duraklayarak dinleyicilerin bunun keyfini çıkarmasına izin vermesi ve ardından kaldığı yerden devam etmesi daha olumlu bir etki yaratmaktadır. </w:t>
      </w:r>
      <w:r w:rsidR="00FE61EF">
        <w:t xml:space="preserve">Konuşmacı, sunum sırasında tepki çekmeyecek espri ve fıkralar kullanmalıdır. </w:t>
      </w:r>
      <w:r w:rsidR="002D4F51">
        <w:t xml:space="preserve">Esprili olmak için, çeşitli </w:t>
      </w:r>
      <w:proofErr w:type="gramStart"/>
      <w:r w:rsidR="002D4F51">
        <w:t>şive,ağız</w:t>
      </w:r>
      <w:proofErr w:type="gramEnd"/>
      <w:r w:rsidR="002D4F51">
        <w:t xml:space="preserve"> ve lehçelerle ilgili taklitler yapmaktan özellikle kaçınılmalıdır. </w:t>
      </w:r>
      <w:r w:rsidR="00FE61EF">
        <w:t xml:space="preserve"> </w:t>
      </w:r>
    </w:p>
    <w:p w:rsidR="004D1559" w:rsidRDefault="009D4DE2" w:rsidP="009D4DE2">
      <w:pPr>
        <w:pStyle w:val="Balk3"/>
        <w:numPr>
          <w:ilvl w:val="2"/>
          <w:numId w:val="1"/>
        </w:numPr>
      </w:pPr>
      <w:r>
        <w:t>Görsel Materyal Kullanmak</w:t>
      </w:r>
    </w:p>
    <w:p w:rsidR="00744486" w:rsidRDefault="00403473" w:rsidP="00EB43DE">
      <w:pPr>
        <w:spacing w:after="0"/>
        <w:ind w:firstLine="567"/>
        <w:jc w:val="both"/>
      </w:pPr>
      <w:proofErr w:type="gramStart"/>
      <w:r>
        <w:t>Sunum  sırasında</w:t>
      </w:r>
      <w:proofErr w:type="gramEnd"/>
      <w:r>
        <w:t xml:space="preserve"> konuşmacının </w:t>
      </w:r>
      <w:r w:rsidR="00343786">
        <w:t>gör</w:t>
      </w:r>
      <w:r w:rsidR="00FE2B01">
        <w:t xml:space="preserve">sel materyallerden yararlanması, hem sunuma hareketlilik kazandırmada hem de </w:t>
      </w:r>
      <w:r w:rsidR="00F6787D">
        <w:t xml:space="preserve">dinleyicilerin algılamasını ve hatırlamasını etkili kılmada önem taşır. </w:t>
      </w:r>
      <w:r w:rsidR="00B3449D">
        <w:t xml:space="preserve">Görsel materyal kullanımı dinleyicilerin sadece dinlememesini, aynı zamanda takip ederek dikkatini yoğunlaştırmasında da etkili olmaktadır. </w:t>
      </w:r>
      <w:r w:rsidR="00D324C2">
        <w:t>Bir sunum sırasında söylemek, göstermek ve hem gösterip hem söylemek arasındaki hatırlanma oranları gösterilmiştir.</w:t>
      </w:r>
    </w:p>
    <w:tbl>
      <w:tblPr>
        <w:tblStyle w:val="Balk4Char"/>
        <w:tblW w:w="0" w:type="auto"/>
        <w:tblLook w:val="04A0"/>
      </w:tblPr>
      <w:tblGrid>
        <w:gridCol w:w="2921"/>
        <w:gridCol w:w="2677"/>
        <w:gridCol w:w="2666"/>
      </w:tblGrid>
      <w:tr w:rsidR="00CC3730" w:rsidTr="00D829C5">
        <w:tc>
          <w:tcPr>
            <w:tcW w:w="2921" w:type="dxa"/>
          </w:tcPr>
          <w:p w:rsidR="00CC3730" w:rsidRDefault="00CC3730" w:rsidP="00EB43DE">
            <w:pPr>
              <w:jc w:val="both"/>
            </w:pPr>
            <w:r>
              <w:t>Yöntem</w:t>
            </w:r>
          </w:p>
        </w:tc>
        <w:tc>
          <w:tcPr>
            <w:tcW w:w="2677" w:type="dxa"/>
          </w:tcPr>
          <w:p w:rsidR="00CC3730" w:rsidRDefault="00CC3730" w:rsidP="00EB43DE">
            <w:pPr>
              <w:jc w:val="both"/>
            </w:pPr>
            <w:r>
              <w:t xml:space="preserve">3 saat sonra hatırlanma oranı </w:t>
            </w:r>
          </w:p>
        </w:tc>
        <w:tc>
          <w:tcPr>
            <w:tcW w:w="2666" w:type="dxa"/>
          </w:tcPr>
          <w:p w:rsidR="00CC3730" w:rsidRDefault="00CC3730" w:rsidP="00EB43DE">
            <w:pPr>
              <w:jc w:val="both"/>
            </w:pPr>
            <w:r>
              <w:t xml:space="preserve">3 gün sonra hatırlanma oranı </w:t>
            </w:r>
          </w:p>
        </w:tc>
      </w:tr>
      <w:tr w:rsidR="00CC3730" w:rsidTr="00D829C5">
        <w:tc>
          <w:tcPr>
            <w:tcW w:w="2921" w:type="dxa"/>
          </w:tcPr>
          <w:p w:rsidR="00CC3730" w:rsidRDefault="00D829C5" w:rsidP="00EB43DE">
            <w:pPr>
              <w:jc w:val="both"/>
            </w:pPr>
            <w:r>
              <w:t>Söylemek</w:t>
            </w:r>
          </w:p>
        </w:tc>
        <w:tc>
          <w:tcPr>
            <w:tcW w:w="2677" w:type="dxa"/>
          </w:tcPr>
          <w:p w:rsidR="00CC3730" w:rsidRDefault="00D829C5" w:rsidP="00EB43DE">
            <w:pPr>
              <w:jc w:val="both"/>
            </w:pPr>
            <w:r>
              <w:t>% 70</w:t>
            </w:r>
          </w:p>
        </w:tc>
        <w:tc>
          <w:tcPr>
            <w:tcW w:w="2666" w:type="dxa"/>
          </w:tcPr>
          <w:p w:rsidR="00CC3730" w:rsidRDefault="00D829C5" w:rsidP="00EB43DE">
            <w:pPr>
              <w:jc w:val="both"/>
            </w:pPr>
            <w:r>
              <w:t>% 10</w:t>
            </w:r>
          </w:p>
        </w:tc>
      </w:tr>
      <w:tr w:rsidR="00CC3730" w:rsidTr="00D829C5">
        <w:tc>
          <w:tcPr>
            <w:tcW w:w="2921" w:type="dxa"/>
          </w:tcPr>
          <w:p w:rsidR="00CC3730" w:rsidRDefault="00D829C5" w:rsidP="00EB43DE">
            <w:pPr>
              <w:jc w:val="both"/>
            </w:pPr>
            <w:r>
              <w:t>Göstermek</w:t>
            </w:r>
          </w:p>
        </w:tc>
        <w:tc>
          <w:tcPr>
            <w:tcW w:w="2677" w:type="dxa"/>
          </w:tcPr>
          <w:p w:rsidR="00CC3730" w:rsidRDefault="00D829C5" w:rsidP="00EB43DE">
            <w:pPr>
              <w:jc w:val="both"/>
            </w:pPr>
            <w:r>
              <w:t>% 72</w:t>
            </w:r>
          </w:p>
        </w:tc>
        <w:tc>
          <w:tcPr>
            <w:tcW w:w="2666" w:type="dxa"/>
          </w:tcPr>
          <w:p w:rsidR="00CC3730" w:rsidRDefault="00D829C5" w:rsidP="00EB43DE">
            <w:pPr>
              <w:jc w:val="both"/>
            </w:pPr>
            <w:r>
              <w:t>% 20</w:t>
            </w:r>
          </w:p>
        </w:tc>
      </w:tr>
      <w:tr w:rsidR="00CC3730" w:rsidTr="00D829C5">
        <w:tc>
          <w:tcPr>
            <w:tcW w:w="2921" w:type="dxa"/>
          </w:tcPr>
          <w:p w:rsidR="00CC3730" w:rsidRDefault="00D829C5" w:rsidP="00EB43DE">
            <w:pPr>
              <w:jc w:val="both"/>
            </w:pPr>
            <w:r>
              <w:t>Hem Söylemek Hem Göstermek</w:t>
            </w:r>
          </w:p>
        </w:tc>
        <w:tc>
          <w:tcPr>
            <w:tcW w:w="2677" w:type="dxa"/>
          </w:tcPr>
          <w:p w:rsidR="00CC3730" w:rsidRDefault="00D829C5" w:rsidP="00EB43DE">
            <w:pPr>
              <w:jc w:val="both"/>
            </w:pPr>
            <w:r>
              <w:t>% 85</w:t>
            </w:r>
          </w:p>
        </w:tc>
        <w:tc>
          <w:tcPr>
            <w:tcW w:w="2666" w:type="dxa"/>
          </w:tcPr>
          <w:p w:rsidR="00CC3730" w:rsidRDefault="00D829C5" w:rsidP="00EB43DE">
            <w:pPr>
              <w:jc w:val="both"/>
            </w:pPr>
            <w:r>
              <w:t>% 65</w:t>
            </w:r>
          </w:p>
        </w:tc>
      </w:tr>
    </w:tbl>
    <w:p w:rsidR="00D324C2" w:rsidRDefault="00A45B5F" w:rsidP="00EB43DE">
      <w:pPr>
        <w:spacing w:after="0"/>
        <w:ind w:firstLine="567"/>
        <w:jc w:val="both"/>
      </w:pPr>
      <w:r>
        <w:t>Görsel materyallerin kullanılması sunumda şu avantajları sağlamaktadır:</w:t>
      </w:r>
    </w:p>
    <w:p w:rsidR="00A45B5F" w:rsidRDefault="004F5328" w:rsidP="001D2A96">
      <w:pPr>
        <w:pStyle w:val="ListeParagraf"/>
        <w:numPr>
          <w:ilvl w:val="0"/>
          <w:numId w:val="32"/>
        </w:numPr>
        <w:spacing w:after="0"/>
        <w:ind w:left="709"/>
        <w:jc w:val="both"/>
      </w:pPr>
      <w:r>
        <w:t>Bir sonraki konunun ne olduğuna veya unutmaya dair endişeyi ortadan kaldırır</w:t>
      </w:r>
    </w:p>
    <w:p w:rsidR="004F5328" w:rsidRDefault="00ED5BAD" w:rsidP="001D2A96">
      <w:pPr>
        <w:pStyle w:val="ListeParagraf"/>
        <w:numPr>
          <w:ilvl w:val="0"/>
          <w:numId w:val="32"/>
        </w:numPr>
        <w:spacing w:after="0"/>
        <w:ind w:left="709"/>
        <w:jc w:val="both"/>
      </w:pPr>
      <w:r>
        <w:t>Sunum sırasında hareket etme kolaylığı sağlar</w:t>
      </w:r>
    </w:p>
    <w:p w:rsidR="00ED5BAD" w:rsidRDefault="006712CD" w:rsidP="001D2A96">
      <w:pPr>
        <w:pStyle w:val="ListeParagraf"/>
        <w:numPr>
          <w:ilvl w:val="0"/>
          <w:numId w:val="32"/>
        </w:numPr>
        <w:spacing w:after="0"/>
        <w:ind w:left="709"/>
        <w:jc w:val="both"/>
      </w:pPr>
      <w:r>
        <w:t>Dinleyiciler ile göz teması kurulmasını sağlar</w:t>
      </w:r>
    </w:p>
    <w:p w:rsidR="006712CD" w:rsidRDefault="00AE0CBF" w:rsidP="001D2A96">
      <w:pPr>
        <w:pStyle w:val="ListeParagraf"/>
        <w:numPr>
          <w:ilvl w:val="0"/>
          <w:numId w:val="32"/>
        </w:numPr>
        <w:spacing w:after="0"/>
        <w:ind w:left="709"/>
        <w:jc w:val="both"/>
      </w:pPr>
      <w:r>
        <w:t>Dinleyiciler konuşmacının hazırlandığını hissederler</w:t>
      </w:r>
    </w:p>
    <w:p w:rsidR="009D4DE2" w:rsidRDefault="001956A3" w:rsidP="001956A3">
      <w:pPr>
        <w:pStyle w:val="Balk3"/>
        <w:numPr>
          <w:ilvl w:val="2"/>
          <w:numId w:val="1"/>
        </w:numPr>
      </w:pPr>
      <w:r>
        <w:t>Grafik Göstermek</w:t>
      </w:r>
    </w:p>
    <w:p w:rsidR="00217D82" w:rsidRDefault="002B20A2" w:rsidP="00EB43DE">
      <w:pPr>
        <w:spacing w:after="0"/>
        <w:ind w:firstLine="567"/>
        <w:jc w:val="both"/>
      </w:pPr>
      <w:r>
        <w:t xml:space="preserve">Grafikler bir sunumun etkili olmasında önemli </w:t>
      </w:r>
      <w:r w:rsidR="0071505B">
        <w:t xml:space="preserve">yardımcı araçlardır. </w:t>
      </w:r>
      <w:r w:rsidR="00007CA2">
        <w:t xml:space="preserve">Grafikler çoğu zaman sözlerle ifade edilemeyecek açıklamaların yapılmasını sağlamaktadır. </w:t>
      </w:r>
      <w:r w:rsidR="003B42D7">
        <w:t xml:space="preserve">Grafikler yolu ile anlatım, dinleyicilerin zihinsel olarak karmaşa olmaksızın tam olarak </w:t>
      </w:r>
      <w:r w:rsidR="00664C64">
        <w:t xml:space="preserve">neden bahsedildiğini kavramalarına yardımcı olmaktadır. </w:t>
      </w:r>
      <w:r w:rsidR="00217D82">
        <w:t>Sunumlarda kullanılan grafikler:</w:t>
      </w:r>
    </w:p>
    <w:p w:rsidR="00744486" w:rsidRDefault="00411F89" w:rsidP="000467F9">
      <w:pPr>
        <w:pStyle w:val="ListeParagraf"/>
        <w:numPr>
          <w:ilvl w:val="0"/>
          <w:numId w:val="33"/>
        </w:numPr>
        <w:spacing w:after="0"/>
        <w:ind w:left="709"/>
        <w:jc w:val="both"/>
      </w:pPr>
      <w:r>
        <w:t xml:space="preserve">Çubuk Grafik </w:t>
      </w:r>
    </w:p>
    <w:p w:rsidR="006E7383" w:rsidRDefault="006E7383" w:rsidP="006E7383">
      <w:pPr>
        <w:spacing w:after="0"/>
        <w:jc w:val="both"/>
      </w:pPr>
      <w:r w:rsidRPr="006E7383">
        <w:rPr>
          <w:noProof/>
          <w:lang w:eastAsia="tr-TR"/>
        </w:rPr>
        <w:drawing>
          <wp:inline distT="0" distB="0" distL="0" distR="0">
            <wp:extent cx="5760720" cy="3267075"/>
            <wp:effectExtent l="19050" t="0" r="11430" b="0"/>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7383" w:rsidRDefault="006E7383" w:rsidP="006E7383">
      <w:pPr>
        <w:pStyle w:val="ListeParagraf"/>
        <w:spacing w:after="0"/>
        <w:ind w:left="709"/>
        <w:jc w:val="both"/>
      </w:pPr>
    </w:p>
    <w:p w:rsidR="00411F89" w:rsidRDefault="00411F89" w:rsidP="000467F9">
      <w:pPr>
        <w:pStyle w:val="ListeParagraf"/>
        <w:numPr>
          <w:ilvl w:val="0"/>
          <w:numId w:val="33"/>
        </w:numPr>
        <w:spacing w:after="0"/>
        <w:ind w:left="709"/>
        <w:jc w:val="both"/>
      </w:pPr>
      <w:r>
        <w:lastRenderedPageBreak/>
        <w:t>Sütun Grafik</w:t>
      </w:r>
    </w:p>
    <w:p w:rsidR="006E7383" w:rsidRDefault="006E7383" w:rsidP="006E7383">
      <w:pPr>
        <w:spacing w:after="0"/>
        <w:jc w:val="both"/>
      </w:pPr>
      <w:r w:rsidRPr="006E7383">
        <w:rPr>
          <w:noProof/>
          <w:lang w:eastAsia="tr-TR"/>
        </w:rPr>
        <w:drawing>
          <wp:inline distT="0" distB="0" distL="0" distR="0">
            <wp:extent cx="5191125" cy="2733675"/>
            <wp:effectExtent l="19050" t="0" r="9525" b="0"/>
            <wp:docPr id="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1F89" w:rsidRDefault="00B20B1A" w:rsidP="00411F89">
      <w:pPr>
        <w:pStyle w:val="ListeParagraf"/>
        <w:numPr>
          <w:ilvl w:val="0"/>
          <w:numId w:val="33"/>
        </w:numPr>
        <w:spacing w:after="0"/>
        <w:ind w:left="709"/>
        <w:jc w:val="both"/>
      </w:pPr>
      <w:r>
        <w:t>Çizgi Grafik</w:t>
      </w:r>
    </w:p>
    <w:p w:rsidR="006E7383" w:rsidRPr="00744486" w:rsidRDefault="00E02FA9" w:rsidP="006E7383">
      <w:pPr>
        <w:spacing w:after="0"/>
        <w:jc w:val="both"/>
      </w:pPr>
      <w:r w:rsidRPr="00E02FA9">
        <w:rPr>
          <w:noProof/>
          <w:lang w:eastAsia="tr-TR"/>
        </w:rPr>
        <w:drawing>
          <wp:inline distT="0" distB="0" distL="0" distR="0">
            <wp:extent cx="5191125" cy="2619375"/>
            <wp:effectExtent l="19050" t="0" r="9525" b="0"/>
            <wp:docPr id="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1F89" w:rsidRDefault="00DF33DB" w:rsidP="000467F9">
      <w:pPr>
        <w:pStyle w:val="ListeParagraf"/>
        <w:numPr>
          <w:ilvl w:val="0"/>
          <w:numId w:val="33"/>
        </w:numPr>
        <w:spacing w:after="0"/>
        <w:ind w:left="709"/>
        <w:jc w:val="both"/>
      </w:pPr>
      <w:r>
        <w:t>XY Dağılım Grafiği</w:t>
      </w:r>
    </w:p>
    <w:p w:rsidR="00E02FA9" w:rsidRDefault="00E95AA8" w:rsidP="00E02FA9">
      <w:pPr>
        <w:spacing w:after="0"/>
        <w:jc w:val="both"/>
      </w:pPr>
      <w:r w:rsidRPr="00E95AA8">
        <w:rPr>
          <w:noProof/>
          <w:lang w:eastAsia="tr-TR"/>
        </w:rPr>
        <w:drawing>
          <wp:inline distT="0" distB="0" distL="0" distR="0">
            <wp:extent cx="5191125" cy="2800350"/>
            <wp:effectExtent l="19050" t="0" r="9525" b="0"/>
            <wp:docPr id="1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1F89" w:rsidRDefault="00411F89" w:rsidP="000467F9">
      <w:pPr>
        <w:pStyle w:val="ListeParagraf"/>
        <w:numPr>
          <w:ilvl w:val="0"/>
          <w:numId w:val="33"/>
        </w:numPr>
        <w:spacing w:after="0"/>
        <w:ind w:left="709"/>
        <w:jc w:val="both"/>
      </w:pPr>
      <w:r>
        <w:lastRenderedPageBreak/>
        <w:t>Sıklık (Frekans) Grafikleri</w:t>
      </w:r>
    </w:p>
    <w:p w:rsidR="00E95AA8" w:rsidRDefault="00A607F1" w:rsidP="00E95AA8">
      <w:pPr>
        <w:spacing w:after="0"/>
        <w:jc w:val="both"/>
      </w:pPr>
      <w:r w:rsidRPr="00A607F1">
        <w:rPr>
          <w:noProof/>
          <w:lang w:eastAsia="tr-TR"/>
        </w:rPr>
        <w:drawing>
          <wp:inline distT="0" distB="0" distL="0" distR="0">
            <wp:extent cx="4572000" cy="2743200"/>
            <wp:effectExtent l="19050" t="0" r="19050" b="0"/>
            <wp:docPr id="1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1F89" w:rsidRDefault="00364E39" w:rsidP="000467F9">
      <w:pPr>
        <w:pStyle w:val="ListeParagraf"/>
        <w:numPr>
          <w:ilvl w:val="0"/>
          <w:numId w:val="33"/>
        </w:numPr>
        <w:spacing w:after="0"/>
        <w:ind w:left="709"/>
        <w:jc w:val="both"/>
      </w:pPr>
      <w:r>
        <w:t>Pasta Grafik</w:t>
      </w:r>
    </w:p>
    <w:p w:rsidR="00A607F1" w:rsidRDefault="00E53472" w:rsidP="00A607F1">
      <w:pPr>
        <w:spacing w:after="0"/>
        <w:jc w:val="both"/>
      </w:pPr>
      <w:r w:rsidRPr="00E53472">
        <w:rPr>
          <w:noProof/>
          <w:lang w:eastAsia="tr-TR"/>
        </w:rPr>
        <w:drawing>
          <wp:inline distT="0" distB="0" distL="0" distR="0">
            <wp:extent cx="4686300" cy="2371725"/>
            <wp:effectExtent l="19050" t="0" r="19050" b="0"/>
            <wp:docPr id="1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1F89" w:rsidRDefault="00411F89" w:rsidP="000467F9">
      <w:pPr>
        <w:pStyle w:val="ListeParagraf"/>
        <w:numPr>
          <w:ilvl w:val="0"/>
          <w:numId w:val="33"/>
        </w:numPr>
        <w:spacing w:after="0"/>
        <w:ind w:left="709"/>
        <w:jc w:val="both"/>
      </w:pPr>
      <w:r>
        <w:t>İş Akış Şemaları</w:t>
      </w:r>
    </w:p>
    <w:p w:rsidR="00E53472" w:rsidRDefault="00397CC5" w:rsidP="00E53472">
      <w:pPr>
        <w:spacing w:after="0"/>
        <w:jc w:val="both"/>
      </w:pPr>
      <w:r>
        <w:rPr>
          <w:noProof/>
          <w:lang w:eastAsia="tr-TR"/>
        </w:rPr>
        <w:pict>
          <v:group id="_x0000_s1036" style="position:absolute;left:0;text-align:left;margin-left:52.15pt;margin-top:12.65pt;width:87pt;height:220.5pt;z-index:251669504" coordorigin="2460,11385" coordsize="1740,4410">
            <v:group id="_x0000_s1031" style="position:absolute;left:2460;top:11385;width:1740;height:4410" coordorigin="2460,11385" coordsize="1740,44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2880;top:11385;width:825;height:420">
                <v:textbox style="mso-next-textbox:#_x0000_s1026">
                  <w:txbxContent>
                    <w:p w:rsidR="00703603" w:rsidRDefault="00703603" w:rsidP="00CA3A39">
                      <w:pPr>
                        <w:jc w:val="center"/>
                      </w:pPr>
                      <w:r>
                        <w:t>Başla</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1027" type="#_x0000_t111" style="position:absolute;left:2775;top:12030;width:930;height:645">
                <v:textbox style="mso-next-textbox:#_x0000_s1027">
                  <w:txbxContent>
                    <w:p w:rsidR="00703603" w:rsidRDefault="00703603" w:rsidP="00CA3A39">
                      <w:pPr>
                        <w:jc w:val="center"/>
                      </w:pPr>
                      <w:r>
                        <w:t>Veri Al</w:t>
                      </w:r>
                    </w:p>
                  </w:txbxContent>
                </v:textbox>
              </v:shape>
              <v:shapetype id="_x0000_t109" coordsize="21600,21600" o:spt="109" path="m,l,21600r21600,l21600,xe">
                <v:stroke joinstyle="miter"/>
                <v:path gradientshapeok="t" o:connecttype="rect"/>
              </v:shapetype>
              <v:shape id="_x0000_s1028" type="#_x0000_t109" style="position:absolute;left:2460;top:13095;width:1740;height:705">
                <v:textbox style="mso-next-textbox:#_x0000_s1028">
                  <w:txbxContent>
                    <w:p w:rsidR="00703603" w:rsidRDefault="00703603" w:rsidP="00CA3A39">
                      <w:pPr>
                        <w:jc w:val="center"/>
                      </w:pPr>
                      <w:r>
                        <w:t>Verinin Karesini Hesapla</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9" type="#_x0000_t114" style="position:absolute;left:2535;top:14145;width:1665;height:555">
                <v:textbox style="mso-next-textbox:#_x0000_s1029">
                  <w:txbxContent>
                    <w:p w:rsidR="00703603" w:rsidRDefault="00703603">
                      <w:r>
                        <w:t>Sonucu Göster</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0" type="#_x0000_t9" style="position:absolute;left:2775;top:15120;width:1080;height:675">
                <v:textbox style="mso-next-textbox:#_x0000_s1030">
                  <w:txbxContent>
                    <w:p w:rsidR="00703603" w:rsidRDefault="00703603" w:rsidP="00CA3A39">
                      <w:pPr>
                        <w:jc w:val="center"/>
                      </w:pPr>
                      <w:r>
                        <w:t>Dur</w:t>
                      </w:r>
                    </w:p>
                  </w:txbxContent>
                </v:textbox>
              </v:shape>
            </v:group>
            <v:shapetype id="_x0000_t32" coordsize="21600,21600" o:spt="32" o:oned="t" path="m,l21600,21600e" filled="f">
              <v:path arrowok="t" fillok="f" o:connecttype="none"/>
              <o:lock v:ext="edit" shapetype="t"/>
            </v:shapetype>
            <v:shape id="_x0000_s1032" type="#_x0000_t32" style="position:absolute;left:3270;top:11805;width:0;height:225" o:connectortype="straight">
              <v:stroke endarrow="block"/>
            </v:shape>
            <v:shape id="_x0000_s1033" type="#_x0000_t32" style="position:absolute;left:3270;top:12675;width:0;height:420" o:connectortype="straight">
              <v:stroke endarrow="block"/>
            </v:shape>
            <v:shape id="_x0000_s1034" type="#_x0000_t32" style="position:absolute;left:3270;top:13800;width:0;height:345" o:connectortype="straight">
              <v:stroke endarrow="block"/>
            </v:shape>
            <v:shape id="_x0000_s1035" type="#_x0000_t32" style="position:absolute;left:3270;top:14700;width:0;height:420" o:connectortype="straight">
              <v:stroke endarrow="block"/>
            </v:shape>
          </v:group>
        </w:pict>
      </w:r>
    </w:p>
    <w:p w:rsidR="00E53472" w:rsidRDefault="00E53472"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CA3A39" w:rsidRDefault="00CA3A39" w:rsidP="00E53472">
      <w:pPr>
        <w:spacing w:after="0"/>
        <w:jc w:val="both"/>
      </w:pPr>
    </w:p>
    <w:p w:rsidR="00BA3D28" w:rsidRDefault="00BA3D28" w:rsidP="00E53472">
      <w:pPr>
        <w:spacing w:after="0"/>
        <w:jc w:val="both"/>
      </w:pPr>
    </w:p>
    <w:p w:rsidR="00411F89" w:rsidRDefault="00411F89" w:rsidP="000467F9">
      <w:pPr>
        <w:pStyle w:val="ListeParagraf"/>
        <w:numPr>
          <w:ilvl w:val="0"/>
          <w:numId w:val="33"/>
        </w:numPr>
        <w:spacing w:after="0"/>
        <w:ind w:left="709"/>
        <w:jc w:val="both"/>
      </w:pPr>
      <w:r>
        <w:lastRenderedPageBreak/>
        <w:t>Organizasyon Şemaları</w:t>
      </w:r>
    </w:p>
    <w:p w:rsidR="00987134" w:rsidRDefault="00987134" w:rsidP="00987134">
      <w:pPr>
        <w:spacing w:after="0"/>
        <w:jc w:val="both"/>
      </w:pPr>
    </w:p>
    <w:p w:rsidR="00987134" w:rsidRDefault="00BA6235" w:rsidP="00987134">
      <w:pPr>
        <w:spacing w:after="0"/>
        <w:jc w:val="both"/>
      </w:pPr>
      <w:r>
        <w:rPr>
          <w:noProof/>
          <w:lang w:eastAsia="tr-TR"/>
        </w:rPr>
        <w:drawing>
          <wp:inline distT="0" distB="0" distL="0" distR="0">
            <wp:extent cx="5486400" cy="3200400"/>
            <wp:effectExtent l="19050" t="0" r="19050" b="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A6235" w:rsidRDefault="00BA6235" w:rsidP="00987134">
      <w:pPr>
        <w:spacing w:after="0"/>
        <w:jc w:val="both"/>
      </w:pPr>
    </w:p>
    <w:p w:rsidR="001956A3" w:rsidRDefault="001956A3" w:rsidP="001956A3">
      <w:pPr>
        <w:pStyle w:val="Balk3"/>
        <w:numPr>
          <w:ilvl w:val="2"/>
          <w:numId w:val="1"/>
        </w:numPr>
      </w:pPr>
      <w:r>
        <w:t>Fotoğraflar Göstermek</w:t>
      </w:r>
    </w:p>
    <w:p w:rsidR="00744486" w:rsidRPr="00744486" w:rsidRDefault="00E93F64" w:rsidP="00EB43DE">
      <w:pPr>
        <w:spacing w:after="0"/>
        <w:ind w:firstLine="567"/>
        <w:jc w:val="both"/>
      </w:pPr>
      <w:r>
        <w:t xml:space="preserve">Fotoğraflar, sunum sırasında dinleyicilerin konuyu daha net olarak anlayabilmeleri için </w:t>
      </w:r>
      <w:r w:rsidR="000936B6">
        <w:t xml:space="preserve">kullanılan görsel materyallerdir. </w:t>
      </w:r>
      <w:r w:rsidR="00A024FC">
        <w:t xml:space="preserve">Bir olayın fotoğrafı, bir cihazın fotoğrafı veya bir işin yapılışı gibi görsel öğeler kullanılabilir. Hatta söz konusu olay, cihaz, obje veya işlerin kısa film gösterileri ile aktarılması </w:t>
      </w:r>
      <w:r w:rsidR="000350F5">
        <w:t xml:space="preserve">hafızalarda </w:t>
      </w:r>
      <w:r w:rsidR="00A024FC">
        <w:t>daha kalıcı olabilir.</w:t>
      </w:r>
      <w:r>
        <w:t xml:space="preserve"> </w:t>
      </w:r>
    </w:p>
    <w:p w:rsidR="008A4891" w:rsidRDefault="008A4891" w:rsidP="008A4891">
      <w:pPr>
        <w:pStyle w:val="Balk3"/>
        <w:numPr>
          <w:ilvl w:val="2"/>
          <w:numId w:val="1"/>
        </w:numPr>
      </w:pPr>
      <w:r>
        <w:t>Referans Gösterimi ve Kaynakça Oluşturma</w:t>
      </w:r>
    </w:p>
    <w:p w:rsidR="00BD415D" w:rsidRDefault="00C866ED" w:rsidP="00BD415D">
      <w:pPr>
        <w:spacing w:after="0"/>
        <w:ind w:firstLine="567"/>
        <w:jc w:val="both"/>
      </w:pPr>
      <w:r>
        <w:t>Sunumlarda çeşitli kaynaklardan alıntı</w:t>
      </w:r>
      <w:r w:rsidR="008A720C">
        <w:t xml:space="preserve"> </w:t>
      </w:r>
      <w:r>
        <w:t xml:space="preserve">yapmak gerekebilir. </w:t>
      </w:r>
      <w:r w:rsidR="008704B3">
        <w:t xml:space="preserve">Her alıntının hangi kaynaktan alındığı </w:t>
      </w:r>
      <w:r w:rsidR="008A720C">
        <w:t xml:space="preserve">(Referans) </w:t>
      </w:r>
      <w:r w:rsidR="008704B3">
        <w:t xml:space="preserve">sunum </w:t>
      </w:r>
      <w:proofErr w:type="gramStart"/>
      <w:r w:rsidR="008704B3">
        <w:t>slaytlarında</w:t>
      </w:r>
      <w:proofErr w:type="gramEnd"/>
      <w:r w:rsidR="008704B3">
        <w:t xml:space="preserve"> gösterilmeli</w:t>
      </w:r>
      <w:r w:rsidR="008A720C">
        <w:t>dir. Bu işleme referans gösterme adı verilir. S</w:t>
      </w:r>
      <w:r w:rsidR="008704B3">
        <w:t xml:space="preserve">on </w:t>
      </w:r>
      <w:proofErr w:type="gramStart"/>
      <w:r w:rsidR="008704B3">
        <w:t>slaytlarda</w:t>
      </w:r>
      <w:proofErr w:type="gramEnd"/>
      <w:r w:rsidR="008704B3">
        <w:t xml:space="preserve"> tüm alıntı yapılan kaynaklar kaynakça şeklinde gösterilmelidir. </w:t>
      </w:r>
      <w:r w:rsidR="00804D81">
        <w:t xml:space="preserve">Referans ve kaynakça konusunda çeşitli standartlar mevcuttur. </w:t>
      </w:r>
      <w:r w:rsidR="00152F73">
        <w:t>Bunlardan bazıları aşağıda örnekleriyle gösterilmiştir:</w:t>
      </w:r>
    </w:p>
    <w:p w:rsidR="00BD415D" w:rsidRDefault="00BD415D" w:rsidP="00BD415D">
      <w:pPr>
        <w:pStyle w:val="Balk4"/>
        <w:numPr>
          <w:ilvl w:val="3"/>
          <w:numId w:val="1"/>
        </w:numPr>
      </w:pPr>
      <w:r>
        <w:t>Referans Gösterimi</w:t>
      </w:r>
    </w:p>
    <w:p w:rsidR="004316D9" w:rsidRDefault="004316D9" w:rsidP="004316D9">
      <w:pPr>
        <w:pStyle w:val="ListeParagraf"/>
        <w:numPr>
          <w:ilvl w:val="1"/>
          <w:numId w:val="33"/>
        </w:numPr>
        <w:spacing w:after="0"/>
        <w:ind w:left="1134"/>
        <w:jc w:val="both"/>
      </w:pPr>
      <w:proofErr w:type="spellStart"/>
      <w:r w:rsidRPr="004316D9">
        <w:t>American</w:t>
      </w:r>
      <w:proofErr w:type="spellEnd"/>
      <w:r w:rsidRPr="004316D9">
        <w:t xml:space="preserve"> </w:t>
      </w:r>
      <w:proofErr w:type="spellStart"/>
      <w:r w:rsidRPr="004316D9">
        <w:t>Psychological</w:t>
      </w:r>
      <w:proofErr w:type="spellEnd"/>
      <w:r w:rsidRPr="004316D9">
        <w:t xml:space="preserve"> </w:t>
      </w:r>
      <w:proofErr w:type="spellStart"/>
      <w:r w:rsidRPr="004316D9">
        <w:t>Association</w:t>
      </w:r>
      <w:proofErr w:type="spellEnd"/>
      <w:r w:rsidRPr="004316D9">
        <w:t xml:space="preserve"> </w:t>
      </w:r>
      <w:r>
        <w:t>(APA)’</w:t>
      </w:r>
      <w:proofErr w:type="spellStart"/>
      <w:r>
        <w:t>nın</w:t>
      </w:r>
      <w:proofErr w:type="spellEnd"/>
      <w:r>
        <w:t xml:space="preserve"> 6. Baskısı:</w:t>
      </w:r>
    </w:p>
    <w:p w:rsidR="00111036" w:rsidRDefault="00111036" w:rsidP="00111036">
      <w:pPr>
        <w:spacing w:after="0"/>
        <w:jc w:val="both"/>
      </w:pPr>
      <w:r>
        <w:t xml:space="preserve">Sunum </w:t>
      </w:r>
      <w:proofErr w:type="gramStart"/>
      <w:r>
        <w:t xml:space="preserve">sırasında </w:t>
      </w:r>
      <w:r w:rsidR="00CE1B76">
        <w:t>…</w:t>
      </w:r>
      <w:proofErr w:type="gramEnd"/>
      <w:r>
        <w:t xml:space="preserve"> </w:t>
      </w:r>
      <w:r w:rsidR="00BD415D">
        <w:rPr>
          <w:noProof/>
        </w:rPr>
        <w:t>(Gürüz &amp; Temel Eğinli, 2013, s. 12)</w:t>
      </w:r>
      <w:r>
        <w:t>.</w:t>
      </w:r>
    </w:p>
    <w:p w:rsidR="0087673D" w:rsidRDefault="0087673D" w:rsidP="00111036">
      <w:pPr>
        <w:spacing w:after="0"/>
        <w:jc w:val="both"/>
      </w:pPr>
    </w:p>
    <w:p w:rsidR="00EF7ED0" w:rsidRDefault="00EF7ED0" w:rsidP="00EF7ED0">
      <w:pPr>
        <w:pStyle w:val="ListeParagraf"/>
        <w:numPr>
          <w:ilvl w:val="1"/>
          <w:numId w:val="33"/>
        </w:numPr>
        <w:spacing w:after="0"/>
        <w:ind w:left="1134"/>
        <w:jc w:val="both"/>
      </w:pPr>
      <w:r>
        <w:t xml:space="preserve">Chicago </w:t>
      </w:r>
      <w:proofErr w:type="spellStart"/>
      <w:r w:rsidR="0056208C">
        <w:t>Manuel</w:t>
      </w:r>
      <w:proofErr w:type="spellEnd"/>
      <w:r w:rsidR="0056208C">
        <w:t xml:space="preserve"> Of </w:t>
      </w:r>
      <w:proofErr w:type="spellStart"/>
      <w:r>
        <w:t>Style</w:t>
      </w:r>
      <w:proofErr w:type="spellEnd"/>
      <w:r>
        <w:t xml:space="preserve"> 15. Baskı:</w:t>
      </w:r>
    </w:p>
    <w:p w:rsidR="00EF7ED0" w:rsidRDefault="009E501F" w:rsidP="00EF7ED0">
      <w:pPr>
        <w:spacing w:after="0"/>
        <w:jc w:val="both"/>
        <w:rPr>
          <w:noProof/>
        </w:rPr>
      </w:pPr>
      <w:r>
        <w:t xml:space="preserve">Sunum </w:t>
      </w:r>
      <w:proofErr w:type="gramStart"/>
      <w:r>
        <w:t>sırasında …</w:t>
      </w:r>
      <w:proofErr w:type="gramEnd"/>
      <w:r>
        <w:rPr>
          <w:noProof/>
        </w:rPr>
        <w:t xml:space="preserve"> (Gürüz ve Temel Eğinli 2013, 12).</w:t>
      </w:r>
    </w:p>
    <w:p w:rsidR="0087673D" w:rsidRDefault="0087673D" w:rsidP="00EF7ED0">
      <w:pPr>
        <w:spacing w:after="0"/>
        <w:jc w:val="both"/>
        <w:rPr>
          <w:noProof/>
        </w:rPr>
      </w:pPr>
    </w:p>
    <w:p w:rsidR="00454BA1" w:rsidRDefault="00454BA1" w:rsidP="00454BA1">
      <w:pPr>
        <w:pStyle w:val="ListeParagraf"/>
        <w:numPr>
          <w:ilvl w:val="1"/>
          <w:numId w:val="33"/>
        </w:numPr>
        <w:spacing w:after="0"/>
        <w:ind w:left="1134"/>
        <w:jc w:val="both"/>
      </w:pPr>
      <w:r>
        <w:t>GB7714 2005</w:t>
      </w:r>
      <w:r w:rsidR="0056208C">
        <w:t xml:space="preserve"> (Çin Standardizasyon Yönetimi)</w:t>
      </w:r>
      <w:r>
        <w:t>:</w:t>
      </w:r>
    </w:p>
    <w:p w:rsidR="00454BA1" w:rsidRDefault="00454BA1" w:rsidP="00454BA1">
      <w:pPr>
        <w:spacing w:after="0"/>
        <w:jc w:val="both"/>
        <w:rPr>
          <w:noProof/>
        </w:rPr>
      </w:pPr>
      <w:r>
        <w:t xml:space="preserve"> </w:t>
      </w:r>
      <w:r w:rsidR="004749D9">
        <w:t xml:space="preserve">Sunum </w:t>
      </w:r>
      <w:proofErr w:type="gramStart"/>
      <w:r w:rsidR="004749D9">
        <w:t>sırasında …</w:t>
      </w:r>
      <w:proofErr w:type="gramEnd"/>
      <w:r w:rsidR="004749D9">
        <w:rPr>
          <w:noProof/>
        </w:rPr>
        <w:t xml:space="preserve"> (Gürüz, et al., 2013 s. 12).</w:t>
      </w:r>
    </w:p>
    <w:p w:rsidR="0087673D" w:rsidRDefault="0087673D" w:rsidP="00454BA1">
      <w:pPr>
        <w:spacing w:after="0"/>
        <w:jc w:val="both"/>
      </w:pPr>
    </w:p>
    <w:p w:rsidR="00454BA1" w:rsidRDefault="00B06B95" w:rsidP="00B06B95">
      <w:pPr>
        <w:pStyle w:val="ListeParagraf"/>
        <w:numPr>
          <w:ilvl w:val="1"/>
          <w:numId w:val="33"/>
        </w:numPr>
        <w:spacing w:after="0"/>
        <w:ind w:left="1134"/>
        <w:jc w:val="both"/>
      </w:pPr>
      <w:r>
        <w:t xml:space="preserve">GOST </w:t>
      </w:r>
      <w:r w:rsidR="00AF02DC">
        <w:t xml:space="preserve">( Rus Referans Stili) </w:t>
      </w:r>
      <w:r w:rsidR="0056208C">
        <w:t xml:space="preserve">: </w:t>
      </w:r>
    </w:p>
    <w:p w:rsidR="00DA32E5" w:rsidRDefault="001644ED" w:rsidP="00DA32E5">
      <w:pPr>
        <w:spacing w:after="0"/>
        <w:jc w:val="both"/>
        <w:rPr>
          <w:noProof/>
        </w:rPr>
      </w:pPr>
      <w:r>
        <w:t xml:space="preserve">Sunum </w:t>
      </w:r>
      <w:proofErr w:type="gramStart"/>
      <w:r>
        <w:t>sırasında …</w:t>
      </w:r>
      <w:proofErr w:type="gramEnd"/>
      <w:r>
        <w:rPr>
          <w:noProof/>
        </w:rPr>
        <w:t xml:space="preserve"> (Gürüz, et al., 2013 s. 12)</w:t>
      </w:r>
      <w:r w:rsidR="0087673D">
        <w:rPr>
          <w:noProof/>
        </w:rPr>
        <w:t>.</w:t>
      </w:r>
    </w:p>
    <w:p w:rsidR="0087673D" w:rsidRDefault="0087673D" w:rsidP="00DA32E5">
      <w:pPr>
        <w:spacing w:after="0"/>
        <w:jc w:val="both"/>
      </w:pPr>
    </w:p>
    <w:p w:rsidR="00584531" w:rsidRDefault="00584531" w:rsidP="00DA32E5">
      <w:pPr>
        <w:spacing w:after="0"/>
        <w:jc w:val="both"/>
      </w:pPr>
    </w:p>
    <w:p w:rsidR="004316D9" w:rsidRDefault="00E94D30" w:rsidP="004316D9">
      <w:pPr>
        <w:pStyle w:val="ListeParagraf"/>
        <w:numPr>
          <w:ilvl w:val="1"/>
          <w:numId w:val="33"/>
        </w:numPr>
        <w:spacing w:after="0"/>
        <w:ind w:left="1134"/>
        <w:jc w:val="both"/>
      </w:pPr>
      <w:proofErr w:type="spellStart"/>
      <w:r w:rsidRPr="00491E26">
        <w:rPr>
          <w:bCs/>
        </w:rPr>
        <w:lastRenderedPageBreak/>
        <w:t>Institute</w:t>
      </w:r>
      <w:proofErr w:type="spellEnd"/>
      <w:r w:rsidRPr="00491E26">
        <w:rPr>
          <w:bCs/>
        </w:rPr>
        <w:t xml:space="preserve"> of </w:t>
      </w:r>
      <w:proofErr w:type="spellStart"/>
      <w:r w:rsidRPr="00491E26">
        <w:rPr>
          <w:bCs/>
        </w:rPr>
        <w:t>Electrical</w:t>
      </w:r>
      <w:proofErr w:type="spellEnd"/>
      <w:r w:rsidRPr="00491E26">
        <w:rPr>
          <w:bCs/>
        </w:rPr>
        <w:t xml:space="preserve"> </w:t>
      </w:r>
      <w:proofErr w:type="spellStart"/>
      <w:r w:rsidRPr="00491E26">
        <w:rPr>
          <w:bCs/>
        </w:rPr>
        <w:t>and</w:t>
      </w:r>
      <w:proofErr w:type="spellEnd"/>
      <w:r w:rsidRPr="00491E26">
        <w:rPr>
          <w:bCs/>
        </w:rPr>
        <w:t xml:space="preserve"> </w:t>
      </w:r>
      <w:proofErr w:type="spellStart"/>
      <w:r w:rsidRPr="00491E26">
        <w:rPr>
          <w:bCs/>
        </w:rPr>
        <w:t>Electronics</w:t>
      </w:r>
      <w:proofErr w:type="spellEnd"/>
      <w:r w:rsidRPr="00491E26">
        <w:rPr>
          <w:bCs/>
        </w:rPr>
        <w:t xml:space="preserve"> </w:t>
      </w:r>
      <w:proofErr w:type="spellStart"/>
      <w:r w:rsidRPr="00491E26">
        <w:rPr>
          <w:bCs/>
        </w:rPr>
        <w:t>Engineers</w:t>
      </w:r>
      <w:proofErr w:type="spellEnd"/>
      <w:r w:rsidRPr="00491E26">
        <w:rPr>
          <w:bCs/>
        </w:rPr>
        <w:t xml:space="preserve"> (IEEE)</w:t>
      </w:r>
      <w:r>
        <w:t>’</w:t>
      </w:r>
      <w:proofErr w:type="spellStart"/>
      <w:r>
        <w:t>nin</w:t>
      </w:r>
      <w:proofErr w:type="spellEnd"/>
      <w:r w:rsidR="00D5141B">
        <w:t xml:space="preserve"> 2006</w:t>
      </w:r>
      <w:r>
        <w:t xml:space="preserve"> Baskıs</w:t>
      </w:r>
      <w:r w:rsidR="00B87F6D">
        <w:t>ı</w:t>
      </w:r>
      <w:r w:rsidR="00D5141B">
        <w:t>:</w:t>
      </w:r>
    </w:p>
    <w:p w:rsidR="00111036" w:rsidRDefault="00BD415D" w:rsidP="00111036">
      <w:pPr>
        <w:spacing w:after="0"/>
        <w:jc w:val="both"/>
        <w:rPr>
          <w:noProof/>
        </w:rPr>
      </w:pPr>
      <w:r>
        <w:t xml:space="preserve">Sunum </w:t>
      </w:r>
      <w:proofErr w:type="gramStart"/>
      <w:r>
        <w:t xml:space="preserve">sırasında </w:t>
      </w:r>
      <w:r w:rsidR="00CE1B76">
        <w:t>…</w:t>
      </w:r>
      <w:proofErr w:type="gramEnd"/>
      <w:r>
        <w:rPr>
          <w:noProof/>
        </w:rPr>
        <w:t xml:space="preserve"> </w:t>
      </w:r>
      <w:r w:rsidRPr="00BD415D">
        <w:rPr>
          <w:noProof/>
        </w:rPr>
        <w:t>[1, p. 12]</w:t>
      </w:r>
    </w:p>
    <w:p w:rsidR="00794ECF" w:rsidRDefault="00794ECF" w:rsidP="00111036">
      <w:pPr>
        <w:spacing w:after="0"/>
        <w:jc w:val="both"/>
        <w:rPr>
          <w:noProof/>
        </w:rPr>
      </w:pPr>
    </w:p>
    <w:p w:rsidR="00D5141B" w:rsidRDefault="001B4DE8" w:rsidP="004316D9">
      <w:pPr>
        <w:pStyle w:val="ListeParagraf"/>
        <w:numPr>
          <w:ilvl w:val="1"/>
          <w:numId w:val="33"/>
        </w:numPr>
        <w:spacing w:after="0"/>
        <w:ind w:left="1134"/>
        <w:jc w:val="both"/>
      </w:pPr>
      <w:proofErr w:type="spellStart"/>
      <w:r>
        <w:t>International</w:t>
      </w:r>
      <w:proofErr w:type="spellEnd"/>
      <w:r>
        <w:t xml:space="preserve"> </w:t>
      </w:r>
      <w:proofErr w:type="spellStart"/>
      <w:r>
        <w:t>Organization</w:t>
      </w:r>
      <w:proofErr w:type="spellEnd"/>
      <w:r>
        <w:t xml:space="preserve"> </w:t>
      </w:r>
      <w:proofErr w:type="spellStart"/>
      <w:r>
        <w:t>for</w:t>
      </w:r>
      <w:proofErr w:type="spellEnd"/>
      <w:r>
        <w:t xml:space="preserve"> </w:t>
      </w:r>
      <w:proofErr w:type="spellStart"/>
      <w:r>
        <w:t>Standardization</w:t>
      </w:r>
      <w:proofErr w:type="spellEnd"/>
      <w:r>
        <w:t xml:space="preserve"> (</w:t>
      </w:r>
      <w:r w:rsidR="00D5141B">
        <w:t>ISO</w:t>
      </w:r>
      <w:r>
        <w:t>)</w:t>
      </w:r>
      <w:r w:rsidR="00D5141B">
        <w:t xml:space="preserve"> 690:</w:t>
      </w:r>
    </w:p>
    <w:p w:rsidR="00111036" w:rsidRDefault="00664124" w:rsidP="00111036">
      <w:pPr>
        <w:spacing w:after="0"/>
        <w:jc w:val="both"/>
      </w:pPr>
      <w:r>
        <w:t xml:space="preserve">Sunum </w:t>
      </w:r>
      <w:proofErr w:type="gramStart"/>
      <w:r>
        <w:t xml:space="preserve">sırasında </w:t>
      </w:r>
      <w:r w:rsidR="00CE1B76">
        <w:t>…</w:t>
      </w:r>
      <w:proofErr w:type="gramEnd"/>
      <w:r>
        <w:t xml:space="preserve"> </w:t>
      </w:r>
      <w:r w:rsidR="00BD415D">
        <w:rPr>
          <w:noProof/>
        </w:rPr>
        <w:t>(Gürüz, et al., 2013 s. 12)</w:t>
      </w:r>
      <w:r>
        <w:t>.</w:t>
      </w:r>
    </w:p>
    <w:p w:rsidR="00DA32E5" w:rsidRDefault="00DA32E5" w:rsidP="00111036">
      <w:pPr>
        <w:spacing w:after="0"/>
        <w:jc w:val="both"/>
      </w:pPr>
    </w:p>
    <w:p w:rsidR="00D5141B" w:rsidRPr="004316D9" w:rsidRDefault="00D5141B" w:rsidP="00BD415D">
      <w:pPr>
        <w:pStyle w:val="ListeParagraf"/>
        <w:numPr>
          <w:ilvl w:val="1"/>
          <w:numId w:val="33"/>
        </w:numPr>
        <w:spacing w:after="0"/>
        <w:ind w:left="1134"/>
        <w:jc w:val="both"/>
      </w:pPr>
      <w:r>
        <w:t xml:space="preserve">Modern </w:t>
      </w:r>
      <w:proofErr w:type="spellStart"/>
      <w:r>
        <w:t>Language</w:t>
      </w:r>
      <w:proofErr w:type="spellEnd"/>
      <w:r>
        <w:t xml:space="preserve"> </w:t>
      </w:r>
      <w:proofErr w:type="spellStart"/>
      <w:r>
        <w:t>Association</w:t>
      </w:r>
      <w:proofErr w:type="spellEnd"/>
      <w:r>
        <w:t xml:space="preserve"> (MLA)’</w:t>
      </w:r>
      <w:proofErr w:type="spellStart"/>
      <w:r>
        <w:t>nın</w:t>
      </w:r>
      <w:proofErr w:type="spellEnd"/>
      <w:r>
        <w:t xml:space="preserve"> 7. Baskısı:</w:t>
      </w:r>
    </w:p>
    <w:p w:rsidR="00A37228" w:rsidRDefault="00337EF3" w:rsidP="008701CC">
      <w:pPr>
        <w:jc w:val="both"/>
      </w:pPr>
      <w:r>
        <w:t xml:space="preserve">Sunum sırasında </w:t>
      </w:r>
      <w:proofErr w:type="gramStart"/>
      <w:r w:rsidR="00CE1B76">
        <w:t>….</w:t>
      </w:r>
      <w:proofErr w:type="gramEnd"/>
      <w:r w:rsidR="00BD415D">
        <w:rPr>
          <w:noProof/>
        </w:rPr>
        <w:t xml:space="preserve"> (Gürüz ve Temel Eğinli 12)</w:t>
      </w:r>
      <w:r>
        <w:t>.</w:t>
      </w:r>
    </w:p>
    <w:p w:rsidR="00BD415D" w:rsidRDefault="00BD415D" w:rsidP="00BD415D">
      <w:pPr>
        <w:pStyle w:val="Balk4"/>
        <w:numPr>
          <w:ilvl w:val="3"/>
          <w:numId w:val="1"/>
        </w:numPr>
      </w:pPr>
      <w:r>
        <w:t>Kaynakça Gösterimi</w:t>
      </w:r>
    </w:p>
    <w:p w:rsidR="00DD0059" w:rsidRDefault="00DD0059" w:rsidP="00DD0059">
      <w:pPr>
        <w:pStyle w:val="ListeParagraf"/>
        <w:numPr>
          <w:ilvl w:val="1"/>
          <w:numId w:val="33"/>
        </w:numPr>
        <w:spacing w:after="0"/>
        <w:ind w:left="1134"/>
        <w:jc w:val="both"/>
      </w:pPr>
      <w:proofErr w:type="spellStart"/>
      <w:r w:rsidRPr="004316D9">
        <w:t>American</w:t>
      </w:r>
      <w:proofErr w:type="spellEnd"/>
      <w:r w:rsidRPr="004316D9">
        <w:t xml:space="preserve"> </w:t>
      </w:r>
      <w:proofErr w:type="spellStart"/>
      <w:r w:rsidRPr="004316D9">
        <w:t>Psychological</w:t>
      </w:r>
      <w:proofErr w:type="spellEnd"/>
      <w:r w:rsidRPr="004316D9">
        <w:t xml:space="preserve"> </w:t>
      </w:r>
      <w:proofErr w:type="spellStart"/>
      <w:r w:rsidRPr="004316D9">
        <w:t>Association</w:t>
      </w:r>
      <w:proofErr w:type="spellEnd"/>
      <w:r w:rsidRPr="004316D9">
        <w:t xml:space="preserve"> </w:t>
      </w:r>
      <w:r>
        <w:t>(APA)’</w:t>
      </w:r>
      <w:proofErr w:type="spellStart"/>
      <w:r>
        <w:t>nın</w:t>
      </w:r>
      <w:proofErr w:type="spellEnd"/>
      <w:r>
        <w:t xml:space="preserve"> 6. Baskısı:</w:t>
      </w:r>
    </w:p>
    <w:p w:rsidR="00BD415D" w:rsidRDefault="00BD415D" w:rsidP="00BD415D">
      <w:r w:rsidRPr="00111036">
        <w:t>Gürüz, D</w:t>
      </w:r>
      <w:proofErr w:type="gramStart"/>
      <w:r w:rsidRPr="00111036">
        <w:t>.,</w:t>
      </w:r>
      <w:proofErr w:type="gramEnd"/>
      <w:r w:rsidRPr="00111036">
        <w:t xml:space="preserve"> &amp; Temel Eğinli, A. (2013). </w:t>
      </w:r>
      <w:proofErr w:type="gramStart"/>
      <w:r w:rsidRPr="00111036">
        <w:t xml:space="preserve">Etkili Sunum Teknikleri. </w:t>
      </w:r>
      <w:r>
        <w:t xml:space="preserve"> </w:t>
      </w:r>
      <w:r w:rsidRPr="00111036">
        <w:t>Ankara: Detay Yayıncılık.</w:t>
      </w:r>
      <w:proofErr w:type="gramEnd"/>
    </w:p>
    <w:p w:rsidR="00405EFA" w:rsidRDefault="00405EFA" w:rsidP="00405EFA">
      <w:pPr>
        <w:pStyle w:val="ListeParagraf"/>
        <w:numPr>
          <w:ilvl w:val="1"/>
          <w:numId w:val="33"/>
        </w:numPr>
        <w:ind w:left="1134"/>
      </w:pPr>
      <w:r>
        <w:t xml:space="preserve">Chicago </w:t>
      </w:r>
      <w:proofErr w:type="spellStart"/>
      <w:r>
        <w:t>Style</w:t>
      </w:r>
      <w:proofErr w:type="spellEnd"/>
      <w:r>
        <w:t xml:space="preserve"> 15. Baskı:</w:t>
      </w:r>
    </w:p>
    <w:p w:rsidR="00661E77" w:rsidRDefault="00661E77" w:rsidP="00661E77">
      <w:r w:rsidRPr="00661E77">
        <w:t>Gürüz, D</w:t>
      </w:r>
      <w:proofErr w:type="gramStart"/>
      <w:r w:rsidRPr="00661E77">
        <w:t>.,</w:t>
      </w:r>
      <w:proofErr w:type="gramEnd"/>
      <w:r w:rsidRPr="00661E77">
        <w:t xml:space="preserve"> ve A. Temel Eğinli. </w:t>
      </w:r>
      <w:proofErr w:type="gramStart"/>
      <w:r w:rsidRPr="00661E77">
        <w:t xml:space="preserve">Etkili Sunum Teknikleri. </w:t>
      </w:r>
      <w:proofErr w:type="gramEnd"/>
      <w:r w:rsidRPr="00661E77">
        <w:t>Ankara: Detay Yayıncılık, 2013.</w:t>
      </w:r>
    </w:p>
    <w:p w:rsidR="007A3685" w:rsidRDefault="007A3685" w:rsidP="007A3685">
      <w:pPr>
        <w:pStyle w:val="ListeParagraf"/>
        <w:numPr>
          <w:ilvl w:val="1"/>
          <w:numId w:val="33"/>
        </w:numPr>
        <w:spacing w:after="0"/>
        <w:ind w:left="1134"/>
        <w:jc w:val="both"/>
      </w:pPr>
      <w:r>
        <w:t>GB7714 2005:</w:t>
      </w:r>
    </w:p>
    <w:p w:rsidR="007A3685" w:rsidRDefault="007A3685" w:rsidP="00661E77">
      <w:r w:rsidRPr="007A3685">
        <w:rPr>
          <w:b/>
        </w:rPr>
        <w:t>Gürüz, D. ve Temel Eğinli, A. 2013.</w:t>
      </w:r>
      <w:r w:rsidRPr="007A3685">
        <w:t xml:space="preserve"> Etkili Sunum Teknikleri. </w:t>
      </w:r>
      <w:proofErr w:type="gramStart"/>
      <w:r w:rsidRPr="007A3685">
        <w:t>Ankara : Detay</w:t>
      </w:r>
      <w:proofErr w:type="gramEnd"/>
      <w:r w:rsidRPr="007A3685">
        <w:t xml:space="preserve"> Yayıncılık, 2013.</w:t>
      </w:r>
    </w:p>
    <w:p w:rsidR="007A3685" w:rsidRDefault="00FF1A70" w:rsidP="00FF1A70">
      <w:pPr>
        <w:pStyle w:val="ListeParagraf"/>
        <w:numPr>
          <w:ilvl w:val="1"/>
          <w:numId w:val="33"/>
        </w:numPr>
        <w:ind w:left="1134"/>
      </w:pPr>
      <w:r>
        <w:t>GOST ( Rus Referans Stili):</w:t>
      </w:r>
    </w:p>
    <w:p w:rsidR="00FD6A1B" w:rsidRPr="00FD6A1B" w:rsidRDefault="00FD6A1B" w:rsidP="00FD6A1B">
      <w:r w:rsidRPr="00FD6A1B">
        <w:t xml:space="preserve">Gürüz D. ve Temel Eğinli A. Etkili Sunum Teknikleri [Kitap]. - </w:t>
      </w:r>
      <w:proofErr w:type="gramStart"/>
      <w:r w:rsidRPr="00FD6A1B">
        <w:t>Ankara : Detay</w:t>
      </w:r>
      <w:proofErr w:type="gramEnd"/>
      <w:r w:rsidRPr="00FD6A1B">
        <w:t xml:space="preserve"> Yayıncılık, 2013.</w:t>
      </w:r>
    </w:p>
    <w:p w:rsidR="00DD0059" w:rsidRDefault="00DD0059" w:rsidP="00DD0059">
      <w:pPr>
        <w:pStyle w:val="ListeParagraf"/>
        <w:numPr>
          <w:ilvl w:val="1"/>
          <w:numId w:val="33"/>
        </w:numPr>
        <w:spacing w:after="0"/>
        <w:ind w:left="1134"/>
        <w:jc w:val="both"/>
      </w:pPr>
      <w:r>
        <w:t>IEEE 2006:</w:t>
      </w:r>
    </w:p>
    <w:p w:rsidR="00BD415D" w:rsidRDefault="00DD0059" w:rsidP="00BD415D">
      <w:pPr>
        <w:spacing w:after="0"/>
        <w:jc w:val="both"/>
      </w:pPr>
      <w:r w:rsidRPr="00111036">
        <w:t xml:space="preserve"> </w:t>
      </w:r>
      <w:r w:rsidR="00BD415D" w:rsidRPr="00111036">
        <w:t xml:space="preserve">[1] </w:t>
      </w:r>
      <w:r w:rsidR="00BD415D" w:rsidRPr="00111036">
        <w:tab/>
        <w:t>D. Gürüz ve A. Temel Eğinli, Etkili Sunum Teknikleri, Ankara: Detay Yayıncılık, 2013.</w:t>
      </w:r>
    </w:p>
    <w:p w:rsidR="00DD0059" w:rsidRPr="00111036" w:rsidRDefault="00DD0059" w:rsidP="00BD415D">
      <w:pPr>
        <w:spacing w:after="0"/>
        <w:jc w:val="both"/>
      </w:pPr>
    </w:p>
    <w:p w:rsidR="00DD0059" w:rsidRDefault="00DD0059" w:rsidP="00DD0059">
      <w:pPr>
        <w:pStyle w:val="ListeParagraf"/>
        <w:numPr>
          <w:ilvl w:val="1"/>
          <w:numId w:val="33"/>
        </w:numPr>
        <w:spacing w:after="0"/>
        <w:ind w:left="1134"/>
        <w:jc w:val="both"/>
      </w:pPr>
      <w:r>
        <w:t>ISO 690:</w:t>
      </w:r>
    </w:p>
    <w:p w:rsidR="00BD415D" w:rsidRDefault="00BD415D" w:rsidP="00BD415D">
      <w:pPr>
        <w:spacing w:after="0"/>
        <w:jc w:val="both"/>
      </w:pPr>
      <w:r w:rsidRPr="00664124">
        <w:t xml:space="preserve">Gürüz, D. ve Temel Eğinli, A. 2013. Etkili Sunum Teknikleri. </w:t>
      </w:r>
      <w:proofErr w:type="gramStart"/>
      <w:r w:rsidRPr="00664124">
        <w:t>Ankara : Detay</w:t>
      </w:r>
      <w:proofErr w:type="gramEnd"/>
      <w:r w:rsidRPr="00664124">
        <w:t xml:space="preserve"> Yayıncılık, 2013.</w:t>
      </w:r>
    </w:p>
    <w:p w:rsidR="00BD415D" w:rsidRDefault="00BD415D" w:rsidP="008701CC">
      <w:pPr>
        <w:jc w:val="both"/>
      </w:pPr>
    </w:p>
    <w:p w:rsidR="00DD0059" w:rsidRPr="004316D9" w:rsidRDefault="00DD0059" w:rsidP="00DD0059">
      <w:pPr>
        <w:pStyle w:val="ListeParagraf"/>
        <w:numPr>
          <w:ilvl w:val="1"/>
          <w:numId w:val="33"/>
        </w:numPr>
        <w:spacing w:after="0"/>
        <w:ind w:left="1134"/>
        <w:jc w:val="both"/>
      </w:pPr>
      <w:r>
        <w:t xml:space="preserve">Modern </w:t>
      </w:r>
      <w:proofErr w:type="spellStart"/>
      <w:r>
        <w:t>Language</w:t>
      </w:r>
      <w:proofErr w:type="spellEnd"/>
      <w:r>
        <w:t xml:space="preserve"> </w:t>
      </w:r>
      <w:proofErr w:type="spellStart"/>
      <w:r>
        <w:t>Association</w:t>
      </w:r>
      <w:proofErr w:type="spellEnd"/>
      <w:r>
        <w:t xml:space="preserve"> (MLA)’</w:t>
      </w:r>
      <w:proofErr w:type="spellStart"/>
      <w:r>
        <w:t>nın</w:t>
      </w:r>
      <w:proofErr w:type="spellEnd"/>
      <w:r>
        <w:t xml:space="preserve"> 7. Baskısı:</w:t>
      </w:r>
    </w:p>
    <w:p w:rsidR="008701CC" w:rsidRPr="008701CC" w:rsidRDefault="008701CC" w:rsidP="004316D9">
      <w:r w:rsidRPr="008701CC">
        <w:t xml:space="preserve">Gürüz, D. ve A. Temel Eğinli. </w:t>
      </w:r>
      <w:proofErr w:type="gramStart"/>
      <w:r w:rsidRPr="008701CC">
        <w:t xml:space="preserve">Etkili Sunum Teknikleri. </w:t>
      </w:r>
      <w:proofErr w:type="gramEnd"/>
      <w:r w:rsidRPr="008701CC">
        <w:t>Ankara: Detay Yayıncılık, 2013.</w:t>
      </w:r>
    </w:p>
    <w:p w:rsidR="001956A3" w:rsidRDefault="007F08EE" w:rsidP="007F08EE">
      <w:pPr>
        <w:pStyle w:val="Balk2"/>
        <w:numPr>
          <w:ilvl w:val="1"/>
          <w:numId w:val="1"/>
        </w:numPr>
      </w:pPr>
      <w:r>
        <w:t>Sunumda Görsel Materyal ve Yardımcı Araçlar</w:t>
      </w:r>
    </w:p>
    <w:p w:rsidR="00FC12AF" w:rsidRDefault="00FC12AF" w:rsidP="00893B33">
      <w:pPr>
        <w:pStyle w:val="Balk3"/>
        <w:numPr>
          <w:ilvl w:val="2"/>
          <w:numId w:val="1"/>
        </w:numPr>
      </w:pPr>
      <w:r>
        <w:t>Projeksiyon</w:t>
      </w:r>
    </w:p>
    <w:p w:rsidR="00AC4BAC" w:rsidRPr="00AC4BAC" w:rsidRDefault="00AC4BAC" w:rsidP="00AC4BAC">
      <w:pPr>
        <w:spacing w:after="0"/>
        <w:ind w:firstLine="567"/>
        <w:jc w:val="both"/>
      </w:pPr>
      <w:r>
        <w:t xml:space="preserve">Bilgisayar ekranındaki görüntünün büyük bir perdeye yansıtılması ile çok sayıda insanın bu görüntüyü izlemesini sağlayan cihazdır. </w:t>
      </w:r>
    </w:p>
    <w:p w:rsidR="00FC12AF" w:rsidRPr="00FC12AF" w:rsidRDefault="00AC4BAC" w:rsidP="00FC12AF">
      <w:r>
        <w:rPr>
          <w:noProof/>
          <w:lang w:eastAsia="tr-TR"/>
        </w:rPr>
        <w:lastRenderedPageBreak/>
        <w:drawing>
          <wp:inline distT="0" distB="0" distL="0" distR="0">
            <wp:extent cx="2362200" cy="2362200"/>
            <wp:effectExtent l="19050" t="0" r="0" b="0"/>
            <wp:docPr id="14" name="irc_mi" descr="http://www.fiyattara.com/images/products/p1100_acer_projeksiyon_1267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yattara.com/images/products/p1100_acer_projeksiyon_12673_k.jpg"/>
                    <pic:cNvPicPr>
                      <a:picLocks noChangeAspect="1" noChangeArrowheads="1"/>
                    </pic:cNvPicPr>
                  </pic:nvPicPr>
                  <pic:blipFill>
                    <a:blip r:embed="rId25" cstate="print"/>
                    <a:srcRect/>
                    <a:stretch>
                      <a:fillRect/>
                    </a:stretch>
                  </pic:blipFill>
                  <pic:spPr bwMode="auto">
                    <a:xfrm>
                      <a:off x="0" y="0"/>
                      <a:ext cx="2362200" cy="2362200"/>
                    </a:xfrm>
                    <a:prstGeom prst="rect">
                      <a:avLst/>
                    </a:prstGeom>
                    <a:noFill/>
                    <a:ln w="9525">
                      <a:noFill/>
                      <a:miter lim="800000"/>
                      <a:headEnd/>
                      <a:tailEnd/>
                    </a:ln>
                  </pic:spPr>
                </pic:pic>
              </a:graphicData>
            </a:graphic>
          </wp:inline>
        </w:drawing>
      </w:r>
    </w:p>
    <w:p w:rsidR="007F08EE" w:rsidRDefault="00893B33" w:rsidP="00893B33">
      <w:pPr>
        <w:pStyle w:val="Balk3"/>
        <w:numPr>
          <w:ilvl w:val="2"/>
          <w:numId w:val="1"/>
        </w:numPr>
      </w:pPr>
      <w:r>
        <w:t>Beyaz Tahta</w:t>
      </w:r>
    </w:p>
    <w:p w:rsidR="00576183" w:rsidRDefault="006019C1" w:rsidP="00576183">
      <w:pPr>
        <w:spacing w:after="0"/>
        <w:ind w:firstLine="567"/>
        <w:jc w:val="both"/>
      </w:pPr>
      <w:r>
        <w:t xml:space="preserve">Beyaz tahta özellikle beyin fırtınası, resmi toplantılarda kararların alınması, </w:t>
      </w:r>
      <w:r w:rsidR="008652D6">
        <w:t xml:space="preserve">özel amaçlı bazı rakamların veya ifadelerin </w:t>
      </w:r>
      <w:r w:rsidR="003F7641">
        <w:t xml:space="preserve">belirtilmesi gerektiğinde oldukça etkili olmaktadır. </w:t>
      </w:r>
      <w:r w:rsidR="00576183">
        <w:t xml:space="preserve">Karmaşık şekil ve çizimlerin üzerinde açıklama yapılmasını kolaylaştırmaktadır. </w:t>
      </w:r>
    </w:p>
    <w:p w:rsidR="00A875C6" w:rsidRDefault="00A875C6" w:rsidP="00576183">
      <w:pPr>
        <w:spacing w:after="0"/>
        <w:ind w:firstLine="567"/>
        <w:jc w:val="both"/>
      </w:pPr>
    </w:p>
    <w:p w:rsidR="00A875C6" w:rsidRDefault="00A875C6" w:rsidP="00576183">
      <w:pPr>
        <w:spacing w:after="0"/>
        <w:ind w:firstLine="567"/>
        <w:jc w:val="both"/>
      </w:pPr>
    </w:p>
    <w:p w:rsidR="00A875C6" w:rsidRPr="00744486" w:rsidRDefault="00A90990" w:rsidP="00576183">
      <w:pPr>
        <w:spacing w:after="0"/>
        <w:ind w:firstLine="567"/>
        <w:jc w:val="both"/>
      </w:pPr>
      <w:r>
        <w:rPr>
          <w:noProof/>
          <w:lang w:eastAsia="tr-TR"/>
        </w:rPr>
        <w:drawing>
          <wp:inline distT="0" distB="0" distL="0" distR="0">
            <wp:extent cx="2143125" cy="3095625"/>
            <wp:effectExtent l="19050" t="0" r="9525" b="0"/>
            <wp:docPr id="16" name="irc_mi" descr="http://www.ofiskirtasiye.gen.tr/upload/beyaz-tah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fiskirtasiye.gen.tr/upload/beyaz-tahta.jpg"/>
                    <pic:cNvPicPr>
                      <a:picLocks noChangeAspect="1" noChangeArrowheads="1"/>
                    </pic:cNvPicPr>
                  </pic:nvPicPr>
                  <pic:blipFill>
                    <a:blip r:embed="rId26" cstate="print"/>
                    <a:srcRect/>
                    <a:stretch>
                      <a:fillRect/>
                    </a:stretch>
                  </pic:blipFill>
                  <pic:spPr bwMode="auto">
                    <a:xfrm>
                      <a:off x="0" y="0"/>
                      <a:ext cx="2143125" cy="3095625"/>
                    </a:xfrm>
                    <a:prstGeom prst="rect">
                      <a:avLst/>
                    </a:prstGeom>
                    <a:noFill/>
                    <a:ln w="9525">
                      <a:noFill/>
                      <a:miter lim="800000"/>
                      <a:headEnd/>
                      <a:tailEnd/>
                    </a:ln>
                  </pic:spPr>
                </pic:pic>
              </a:graphicData>
            </a:graphic>
          </wp:inline>
        </w:drawing>
      </w:r>
    </w:p>
    <w:p w:rsidR="00893B33" w:rsidRDefault="00893B33" w:rsidP="00893B33">
      <w:pPr>
        <w:pStyle w:val="Balk3"/>
        <w:numPr>
          <w:ilvl w:val="2"/>
          <w:numId w:val="1"/>
        </w:numPr>
      </w:pPr>
      <w:r>
        <w:t xml:space="preserve">Kâğıt </w:t>
      </w:r>
      <w:r w:rsidR="00552BC9">
        <w:t>Tahtası (</w:t>
      </w:r>
      <w:proofErr w:type="spellStart"/>
      <w:r w:rsidR="00552BC9">
        <w:t>Flip</w:t>
      </w:r>
      <w:proofErr w:type="spellEnd"/>
      <w:r w:rsidR="00552BC9">
        <w:t xml:space="preserve"> </w:t>
      </w:r>
      <w:proofErr w:type="spellStart"/>
      <w:r w:rsidR="00552BC9">
        <w:t>Chart</w:t>
      </w:r>
      <w:proofErr w:type="spellEnd"/>
      <w:r w:rsidR="00552BC9">
        <w:t>)</w:t>
      </w:r>
    </w:p>
    <w:p w:rsidR="00744486" w:rsidRDefault="00AB25EC" w:rsidP="00EB43DE">
      <w:pPr>
        <w:spacing w:after="0"/>
        <w:ind w:firstLine="567"/>
        <w:jc w:val="both"/>
      </w:pPr>
      <w:r>
        <w:t xml:space="preserve">Beyin fırtınası yapılırken ve toplantılar sırasında, görev paylaşımlarında kullanımı oldukça etkilidir. </w:t>
      </w:r>
      <w:r w:rsidR="00E05040">
        <w:t xml:space="preserve">Bir destek sehpası veya şövalye üzerinde büyük kâğıtlar asılması ile </w:t>
      </w:r>
      <w:r w:rsidR="003A17EB">
        <w:t xml:space="preserve">kullanıldığı için istenilen yönde dinleyicilere doğru çevrilebilir. </w:t>
      </w:r>
    </w:p>
    <w:p w:rsidR="004D09F8" w:rsidRDefault="004D09F8" w:rsidP="00EB43DE">
      <w:pPr>
        <w:spacing w:after="0"/>
        <w:ind w:firstLine="567"/>
        <w:jc w:val="both"/>
      </w:pPr>
      <w:r>
        <w:rPr>
          <w:noProof/>
          <w:lang w:eastAsia="tr-TR"/>
        </w:rPr>
        <w:lastRenderedPageBreak/>
        <w:drawing>
          <wp:inline distT="0" distB="0" distL="0" distR="0">
            <wp:extent cx="3990975" cy="3990975"/>
            <wp:effectExtent l="19050" t="0" r="9525" b="0"/>
            <wp:docPr id="17" name="irc_mi" descr="http://www.ajproducts.ie/Archive/ASE/ProductArchive/15-1259/15-1259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jproducts.ie/Archive/ASE/ProductArchive/15-1259/15-1259_1_0.jpg"/>
                    <pic:cNvPicPr>
                      <a:picLocks noChangeAspect="1" noChangeArrowheads="1"/>
                    </pic:cNvPicPr>
                  </pic:nvPicPr>
                  <pic:blipFill>
                    <a:blip r:embed="rId27" cstate="print"/>
                    <a:srcRect/>
                    <a:stretch>
                      <a:fillRect/>
                    </a:stretch>
                  </pic:blipFill>
                  <pic:spPr bwMode="auto">
                    <a:xfrm>
                      <a:off x="0" y="0"/>
                      <a:ext cx="3990975" cy="3990975"/>
                    </a:xfrm>
                    <a:prstGeom prst="rect">
                      <a:avLst/>
                    </a:prstGeom>
                    <a:noFill/>
                    <a:ln w="9525">
                      <a:noFill/>
                      <a:miter lim="800000"/>
                      <a:headEnd/>
                      <a:tailEnd/>
                    </a:ln>
                  </pic:spPr>
                </pic:pic>
              </a:graphicData>
            </a:graphic>
          </wp:inline>
        </w:drawing>
      </w:r>
    </w:p>
    <w:p w:rsidR="00E85CCD" w:rsidRDefault="00E85CCD" w:rsidP="00EB43DE">
      <w:pPr>
        <w:spacing w:after="0"/>
        <w:ind w:firstLine="567"/>
        <w:jc w:val="both"/>
      </w:pPr>
    </w:p>
    <w:p w:rsidR="00E85CCD" w:rsidRPr="00744486" w:rsidRDefault="00E85CCD" w:rsidP="00EB43DE">
      <w:pPr>
        <w:spacing w:after="0"/>
        <w:ind w:firstLine="567"/>
        <w:jc w:val="both"/>
      </w:pPr>
    </w:p>
    <w:p w:rsidR="00893B33" w:rsidRDefault="00893B33" w:rsidP="00893B33">
      <w:pPr>
        <w:pStyle w:val="Balk3"/>
        <w:numPr>
          <w:ilvl w:val="2"/>
          <w:numId w:val="1"/>
        </w:numPr>
      </w:pPr>
      <w:proofErr w:type="spellStart"/>
      <w:r>
        <w:t>Şeffat</w:t>
      </w:r>
      <w:proofErr w:type="spellEnd"/>
      <w:r>
        <w:t xml:space="preserve"> </w:t>
      </w:r>
      <w:proofErr w:type="gramStart"/>
      <w:r>
        <w:t>Slayt</w:t>
      </w:r>
      <w:proofErr w:type="gramEnd"/>
      <w:r>
        <w:t xml:space="preserve"> (Asetat) ve Tepegöz Cihazı</w:t>
      </w:r>
    </w:p>
    <w:p w:rsidR="005F5B05" w:rsidRDefault="000A562F" w:rsidP="005F5B05">
      <w:pPr>
        <w:spacing w:after="0"/>
        <w:ind w:firstLine="567"/>
        <w:jc w:val="both"/>
      </w:pPr>
      <w:r>
        <w:t xml:space="preserve">Asetatlar, kitaplardan fotokopi yapılarak istenilen bilgi ve görselleri aktarma kolaylığı sağlar. Ayrıca asetat kalemleri kullanılarak sunum esnasında üzerine yazılabilir ve renkli kalemlerle önemli noktaların belirtilmesi sağlanabilir. </w:t>
      </w:r>
    </w:p>
    <w:p w:rsidR="006D66A1" w:rsidRPr="005F5B05" w:rsidRDefault="006D66A1" w:rsidP="005F5B05">
      <w:pPr>
        <w:spacing w:after="0"/>
        <w:ind w:firstLine="567"/>
        <w:jc w:val="both"/>
      </w:pPr>
      <w:r>
        <w:t>Hazırlanan asetatlar tepegöz cihazının yüzeyindeki cam bölüme yerleştirilir. Tepegöz çalıştırıldığında asetattaki görüntü ayna tarafından yansıtılarak karşısındaki perdeye aktarılır.</w:t>
      </w:r>
    </w:p>
    <w:p w:rsidR="00744486" w:rsidRPr="00744486" w:rsidRDefault="006D66A1" w:rsidP="00EB43DE">
      <w:pPr>
        <w:spacing w:after="0"/>
        <w:ind w:firstLine="567"/>
        <w:jc w:val="both"/>
      </w:pPr>
      <w:r>
        <w:rPr>
          <w:noProof/>
          <w:lang w:eastAsia="tr-TR"/>
        </w:rPr>
        <w:drawing>
          <wp:inline distT="0" distB="0" distL="0" distR="0">
            <wp:extent cx="2552700" cy="2552700"/>
            <wp:effectExtent l="19050" t="0" r="0" b="0"/>
            <wp:docPr id="19" name="irc_mi" descr="http://pr.hipernex.com/m/tepegoz_3m_200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hipernex.com/m/tepegoz_3m_2000T.jpg"/>
                    <pic:cNvPicPr>
                      <a:picLocks noChangeAspect="1" noChangeArrowheads="1"/>
                    </pic:cNvPicPr>
                  </pic:nvPicPr>
                  <pic:blipFill>
                    <a:blip r:embed="rId28" cstate="print"/>
                    <a:srcRect/>
                    <a:stretch>
                      <a:fillRect/>
                    </a:stretch>
                  </pic:blipFill>
                  <pic:spPr bwMode="auto">
                    <a:xfrm>
                      <a:off x="0" y="0"/>
                      <a:ext cx="2552700" cy="2552700"/>
                    </a:xfrm>
                    <a:prstGeom prst="rect">
                      <a:avLst/>
                    </a:prstGeom>
                    <a:noFill/>
                    <a:ln w="9525">
                      <a:noFill/>
                      <a:miter lim="800000"/>
                      <a:headEnd/>
                      <a:tailEnd/>
                    </a:ln>
                  </pic:spPr>
                </pic:pic>
              </a:graphicData>
            </a:graphic>
          </wp:inline>
        </w:drawing>
      </w:r>
    </w:p>
    <w:p w:rsidR="00110DC3" w:rsidRDefault="005D5D92" w:rsidP="005D5D92">
      <w:pPr>
        <w:pStyle w:val="Balk3"/>
        <w:numPr>
          <w:ilvl w:val="2"/>
          <w:numId w:val="1"/>
        </w:numPr>
      </w:pPr>
      <w:r>
        <w:lastRenderedPageBreak/>
        <w:t>Video</w:t>
      </w:r>
    </w:p>
    <w:p w:rsidR="00744486" w:rsidRDefault="00D95C0E" w:rsidP="00EB43DE">
      <w:pPr>
        <w:spacing w:after="0"/>
        <w:ind w:firstLine="567"/>
        <w:jc w:val="both"/>
      </w:pPr>
      <w:r>
        <w:t xml:space="preserve">Video, konu ile ilgili yaşanmış olaylar, durumlar, komik görüntüler gösterilmesini sağlayarak sunumda gerçeklik ve canlılık etkisi yaratabilir. </w:t>
      </w:r>
      <w:r w:rsidR="002A1A3A">
        <w:t xml:space="preserve">Konuşmacının konu ile doğrudan ilgili ya da konunun bazı bölümleri arasında geçiş yapmak amacı ile filmin çok kısa bir bölümünü veya önemli bir parçasını alarak sunumda yer vermesi dikkat çekici olduğu kadar, akılda kalıcılığı da arttırmaktadır. </w:t>
      </w:r>
    </w:p>
    <w:p w:rsidR="00257125" w:rsidRPr="00744486" w:rsidRDefault="00BE2438" w:rsidP="00EB43DE">
      <w:pPr>
        <w:spacing w:after="0"/>
        <w:ind w:firstLine="567"/>
        <w:jc w:val="both"/>
      </w:pPr>
      <w:r>
        <w:rPr>
          <w:noProof/>
          <w:lang w:eastAsia="tr-TR"/>
        </w:rPr>
        <w:drawing>
          <wp:inline distT="0" distB="0" distL="0" distR="0">
            <wp:extent cx="3095625" cy="2463800"/>
            <wp:effectExtent l="19050" t="0" r="9525" b="0"/>
            <wp:docPr id="22" name="irc_mi" descr="http://upload.wikimedia.org/wikipedia/commons/0/0b/Sonyhdrf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b/Sonyhdrfx1.jpg"/>
                    <pic:cNvPicPr>
                      <a:picLocks noChangeAspect="1" noChangeArrowheads="1"/>
                    </pic:cNvPicPr>
                  </pic:nvPicPr>
                  <pic:blipFill>
                    <a:blip r:embed="rId29" cstate="print"/>
                    <a:srcRect/>
                    <a:stretch>
                      <a:fillRect/>
                    </a:stretch>
                  </pic:blipFill>
                  <pic:spPr bwMode="auto">
                    <a:xfrm>
                      <a:off x="0" y="0"/>
                      <a:ext cx="3095625" cy="2463800"/>
                    </a:xfrm>
                    <a:prstGeom prst="rect">
                      <a:avLst/>
                    </a:prstGeom>
                    <a:noFill/>
                    <a:ln w="9525">
                      <a:noFill/>
                      <a:miter lim="800000"/>
                      <a:headEnd/>
                      <a:tailEnd/>
                    </a:ln>
                  </pic:spPr>
                </pic:pic>
              </a:graphicData>
            </a:graphic>
          </wp:inline>
        </w:drawing>
      </w:r>
    </w:p>
    <w:p w:rsidR="005D5D92" w:rsidRDefault="005D5D92" w:rsidP="005D5D92">
      <w:pPr>
        <w:pStyle w:val="Balk3"/>
        <w:numPr>
          <w:ilvl w:val="2"/>
          <w:numId w:val="1"/>
        </w:numPr>
      </w:pPr>
      <w:r>
        <w:t>Tele Konferans</w:t>
      </w:r>
    </w:p>
    <w:p w:rsidR="00744486" w:rsidRPr="00744486" w:rsidRDefault="00786BC4" w:rsidP="00EB43DE">
      <w:pPr>
        <w:spacing w:after="0"/>
        <w:ind w:firstLine="567"/>
        <w:jc w:val="both"/>
      </w:pPr>
      <w:r>
        <w:t xml:space="preserve">Tele-video konferans yöntemi, hem konuşmacıya hem de dinleyicilere sunumun takip edilmesinde kolaylık sağlamakta, </w:t>
      </w:r>
      <w:r w:rsidR="00481D48">
        <w:t xml:space="preserve">aynı zamanda hem işitsel hem de görsel niteliklerin bir arada sunumu ile akılda kalıcılığı ve öğreticiliği güçlendirmektedir. </w:t>
      </w:r>
      <w:r w:rsidR="005F5430">
        <w:t xml:space="preserve">Tele-video konferans yönteminde bilgilerin gerçek kişiler tarafından aktarılması ve aynı zamanda yüz yüze görüşme olanağının yaratılması mümkündür. </w:t>
      </w:r>
    </w:p>
    <w:p w:rsidR="005D5D92" w:rsidRDefault="005D5D92" w:rsidP="005D5D92">
      <w:pPr>
        <w:pStyle w:val="Balk3"/>
        <w:numPr>
          <w:ilvl w:val="2"/>
          <w:numId w:val="1"/>
        </w:numPr>
      </w:pPr>
      <w:proofErr w:type="spellStart"/>
      <w:r>
        <w:t>Power</w:t>
      </w:r>
      <w:proofErr w:type="spellEnd"/>
      <w:r>
        <w:t xml:space="preserve"> </w:t>
      </w:r>
      <w:proofErr w:type="spellStart"/>
      <w:r>
        <w:t>Point</w:t>
      </w:r>
      <w:proofErr w:type="spellEnd"/>
      <w:r>
        <w:t xml:space="preserve"> Sunum Hazırlama Yazılımı</w:t>
      </w:r>
    </w:p>
    <w:p w:rsidR="009176BB" w:rsidRDefault="008A02F2" w:rsidP="00EB43DE">
      <w:pPr>
        <w:spacing w:after="0"/>
        <w:ind w:firstLine="567"/>
        <w:jc w:val="both"/>
      </w:pPr>
      <w:r>
        <w:t xml:space="preserve">Powerpoint hem basit hem de karmaşık </w:t>
      </w:r>
      <w:r w:rsidR="00413C45">
        <w:t xml:space="preserve">içerikleri, görselleri, resimleri, şekilleri ve şemaları vb. aktarma olanağı sunmaktadır. </w:t>
      </w:r>
      <w:r w:rsidR="0094280A">
        <w:t xml:space="preserve">Video, </w:t>
      </w:r>
      <w:proofErr w:type="gramStart"/>
      <w:r w:rsidR="0094280A">
        <w:t>klip</w:t>
      </w:r>
      <w:proofErr w:type="gramEnd"/>
      <w:r w:rsidR="0094280A">
        <w:t xml:space="preserve">, animasyon sunarak, </w:t>
      </w:r>
      <w:r w:rsidR="00E81554">
        <w:t xml:space="preserve">hareketli ve sesli gösterilerin yapılmasına olanak tanımaktadır. </w:t>
      </w:r>
      <w:r w:rsidR="00F659D6">
        <w:t xml:space="preserve">Powerpoint bir gösterinin hazırlanması dinleyicilerin dikkatinin sunuma yoğunlaşmasını sağlamakta ve algılamayı kolaylaştırmaktadır. </w:t>
      </w:r>
    </w:p>
    <w:p w:rsidR="00F659D6" w:rsidRDefault="003555FC" w:rsidP="00EB43DE">
      <w:pPr>
        <w:spacing w:after="0"/>
        <w:ind w:firstLine="567"/>
        <w:jc w:val="both"/>
      </w:pPr>
      <w:r>
        <w:t xml:space="preserve">Sunum sırasında Powerpoint kullanımı, dinleyicilerin dikkatini sağlamak, konuşmacının sözlü mesajını güçlendirmek, dinleyicilerin ilgisini çekmek, sözel olarak ifade edilen düşünceleri görselleştirmek için etkili bir yöntem olarak kabul edilmektedir. </w:t>
      </w:r>
    </w:p>
    <w:p w:rsidR="00116A25" w:rsidRDefault="00116A25" w:rsidP="00EB43DE">
      <w:pPr>
        <w:spacing w:after="0"/>
        <w:ind w:firstLine="567"/>
        <w:jc w:val="both"/>
      </w:pPr>
      <w:r>
        <w:t>Powerpoint sunumlarının etkinliği için dikkat edilmesi gereken hususlar mevcuttur:</w:t>
      </w:r>
    </w:p>
    <w:p w:rsidR="00116A25" w:rsidRPr="00FC3375" w:rsidRDefault="00FC3375" w:rsidP="00FC3375">
      <w:pPr>
        <w:pStyle w:val="ListeParagraf"/>
        <w:numPr>
          <w:ilvl w:val="0"/>
          <w:numId w:val="33"/>
        </w:numPr>
        <w:spacing w:after="0"/>
        <w:ind w:left="709"/>
        <w:jc w:val="both"/>
        <w:rPr>
          <w:b/>
        </w:rPr>
      </w:pPr>
      <w:r w:rsidRPr="00FC3375">
        <w:rPr>
          <w:b/>
        </w:rPr>
        <w:t xml:space="preserve">Yazı </w:t>
      </w:r>
      <w:proofErr w:type="gramStart"/>
      <w:r w:rsidRPr="00FC3375">
        <w:rPr>
          <w:b/>
        </w:rPr>
        <w:t xml:space="preserve">Tipi : </w:t>
      </w:r>
      <w:proofErr w:type="spellStart"/>
      <w:r w:rsidRPr="00FC3375">
        <w:t>Arial</w:t>
      </w:r>
      <w:proofErr w:type="spellEnd"/>
      <w:proofErr w:type="gramEnd"/>
      <w:r w:rsidRPr="00FC3375">
        <w:t xml:space="preserve">, </w:t>
      </w:r>
      <w:proofErr w:type="spellStart"/>
      <w:r w:rsidRPr="00FC3375">
        <w:t>Helvetica</w:t>
      </w:r>
      <w:proofErr w:type="spellEnd"/>
      <w:r w:rsidRPr="00FC3375">
        <w:t xml:space="preserve">, </w:t>
      </w:r>
      <w:proofErr w:type="spellStart"/>
      <w:r w:rsidRPr="00FC3375">
        <w:t>Calibri</w:t>
      </w:r>
      <w:proofErr w:type="spellEnd"/>
      <w:r w:rsidRPr="00FC3375">
        <w:t xml:space="preserve"> </w:t>
      </w:r>
      <w:proofErr w:type="spellStart"/>
      <w:r w:rsidRPr="00FC3375">
        <w:t>Times</w:t>
      </w:r>
      <w:proofErr w:type="spellEnd"/>
      <w:r w:rsidRPr="00FC3375">
        <w:t xml:space="preserve"> New Roman yazı tipleri daha kolay okunabilir.</w:t>
      </w:r>
    </w:p>
    <w:p w:rsidR="00FC3375" w:rsidRPr="00450808" w:rsidRDefault="00BF663A" w:rsidP="00FC3375">
      <w:pPr>
        <w:pStyle w:val="ListeParagraf"/>
        <w:numPr>
          <w:ilvl w:val="0"/>
          <w:numId w:val="33"/>
        </w:numPr>
        <w:spacing w:after="0"/>
        <w:ind w:left="709"/>
        <w:jc w:val="both"/>
        <w:rPr>
          <w:b/>
        </w:rPr>
      </w:pPr>
      <w:r>
        <w:rPr>
          <w:b/>
        </w:rPr>
        <w:t xml:space="preserve">Yazı Boyutu: </w:t>
      </w:r>
      <w:r w:rsidR="00450808">
        <w:t>Yazı boyutunun 20-30 punto olması kolay okunabilmesini sağlar.</w:t>
      </w:r>
    </w:p>
    <w:p w:rsidR="00450808" w:rsidRPr="00FB3A0F" w:rsidRDefault="003B15FD" w:rsidP="00FC3375">
      <w:pPr>
        <w:pStyle w:val="ListeParagraf"/>
        <w:numPr>
          <w:ilvl w:val="0"/>
          <w:numId w:val="33"/>
        </w:numPr>
        <w:spacing w:after="0"/>
        <w:ind w:left="709"/>
        <w:jc w:val="both"/>
        <w:rPr>
          <w:b/>
        </w:rPr>
      </w:pPr>
      <w:r>
        <w:rPr>
          <w:b/>
        </w:rPr>
        <w:t xml:space="preserve">Sözcük Seçimi: </w:t>
      </w:r>
      <w:r w:rsidR="006429B5">
        <w:t xml:space="preserve">Uzun cümleler ve paragraflar kullanılmamalıdır. </w:t>
      </w:r>
      <w:r w:rsidR="00FE566D">
        <w:t xml:space="preserve">İfadelerin maddeler halinde yazılması algılamayı kolaylaştırmaktadır. </w:t>
      </w:r>
      <w:r w:rsidR="00AC1C8C">
        <w:t>İfadelerin satır sonlarında “-“ işareti ile bölünmesi algılamayı güçleştirir ve kötü görünüme neden olur.</w:t>
      </w:r>
    </w:p>
    <w:p w:rsidR="00FB3A0F" w:rsidRPr="00FB4F43" w:rsidRDefault="00FB3A0F" w:rsidP="00FC3375">
      <w:pPr>
        <w:pStyle w:val="ListeParagraf"/>
        <w:numPr>
          <w:ilvl w:val="0"/>
          <w:numId w:val="33"/>
        </w:numPr>
        <w:spacing w:after="0"/>
        <w:ind w:left="709"/>
        <w:jc w:val="both"/>
        <w:rPr>
          <w:b/>
        </w:rPr>
      </w:pPr>
      <w:r>
        <w:rPr>
          <w:b/>
        </w:rPr>
        <w:t xml:space="preserve">Noktalama İşaretleri: </w:t>
      </w:r>
      <w:r w:rsidR="001F4DBC">
        <w:t xml:space="preserve">Cümleler bittiğinde nokta kullanılması, sıralama yapıldığında virgül kullanılması, </w:t>
      </w:r>
      <w:r w:rsidR="006B5283">
        <w:t xml:space="preserve">soru cümlelerinde soru işareti kullanılması yeterli olabilmektedir. </w:t>
      </w:r>
      <w:r w:rsidR="00F853CC">
        <w:t xml:space="preserve">Önemli olan veya dikkat edilmesi gereken ifadelerin aktarılmasında tırnak işaretinin kullanılması gereklidir. </w:t>
      </w:r>
    </w:p>
    <w:p w:rsidR="00FB4F43" w:rsidRPr="00D53376" w:rsidRDefault="00991964" w:rsidP="00FC3375">
      <w:pPr>
        <w:pStyle w:val="ListeParagraf"/>
        <w:numPr>
          <w:ilvl w:val="0"/>
          <w:numId w:val="33"/>
        </w:numPr>
        <w:spacing w:after="0"/>
        <w:ind w:left="709"/>
        <w:jc w:val="both"/>
        <w:rPr>
          <w:b/>
        </w:rPr>
      </w:pPr>
      <w:r>
        <w:rPr>
          <w:b/>
        </w:rPr>
        <w:t xml:space="preserve">Yazı ve arka plan rengi: </w:t>
      </w:r>
      <w:r w:rsidR="00AB11D9">
        <w:t xml:space="preserve">Sunulan bilgilerin algılanabilmesi için zemin rengi ile yazı karakterlerinin rengi arasında farklılıklar olmalıdır. </w:t>
      </w:r>
      <w:r w:rsidR="007649F8">
        <w:t xml:space="preserve">Arka plan renginin seçiminde sadece yazı rengi değil, resimler de etkili olabilmektedir. </w:t>
      </w:r>
      <w:r w:rsidR="00EA60B7">
        <w:t xml:space="preserve">Yazı ve arka plan renkleri bilgisayarda uyumlu </w:t>
      </w:r>
      <w:r w:rsidR="00EA60B7">
        <w:lastRenderedPageBreak/>
        <w:t xml:space="preserve">görünürken, </w:t>
      </w:r>
      <w:proofErr w:type="gramStart"/>
      <w:r w:rsidR="00EA60B7">
        <w:t>projeksiyon</w:t>
      </w:r>
      <w:proofErr w:type="gramEnd"/>
      <w:r w:rsidR="00EA60B7">
        <w:t xml:space="preserve"> ile perdeye yansıtıldığında uyumlu olmayabilir. </w:t>
      </w:r>
      <w:r w:rsidR="00515BC1">
        <w:t xml:space="preserve">Bu nedenle sunum yapılacak ortamda perdeye yansıtarak ön deneme yapmak faydalı olacaktır. </w:t>
      </w:r>
      <w:r w:rsidR="00C13A60">
        <w:t xml:space="preserve"> Arka plan şekilleri de çok önemlidir. </w:t>
      </w:r>
      <w:r w:rsidR="00F15646">
        <w:t xml:space="preserve">Bu şekillerin mümkün olduğunca sade olması gereklidir. </w:t>
      </w:r>
    </w:p>
    <w:p w:rsidR="005D5D92" w:rsidRDefault="003D2199" w:rsidP="003D2199">
      <w:pPr>
        <w:pStyle w:val="Balk1"/>
        <w:numPr>
          <w:ilvl w:val="0"/>
          <w:numId w:val="1"/>
        </w:numPr>
      </w:pPr>
      <w:r>
        <w:t>Sunumun Kapanışı</w:t>
      </w:r>
    </w:p>
    <w:p w:rsidR="00744486" w:rsidRDefault="00686DCC" w:rsidP="000608CE">
      <w:pPr>
        <w:spacing w:after="0"/>
        <w:ind w:firstLine="567"/>
        <w:jc w:val="both"/>
      </w:pPr>
      <w:r>
        <w:t>Genel olarak sunumlarda kullanılan ve etkili olan kapanış biçimlerini şu şekilde ifade etmek mümkündür</w:t>
      </w:r>
      <w:r w:rsidR="00933D2B">
        <w:t>:</w:t>
      </w:r>
    </w:p>
    <w:p w:rsidR="00933D2B" w:rsidRDefault="00356922" w:rsidP="00236DC7">
      <w:pPr>
        <w:pStyle w:val="ListeParagraf"/>
        <w:numPr>
          <w:ilvl w:val="0"/>
          <w:numId w:val="38"/>
        </w:numPr>
        <w:spacing w:after="0"/>
        <w:ind w:left="709"/>
        <w:jc w:val="both"/>
      </w:pPr>
      <w:r>
        <w:t>Özet yapmak</w:t>
      </w:r>
    </w:p>
    <w:p w:rsidR="00356922" w:rsidRDefault="00356922" w:rsidP="00236DC7">
      <w:pPr>
        <w:pStyle w:val="ListeParagraf"/>
        <w:numPr>
          <w:ilvl w:val="0"/>
          <w:numId w:val="38"/>
        </w:numPr>
        <w:spacing w:after="0"/>
        <w:ind w:left="709"/>
        <w:jc w:val="both"/>
      </w:pPr>
      <w:r>
        <w:t>Etki yaratmak</w:t>
      </w:r>
    </w:p>
    <w:p w:rsidR="00356922" w:rsidRDefault="00356922" w:rsidP="00236DC7">
      <w:pPr>
        <w:pStyle w:val="ListeParagraf"/>
        <w:numPr>
          <w:ilvl w:val="0"/>
          <w:numId w:val="38"/>
        </w:numPr>
        <w:spacing w:after="0"/>
        <w:ind w:left="709"/>
        <w:jc w:val="both"/>
      </w:pPr>
      <w:r>
        <w:t>Teşvik etmek</w:t>
      </w:r>
    </w:p>
    <w:p w:rsidR="00356922" w:rsidRPr="00744486" w:rsidRDefault="00356922" w:rsidP="00236DC7">
      <w:pPr>
        <w:pStyle w:val="ListeParagraf"/>
        <w:numPr>
          <w:ilvl w:val="0"/>
          <w:numId w:val="38"/>
        </w:numPr>
        <w:spacing w:after="0"/>
        <w:ind w:left="709"/>
        <w:jc w:val="both"/>
      </w:pPr>
      <w:r>
        <w:t>Giriş ile bağlantı kurmak</w:t>
      </w:r>
    </w:p>
    <w:p w:rsidR="003D2199" w:rsidRDefault="00E03DA9" w:rsidP="00E03DA9">
      <w:pPr>
        <w:pStyle w:val="Balk2"/>
        <w:numPr>
          <w:ilvl w:val="1"/>
          <w:numId w:val="1"/>
        </w:numPr>
      </w:pPr>
      <w:r>
        <w:t>Özet Yapmak</w:t>
      </w:r>
    </w:p>
    <w:p w:rsidR="00744486" w:rsidRPr="00744486" w:rsidRDefault="008704F4" w:rsidP="000608CE">
      <w:pPr>
        <w:spacing w:after="0"/>
        <w:ind w:firstLine="567"/>
        <w:jc w:val="both"/>
      </w:pPr>
      <w:r>
        <w:t xml:space="preserve">Özetleme yapmak, konuşmacının sunum süresince ele alınan konuları, ana ve yardımcı noktaları ile açıklamaya yönelmeden birkaç ana başlık altında kısa cümleler ile aktarmasıdır. </w:t>
      </w:r>
      <w:r w:rsidR="00E94AFE">
        <w:t>Özetleme yapmadan önce, konuşmacı “sunum süresince aktarılanları özetleyecek olursak”, “özetleme yapmak istiyorum”, “</w:t>
      </w:r>
      <w:r w:rsidR="00850EF3">
        <w:t xml:space="preserve">tüm konuları özet bir biçimde toparladığımızda” </w:t>
      </w:r>
      <w:r w:rsidR="0094423E">
        <w:t xml:space="preserve">gibi ifadelerle dinleyicilere özetleme yaptığını göstermeli ve dikkatlerini toplamalarını sağlamalıdır. </w:t>
      </w:r>
    </w:p>
    <w:p w:rsidR="00E03DA9" w:rsidRDefault="00E03DA9" w:rsidP="00E03DA9">
      <w:pPr>
        <w:pStyle w:val="Balk2"/>
        <w:numPr>
          <w:ilvl w:val="1"/>
          <w:numId w:val="1"/>
        </w:numPr>
      </w:pPr>
      <w:r>
        <w:t>Etki Yaratmak</w:t>
      </w:r>
    </w:p>
    <w:p w:rsidR="00744486" w:rsidRPr="00744486" w:rsidRDefault="00EE1205" w:rsidP="000608CE">
      <w:pPr>
        <w:spacing w:after="0"/>
        <w:ind w:firstLine="567"/>
        <w:jc w:val="both"/>
      </w:pPr>
      <w:r>
        <w:t xml:space="preserve">Konuşmacı sunum sonunda dinleyicilerin akıllarında bir cümle kalmasını ya da etki yaratmayı amaçlıyorsa, </w:t>
      </w:r>
      <w:r w:rsidR="00546878">
        <w:t xml:space="preserve">bu tür sonuçlarda bir özdeyiş, deyim, atasözü, bir örnek, bir karşılaştırma kullanabilir. </w:t>
      </w:r>
      <w:r w:rsidR="00DD7FE1">
        <w:t xml:space="preserve">Dinleyicilerin aklında anlatılan tüm konular böylece birbirine bağlanarak tam olarak anlamlandırılması sağlanabilir. </w:t>
      </w:r>
    </w:p>
    <w:p w:rsidR="00E03DA9" w:rsidRDefault="00E03DA9" w:rsidP="00E03DA9">
      <w:pPr>
        <w:pStyle w:val="Balk2"/>
        <w:numPr>
          <w:ilvl w:val="1"/>
          <w:numId w:val="1"/>
        </w:numPr>
      </w:pPr>
      <w:r>
        <w:t>Teşvik Etmek</w:t>
      </w:r>
    </w:p>
    <w:p w:rsidR="00744486" w:rsidRPr="00744486" w:rsidRDefault="00C25317" w:rsidP="000608CE">
      <w:pPr>
        <w:spacing w:after="0"/>
        <w:ind w:firstLine="567"/>
        <w:jc w:val="both"/>
      </w:pPr>
      <w:r>
        <w:t xml:space="preserve">Konuşmacı sunum sonunda dinleyicilerin konu ile ilgili bir davranışta bulunmalarını istiyorsa, sunumu gerçekleşmesini istediği davranışı ifade ederek, </w:t>
      </w:r>
      <w:r w:rsidR="002D6947">
        <w:t xml:space="preserve">bu konuda öğütler vererek ya da öneride bulunarak sunumu sonlandırabilir. </w:t>
      </w:r>
      <w:r w:rsidR="00DF390D">
        <w:t xml:space="preserve">Dinleyicilerin sunum sonrasında bir eylemde bulunmasına yönelik olarak “yapacaklarınız”, “yapacağımız”, “amaçladığımız”, “bizden beklenilen” gibi ifadeler kullanıldığında yönlendirici bir etki sağlanabilir. </w:t>
      </w:r>
    </w:p>
    <w:p w:rsidR="00E03DA9" w:rsidRDefault="00057452" w:rsidP="00057452">
      <w:pPr>
        <w:pStyle w:val="Balk2"/>
        <w:numPr>
          <w:ilvl w:val="1"/>
          <w:numId w:val="1"/>
        </w:numPr>
      </w:pPr>
      <w:r>
        <w:t>Giriş İle Bağlantı Kurmak</w:t>
      </w:r>
    </w:p>
    <w:p w:rsidR="00744486" w:rsidRDefault="004226F2" w:rsidP="009F5B5C">
      <w:pPr>
        <w:spacing w:after="0"/>
        <w:ind w:firstLine="567"/>
        <w:jc w:val="both"/>
      </w:pPr>
      <w:r>
        <w:t xml:space="preserve">Konuşmacı konuşmanın sonunda bir alıntı ya da </w:t>
      </w:r>
      <w:proofErr w:type="gramStart"/>
      <w:r>
        <w:t>anekdot</w:t>
      </w:r>
      <w:proofErr w:type="gramEnd"/>
      <w:r>
        <w:t xml:space="preserve"> ile konuşmanın giriş bölümü ile bağlantı kurarak dinleyicilere konuşma süresince ilgili konuların aktarıldığını hissettirebilir. </w:t>
      </w:r>
      <w:r w:rsidR="00B04A85">
        <w:t xml:space="preserve">Girişte verilen örnekleri sonuç bölümünde de kullanarak giriş bölümü ile bağlantı sağlanabilir. </w:t>
      </w:r>
    </w:p>
    <w:p w:rsidR="00236DC7" w:rsidRDefault="00236DC7" w:rsidP="009F5B5C">
      <w:pPr>
        <w:spacing w:after="0"/>
        <w:ind w:firstLine="567"/>
        <w:jc w:val="both"/>
      </w:pPr>
      <w:r>
        <w:t>Kapanışlarda yapılan önemli hatalar:</w:t>
      </w:r>
    </w:p>
    <w:p w:rsidR="00236DC7" w:rsidRDefault="00433592" w:rsidP="00236DC7">
      <w:pPr>
        <w:pStyle w:val="ListeParagraf"/>
        <w:numPr>
          <w:ilvl w:val="0"/>
          <w:numId w:val="39"/>
        </w:numPr>
        <w:spacing w:after="0"/>
        <w:ind w:left="709"/>
        <w:jc w:val="both"/>
      </w:pPr>
      <w:r>
        <w:t>Özür dilemek,</w:t>
      </w:r>
    </w:p>
    <w:p w:rsidR="00433592" w:rsidRDefault="00433592" w:rsidP="00236DC7">
      <w:pPr>
        <w:pStyle w:val="ListeParagraf"/>
        <w:numPr>
          <w:ilvl w:val="0"/>
          <w:numId w:val="39"/>
        </w:numPr>
        <w:spacing w:after="0"/>
        <w:ind w:left="709"/>
        <w:jc w:val="both"/>
      </w:pPr>
      <w:r>
        <w:t>Yeni bir materyal göstermek,</w:t>
      </w:r>
    </w:p>
    <w:p w:rsidR="00433592" w:rsidRDefault="00433592" w:rsidP="00236DC7">
      <w:pPr>
        <w:pStyle w:val="ListeParagraf"/>
        <w:numPr>
          <w:ilvl w:val="0"/>
          <w:numId w:val="39"/>
        </w:numPr>
        <w:spacing w:after="0"/>
        <w:ind w:left="709"/>
        <w:jc w:val="both"/>
      </w:pPr>
      <w:r>
        <w:t>Espri yapmak,</w:t>
      </w:r>
    </w:p>
    <w:p w:rsidR="00433592" w:rsidRDefault="00433592" w:rsidP="00236DC7">
      <w:pPr>
        <w:pStyle w:val="ListeParagraf"/>
        <w:numPr>
          <w:ilvl w:val="0"/>
          <w:numId w:val="39"/>
        </w:numPr>
        <w:spacing w:after="0"/>
        <w:ind w:left="709"/>
        <w:jc w:val="both"/>
      </w:pPr>
      <w:r>
        <w:t xml:space="preserve">Konuşmayı sürdürmektir. </w:t>
      </w:r>
    </w:p>
    <w:p w:rsidR="00433592" w:rsidRPr="00744486" w:rsidRDefault="00433592" w:rsidP="00433592">
      <w:pPr>
        <w:spacing w:after="0"/>
        <w:jc w:val="both"/>
      </w:pPr>
    </w:p>
    <w:p w:rsidR="00057452" w:rsidRDefault="00F738B0" w:rsidP="00F738B0">
      <w:pPr>
        <w:pStyle w:val="Balk1"/>
        <w:numPr>
          <w:ilvl w:val="0"/>
          <w:numId w:val="1"/>
        </w:numPr>
      </w:pPr>
      <w:r>
        <w:lastRenderedPageBreak/>
        <w:t>Sunumda Soru Sorma ve Sorulara Yanıt Verme</w:t>
      </w:r>
    </w:p>
    <w:p w:rsidR="00744486" w:rsidRDefault="00DB2A29" w:rsidP="00F91C26">
      <w:pPr>
        <w:spacing w:after="0"/>
        <w:ind w:firstLine="567"/>
        <w:jc w:val="both"/>
      </w:pPr>
      <w:r>
        <w:t>Sunum sırasında veya sonunda dinleyiciler konuşmacıya çeşitli sorular sorabilmektedir. İyi bir sunumda bu soruların sorulması için izin verilmesi ve her sorunun tatmin edici bir şekilde cevaplanması çok önemlidir.</w:t>
      </w:r>
      <w:r w:rsidR="00BA6EE4">
        <w:t xml:space="preserve"> Bu sorular şu başlıklar altında sınıflandırılabilir:</w:t>
      </w:r>
    </w:p>
    <w:p w:rsidR="00BA6EE4" w:rsidRDefault="00855385" w:rsidP="008A6F73">
      <w:pPr>
        <w:pStyle w:val="ListeParagraf"/>
        <w:numPr>
          <w:ilvl w:val="0"/>
          <w:numId w:val="40"/>
        </w:numPr>
        <w:spacing w:after="0"/>
        <w:ind w:left="709"/>
        <w:jc w:val="both"/>
      </w:pPr>
      <w:r>
        <w:t>Hipotetik/Varsayım soruları</w:t>
      </w:r>
    </w:p>
    <w:p w:rsidR="00855385" w:rsidRDefault="00855385" w:rsidP="008A6F73">
      <w:pPr>
        <w:pStyle w:val="ListeParagraf"/>
        <w:numPr>
          <w:ilvl w:val="0"/>
          <w:numId w:val="40"/>
        </w:numPr>
        <w:spacing w:after="0"/>
        <w:ind w:left="709"/>
        <w:jc w:val="both"/>
      </w:pPr>
      <w:r>
        <w:t>Yönlendirici sorular</w:t>
      </w:r>
    </w:p>
    <w:p w:rsidR="00855385" w:rsidRDefault="00855385" w:rsidP="008A6F73">
      <w:pPr>
        <w:pStyle w:val="ListeParagraf"/>
        <w:numPr>
          <w:ilvl w:val="0"/>
          <w:numId w:val="40"/>
        </w:numPr>
        <w:spacing w:after="0"/>
        <w:ind w:left="709"/>
        <w:jc w:val="both"/>
      </w:pPr>
      <w:r>
        <w:t>Kayıt dışı sorular</w:t>
      </w:r>
    </w:p>
    <w:p w:rsidR="00855385" w:rsidRDefault="00855385" w:rsidP="008A6F73">
      <w:pPr>
        <w:pStyle w:val="ListeParagraf"/>
        <w:numPr>
          <w:ilvl w:val="0"/>
          <w:numId w:val="40"/>
        </w:numPr>
        <w:spacing w:after="0"/>
        <w:ind w:left="709"/>
        <w:jc w:val="both"/>
      </w:pPr>
      <w:r>
        <w:t>Evet-hayır soruları</w:t>
      </w:r>
    </w:p>
    <w:p w:rsidR="00855385" w:rsidRDefault="00855385" w:rsidP="008A6F73">
      <w:pPr>
        <w:pStyle w:val="ListeParagraf"/>
        <w:numPr>
          <w:ilvl w:val="0"/>
          <w:numId w:val="40"/>
        </w:numPr>
        <w:spacing w:after="0"/>
        <w:ind w:left="709"/>
        <w:jc w:val="both"/>
      </w:pPr>
      <w:r>
        <w:t>Yerinde olmayan sorular</w:t>
      </w:r>
    </w:p>
    <w:p w:rsidR="00855385" w:rsidRDefault="00855385" w:rsidP="008A6F73">
      <w:pPr>
        <w:pStyle w:val="ListeParagraf"/>
        <w:numPr>
          <w:ilvl w:val="0"/>
          <w:numId w:val="40"/>
        </w:numPr>
        <w:spacing w:after="0"/>
        <w:ind w:left="709"/>
        <w:jc w:val="both"/>
      </w:pPr>
      <w:r>
        <w:t>Kazanan yok soruları</w:t>
      </w:r>
    </w:p>
    <w:p w:rsidR="00855385" w:rsidRPr="00744486" w:rsidRDefault="00855385" w:rsidP="008A6F73">
      <w:pPr>
        <w:pStyle w:val="ListeParagraf"/>
        <w:numPr>
          <w:ilvl w:val="0"/>
          <w:numId w:val="40"/>
        </w:numPr>
        <w:spacing w:after="0"/>
        <w:ind w:left="709"/>
        <w:jc w:val="both"/>
      </w:pPr>
      <w:r>
        <w:t>Olumsuz sorular</w:t>
      </w:r>
    </w:p>
    <w:p w:rsidR="00F738B0" w:rsidRDefault="00E35EB0" w:rsidP="00417977">
      <w:pPr>
        <w:pStyle w:val="Balk2"/>
        <w:numPr>
          <w:ilvl w:val="1"/>
          <w:numId w:val="1"/>
        </w:numPr>
      </w:pPr>
      <w:r>
        <w:t>Hipotetik/</w:t>
      </w:r>
      <w:r w:rsidR="00417977">
        <w:t>Varsayım Soruları</w:t>
      </w:r>
    </w:p>
    <w:p w:rsidR="00744486" w:rsidRPr="00744486" w:rsidRDefault="00291329" w:rsidP="00614179">
      <w:pPr>
        <w:spacing w:after="0"/>
        <w:ind w:firstLine="567"/>
        <w:jc w:val="both"/>
      </w:pPr>
      <w:r>
        <w:t>Bu sorular genellikle “</w:t>
      </w:r>
      <w:proofErr w:type="gramStart"/>
      <w:r>
        <w:t>ya …</w:t>
      </w:r>
      <w:proofErr w:type="gramEnd"/>
      <w:r>
        <w:t xml:space="preserve"> olursa?”, “</w:t>
      </w:r>
      <w:proofErr w:type="gramStart"/>
      <w:r>
        <w:t>eğer …</w:t>
      </w:r>
      <w:proofErr w:type="gramEnd"/>
      <w:r>
        <w:t xml:space="preserve"> </w:t>
      </w:r>
      <w:proofErr w:type="gramStart"/>
      <w:r>
        <w:t>olursa</w:t>
      </w:r>
      <w:proofErr w:type="gramEnd"/>
      <w:r>
        <w:t xml:space="preserve">?” gibi olasılıkların değerlendirildiği ve aynı zamanda konuşmacının konu ile ilgili görüşlerinin </w:t>
      </w:r>
      <w:r w:rsidR="00D7573C">
        <w:t xml:space="preserve">ve böyle bir durum karşısındaki yaklaşımının öğrenilmesine yönelik sorularıdır. </w:t>
      </w:r>
      <w:r w:rsidR="00AA2F2E">
        <w:t xml:space="preserve">Her konu ile ilgili bu şekilde sonsuz sayıda soru üretilmesi mümkündür, çoğu zamanda bu soruların tam olarak doğru cevabı olmamaktadır. </w:t>
      </w:r>
    </w:p>
    <w:p w:rsidR="00417977" w:rsidRDefault="00417977" w:rsidP="00417977">
      <w:pPr>
        <w:pStyle w:val="Balk2"/>
        <w:numPr>
          <w:ilvl w:val="1"/>
          <w:numId w:val="1"/>
        </w:numPr>
      </w:pPr>
      <w:r>
        <w:t>Yönlendirici Sorular</w:t>
      </w:r>
    </w:p>
    <w:p w:rsidR="00744486" w:rsidRPr="00744486" w:rsidRDefault="00E34699" w:rsidP="000608CE">
      <w:pPr>
        <w:spacing w:after="0"/>
        <w:ind w:firstLine="567"/>
        <w:jc w:val="both"/>
      </w:pPr>
      <w:r>
        <w:t xml:space="preserve">Yönlendirici sorular, </w:t>
      </w:r>
      <w:r w:rsidR="004D3F1D">
        <w:t xml:space="preserve">konuşmacının gerçek düşüncesini öğrenmek için dolaylı ifadeler kullanılarak sorulmakta, konuşmacının soruya yanıt verip vermemesine göre, </w:t>
      </w:r>
      <w:r w:rsidR="008D13C6">
        <w:t xml:space="preserve">verdiği yanıtım değerlendirilmesi ile elde edilen sonuca göre bir yargıya varılmaktadır. </w:t>
      </w:r>
      <w:r w:rsidR="004B4CB1">
        <w:t xml:space="preserve">Örneğin, “gerçekten deprem bölgesi ile ilgili yardımlar konusunda bir yolsuzluk yapıldığını mı düşünüyorsunuz?” </w:t>
      </w:r>
      <w:r w:rsidR="00C8282D">
        <w:t xml:space="preserve">gibi bir soru ile konuşmacının gerçek fikirleri ortaya çıkarılmaya çalışılabilir. </w:t>
      </w:r>
      <w:r w:rsidR="004D3F1D">
        <w:t xml:space="preserve"> </w:t>
      </w:r>
      <w:r>
        <w:t xml:space="preserve"> </w:t>
      </w:r>
    </w:p>
    <w:p w:rsidR="00417977" w:rsidRDefault="00C5779A" w:rsidP="00C5779A">
      <w:pPr>
        <w:pStyle w:val="Balk2"/>
        <w:numPr>
          <w:ilvl w:val="1"/>
          <w:numId w:val="1"/>
        </w:numPr>
      </w:pPr>
      <w:r>
        <w:t>Kayıt Dışı Sorular</w:t>
      </w:r>
    </w:p>
    <w:p w:rsidR="00744486" w:rsidRPr="00744486" w:rsidRDefault="008A2584" w:rsidP="000608CE">
      <w:pPr>
        <w:spacing w:after="0"/>
        <w:ind w:firstLine="567"/>
        <w:jc w:val="both"/>
      </w:pPr>
      <w:r>
        <w:t xml:space="preserve">Bu sorular konuşmacının konu ya da başka kişiler ile ilgili fikirlerini ya da yaklaşımını açığa çıkarmak için sorulmaktadır. </w:t>
      </w:r>
      <w:r w:rsidR="00C12FC7">
        <w:t xml:space="preserve">Tamamıyla kişisel bilgilerin açıklanmasını gerektirdiği için bu tür soruları yanıtlamaktan kaçınılması gereklidir. </w:t>
      </w:r>
    </w:p>
    <w:p w:rsidR="00C5779A" w:rsidRDefault="00C5779A" w:rsidP="00C5779A">
      <w:pPr>
        <w:pStyle w:val="Balk2"/>
        <w:numPr>
          <w:ilvl w:val="1"/>
          <w:numId w:val="1"/>
        </w:numPr>
      </w:pPr>
      <w:r>
        <w:t>Evet-Hayır Soruları</w:t>
      </w:r>
    </w:p>
    <w:p w:rsidR="00744486" w:rsidRPr="00744486" w:rsidRDefault="00F74B2C" w:rsidP="000608CE">
      <w:pPr>
        <w:spacing w:after="0"/>
        <w:ind w:firstLine="567"/>
        <w:jc w:val="both"/>
      </w:pPr>
      <w:r>
        <w:t xml:space="preserve">Bu sorular adeta bir cevap alındığında bir şey olacakmış hissi yarattığı için </w:t>
      </w:r>
      <w:r w:rsidR="00427DD3">
        <w:t xml:space="preserve">rahatsız edici olabilir. </w:t>
      </w:r>
      <w:r w:rsidR="008A55E8">
        <w:t xml:space="preserve">Bu tür sorulara evet veya hayır diye cevap vererek açıklama yapmamak yerinde olur. </w:t>
      </w:r>
      <w:r w:rsidR="0033410A">
        <w:t>“siz bu söylediklerinize inanıyor musunuz?” biçimindeki bir soruya konuşmacının sadece evet ya da hayır diyerek konuşmasına devam etmesi, din</w:t>
      </w:r>
      <w:r w:rsidR="00F50A85">
        <w:t>l</w:t>
      </w:r>
      <w:r w:rsidR="0033410A">
        <w:t xml:space="preserve">eyiciler </w:t>
      </w:r>
      <w:r w:rsidR="00F50A85">
        <w:t xml:space="preserve">tarafından farklı fikirlerin ileri sürülerek konuşmanın içeriğinden uzaklaşılması önlenmiş olur. </w:t>
      </w:r>
    </w:p>
    <w:p w:rsidR="00C5779A" w:rsidRDefault="00E33015" w:rsidP="00E33015">
      <w:pPr>
        <w:pStyle w:val="Balk2"/>
        <w:numPr>
          <w:ilvl w:val="1"/>
          <w:numId w:val="1"/>
        </w:numPr>
      </w:pPr>
      <w:r>
        <w:t>Yerinde Olmayan Sorular</w:t>
      </w:r>
    </w:p>
    <w:p w:rsidR="00744486" w:rsidRPr="00744486" w:rsidRDefault="002C315F" w:rsidP="000608CE">
      <w:pPr>
        <w:spacing w:after="0"/>
        <w:ind w:firstLine="567"/>
        <w:jc w:val="both"/>
      </w:pPr>
      <w:r>
        <w:t xml:space="preserve">Bu sorular konu ya da ortam ile tamamen ilgisiz, başka konularla bağlantılı ancak dinleyicinin kişisel ilgileri ve tercihleri ile ilgili olabilir. </w:t>
      </w:r>
      <w:r w:rsidR="005528AD">
        <w:t xml:space="preserve">Bu durumda konuşmacının bu soruyu başka bir zaman yanıtlayabileceğini belirtmesi doğru olabilir. </w:t>
      </w:r>
    </w:p>
    <w:p w:rsidR="00E33015" w:rsidRDefault="00E33015" w:rsidP="00E33015">
      <w:pPr>
        <w:pStyle w:val="Balk2"/>
        <w:numPr>
          <w:ilvl w:val="1"/>
          <w:numId w:val="1"/>
        </w:numPr>
      </w:pPr>
      <w:r>
        <w:t>Kazana</w:t>
      </w:r>
      <w:r w:rsidR="000608CE">
        <w:t>n</w:t>
      </w:r>
      <w:r>
        <w:t xml:space="preserve"> Yok Soruları</w:t>
      </w:r>
    </w:p>
    <w:p w:rsidR="00744486" w:rsidRPr="00744486" w:rsidRDefault="00737B1B" w:rsidP="000608CE">
      <w:pPr>
        <w:spacing w:after="0"/>
        <w:ind w:firstLine="567"/>
        <w:jc w:val="both"/>
      </w:pPr>
      <w:r>
        <w:t xml:space="preserve">Bu sorular konuşmacıyı zor durumda bırakmayı amaçladığı gibi, verilecek yanıt dinleyici için bilgisini tamamlamak ya da doğru anlamayı sağlamak için bir katkı da sağlamamaktadır. </w:t>
      </w:r>
      <w:r w:rsidR="001B751C">
        <w:t xml:space="preserve">Örneğin, </w:t>
      </w:r>
      <w:r w:rsidR="001B751C">
        <w:lastRenderedPageBreak/>
        <w:t xml:space="preserve">“satışlardaki düşüşü kalitesiz üretime mi, yoksa kalitesiz müşteri ilişkilerine mi bağlıyorsunuz?” şeklindeki </w:t>
      </w:r>
      <w:r w:rsidR="00BB3A60">
        <w:t xml:space="preserve">bir soruya konuşmacı tarafından verilen yanıt, konuşmacıyı kötü bir durumda bırakabilir. </w:t>
      </w:r>
    </w:p>
    <w:p w:rsidR="00E33015" w:rsidRDefault="00B97DD6" w:rsidP="00B97DD6">
      <w:pPr>
        <w:pStyle w:val="Balk2"/>
        <w:numPr>
          <w:ilvl w:val="1"/>
          <w:numId w:val="1"/>
        </w:numPr>
      </w:pPr>
      <w:r>
        <w:t>Olumsuz Sorular</w:t>
      </w:r>
    </w:p>
    <w:p w:rsidR="00744486" w:rsidRPr="00744486" w:rsidRDefault="005C2A48" w:rsidP="00614179">
      <w:pPr>
        <w:spacing w:after="0"/>
        <w:ind w:firstLine="567"/>
        <w:jc w:val="both"/>
      </w:pPr>
      <w:r>
        <w:t xml:space="preserve">Bu sorulara saldırgan sorular adı da verilmektedir. Soruluş amacı konuşmacıya karşı bir tavır sergilemektedir. </w:t>
      </w:r>
      <w:r w:rsidR="007C63E0">
        <w:t xml:space="preserve">Olumsuz sorular, konuşmacılık gerginlik hissetmesine, kendini savunmasına hatta tartışmalara neden olabilir. </w:t>
      </w:r>
      <w:r w:rsidR="00DD6BAE">
        <w:t xml:space="preserve">Bu sorular karşısında konuşmacının soruya cevap vermek istemediğini belirtmesi veya soruya birebir cevap vermek istediğini belirtmesi uygun olmaktadır. </w:t>
      </w:r>
    </w:p>
    <w:p w:rsidR="00B97DD6" w:rsidRDefault="00863402" w:rsidP="00863402">
      <w:pPr>
        <w:pStyle w:val="Balk1"/>
        <w:numPr>
          <w:ilvl w:val="0"/>
          <w:numId w:val="1"/>
        </w:numPr>
      </w:pPr>
      <w:r>
        <w:t>Sunumda Sesin Doğru ve Etkili Kullanımı</w:t>
      </w:r>
    </w:p>
    <w:p w:rsidR="00744486" w:rsidRDefault="006B313B" w:rsidP="00D851C8">
      <w:pPr>
        <w:spacing w:after="0"/>
        <w:ind w:firstLine="567"/>
        <w:jc w:val="both"/>
      </w:pPr>
      <w:r>
        <w:t xml:space="preserve">Sunum sırasında konuşmacının dinleyicilere mesajlarını aktarmasında ve enerjinin yaratılmasında ses önemli bir unsurdur. </w:t>
      </w:r>
      <w:r w:rsidR="00637A28">
        <w:t xml:space="preserve">Ses yardımı ile heyecanın, </w:t>
      </w:r>
      <w:r w:rsidR="004F037D">
        <w:t xml:space="preserve">şüphenin, esprinin vb. durumların aktarılması ve dikkatin daima canlı tutulması mümkün olabilmektedir. </w:t>
      </w:r>
    </w:p>
    <w:p w:rsidR="00863402" w:rsidRDefault="001A5831" w:rsidP="001A5831">
      <w:pPr>
        <w:pStyle w:val="Balk2"/>
        <w:numPr>
          <w:ilvl w:val="1"/>
          <w:numId w:val="1"/>
        </w:numPr>
      </w:pPr>
      <w:r>
        <w:t>Sesin Özellikleri</w:t>
      </w:r>
    </w:p>
    <w:p w:rsidR="00744486" w:rsidRDefault="00AC4792" w:rsidP="00D851C8">
      <w:pPr>
        <w:spacing w:after="0"/>
        <w:ind w:firstLine="567"/>
        <w:jc w:val="both"/>
      </w:pPr>
      <w:r>
        <w:t xml:space="preserve">Bir konuşmada sese ilişkin dikkat edilmesi gerekli noktaları </w:t>
      </w:r>
      <w:r w:rsidR="00CF44DD">
        <w:t>ş</w:t>
      </w:r>
      <w:r>
        <w:t>u şekilde ifade etmek mümkündür:</w:t>
      </w:r>
    </w:p>
    <w:p w:rsidR="00AC4792" w:rsidRDefault="0082286A" w:rsidP="00CF44DD">
      <w:pPr>
        <w:pStyle w:val="ListeParagraf"/>
        <w:numPr>
          <w:ilvl w:val="0"/>
          <w:numId w:val="41"/>
        </w:numPr>
        <w:spacing w:after="0"/>
        <w:ind w:left="709"/>
        <w:jc w:val="both"/>
      </w:pPr>
      <w:r>
        <w:t>Ses tonu</w:t>
      </w:r>
    </w:p>
    <w:p w:rsidR="0082286A" w:rsidRDefault="0082286A" w:rsidP="00CF44DD">
      <w:pPr>
        <w:pStyle w:val="ListeParagraf"/>
        <w:numPr>
          <w:ilvl w:val="0"/>
          <w:numId w:val="41"/>
        </w:numPr>
        <w:spacing w:after="0"/>
        <w:ind w:left="709"/>
        <w:jc w:val="both"/>
      </w:pPr>
      <w:r>
        <w:t xml:space="preserve">Ses </w:t>
      </w:r>
      <w:r w:rsidR="006A5B77">
        <w:t xml:space="preserve">şiddeti </w:t>
      </w:r>
    </w:p>
    <w:p w:rsidR="0082286A" w:rsidRDefault="0082286A" w:rsidP="00CF44DD">
      <w:pPr>
        <w:pStyle w:val="ListeParagraf"/>
        <w:numPr>
          <w:ilvl w:val="0"/>
          <w:numId w:val="41"/>
        </w:numPr>
        <w:spacing w:after="0"/>
        <w:ind w:left="709"/>
        <w:jc w:val="both"/>
      </w:pPr>
      <w:r>
        <w:t>Sesin hızı</w:t>
      </w:r>
      <w:r w:rsidR="002634CD">
        <w:t xml:space="preserve"> (ritmi)</w:t>
      </w:r>
    </w:p>
    <w:p w:rsidR="0082286A" w:rsidRDefault="0082286A" w:rsidP="00CF44DD">
      <w:pPr>
        <w:pStyle w:val="ListeParagraf"/>
        <w:numPr>
          <w:ilvl w:val="0"/>
          <w:numId w:val="41"/>
        </w:numPr>
        <w:spacing w:after="0"/>
        <w:ind w:left="709"/>
        <w:jc w:val="both"/>
      </w:pPr>
      <w:r>
        <w:t>Sesin kalitesi</w:t>
      </w:r>
    </w:p>
    <w:p w:rsidR="001A5831" w:rsidRDefault="001A5831" w:rsidP="001A5831">
      <w:pPr>
        <w:pStyle w:val="Balk3"/>
        <w:numPr>
          <w:ilvl w:val="2"/>
          <w:numId w:val="1"/>
        </w:numPr>
      </w:pPr>
      <w:r>
        <w:t>Ses Tonu</w:t>
      </w:r>
    </w:p>
    <w:p w:rsidR="00744486" w:rsidRPr="00744486" w:rsidRDefault="0097788C" w:rsidP="00D851C8">
      <w:pPr>
        <w:spacing w:after="0"/>
        <w:ind w:firstLine="567"/>
        <w:jc w:val="both"/>
      </w:pPr>
      <w:r>
        <w:t xml:space="preserve">Konuşmacının ses tonunu kontrol ederek istenilen yerde yüksek istenilen yerde alçak tonlamalar yapması </w:t>
      </w:r>
      <w:r w:rsidR="006F2D39">
        <w:t xml:space="preserve">konuşmaya etkinlik kazandırmaktadır. </w:t>
      </w:r>
      <w:r w:rsidR="006D49AB">
        <w:t xml:space="preserve">Birçok konuşmacı tüm konuşmayı aynı ses tonu ile devam ettirmekte, bu durumda da dinleyiciler bu monotonluktan sıkılmaktadırlar. </w:t>
      </w:r>
      <w:r w:rsidR="0075663B">
        <w:t xml:space="preserve">Duyguların ve düşüncelerin gereğine uygun biçimde, yükseltilip alçaltılmasına tonlama adı verilmektedir. </w:t>
      </w:r>
      <w:r w:rsidR="00B40F21">
        <w:t xml:space="preserve">Tonlama yapılarak bir konuşmadaki tekdüzelik önlenerek, anlam ayrıntısı elde edilebilir. </w:t>
      </w:r>
    </w:p>
    <w:p w:rsidR="001A5831" w:rsidRDefault="001A5831" w:rsidP="001A5831">
      <w:pPr>
        <w:pStyle w:val="Balk3"/>
        <w:numPr>
          <w:ilvl w:val="2"/>
          <w:numId w:val="1"/>
        </w:numPr>
      </w:pPr>
      <w:r>
        <w:t xml:space="preserve">Sesin </w:t>
      </w:r>
      <w:r w:rsidR="006A5B77">
        <w:t>Şiddeti</w:t>
      </w:r>
    </w:p>
    <w:p w:rsidR="00744486" w:rsidRPr="00744486" w:rsidRDefault="006A5B77" w:rsidP="00D851C8">
      <w:pPr>
        <w:spacing w:after="0"/>
        <w:ind w:firstLine="567"/>
        <w:jc w:val="both"/>
      </w:pPr>
      <w:r>
        <w:t>Şiddet</w:t>
      </w:r>
      <w:r w:rsidR="008473DA">
        <w:t xml:space="preserve"> sesin yüksek ya da düşük bir yoğunluk göstermesini ifade etmektedi</w:t>
      </w:r>
      <w:r w:rsidR="00E758C3">
        <w:t xml:space="preserve">r. </w:t>
      </w:r>
      <w:r>
        <w:t xml:space="preserve">Büyük bir dinleyici topluluğuna konuşma yapılması gerektiğinde, konuşmacının sesinin </w:t>
      </w:r>
      <w:r w:rsidR="00844723">
        <w:t>şiddetini</w:t>
      </w:r>
      <w:r>
        <w:t xml:space="preserve"> tüm dinleyicilere</w:t>
      </w:r>
      <w:r w:rsidR="00844723">
        <w:t xml:space="preserve"> </w:t>
      </w:r>
      <w:r w:rsidR="00621EC1">
        <w:t xml:space="preserve">ulaşabilecek biçimde kullanması gerekmekte, </w:t>
      </w:r>
      <w:r w:rsidR="000D7E95">
        <w:t xml:space="preserve">bu durumda konuşmacının ses tellerinde ve boğazında zorlanmaya neden olabilmektedir. </w:t>
      </w:r>
    </w:p>
    <w:p w:rsidR="001A5831" w:rsidRDefault="001A5831" w:rsidP="001A5831">
      <w:pPr>
        <w:pStyle w:val="Balk3"/>
        <w:numPr>
          <w:ilvl w:val="2"/>
          <w:numId w:val="1"/>
        </w:numPr>
      </w:pPr>
      <w:r>
        <w:t>Sesin Hızı</w:t>
      </w:r>
      <w:r w:rsidR="002634CD">
        <w:t xml:space="preserve"> (Ritmi)</w:t>
      </w:r>
    </w:p>
    <w:p w:rsidR="00744486" w:rsidRPr="00744486" w:rsidRDefault="00F538F3" w:rsidP="00D851C8">
      <w:pPr>
        <w:spacing w:after="0"/>
        <w:ind w:firstLine="567"/>
        <w:jc w:val="both"/>
      </w:pPr>
      <w:r>
        <w:t xml:space="preserve">Konuşmanın hızı diğer önemli bir ses özelliğidir. </w:t>
      </w:r>
      <w:r w:rsidR="00D11E40">
        <w:t xml:space="preserve">Konuşmacı çok hızlı bir biçimde konuşuyorsa, dinleyici konuşmasını yakalamak için çaba göstermek </w:t>
      </w:r>
      <w:r w:rsidR="00F606C2">
        <w:t xml:space="preserve">zorunda kalmaktadır. </w:t>
      </w:r>
      <w:r w:rsidR="00850E7F">
        <w:t xml:space="preserve">Diğer yandan konuşmacı çok yavaş konuşuyorsa bu durumda da dinleyici düşünme zamanı bulduğu için </w:t>
      </w:r>
      <w:r w:rsidR="00617108">
        <w:t xml:space="preserve">başka yerlere ya da aktivitelere yönelebilir. </w:t>
      </w:r>
      <w:r w:rsidR="00EF4ED0">
        <w:t xml:space="preserve">Konuşmacı bazen hızlanarak, bazen de yavaşlayarak konuşmasındaki önemli noktalara dikkat çekebilmelidir. </w:t>
      </w:r>
      <w:r w:rsidR="00A143AB">
        <w:t xml:space="preserve">Konuşma hızının doğru bir biçimde yönetilmesi tamamen konuşmacının deneyimine bağlıdır. </w:t>
      </w:r>
    </w:p>
    <w:p w:rsidR="001A5831" w:rsidRDefault="001A5831" w:rsidP="001A5831">
      <w:pPr>
        <w:pStyle w:val="Balk3"/>
        <w:numPr>
          <w:ilvl w:val="2"/>
          <w:numId w:val="1"/>
        </w:numPr>
      </w:pPr>
      <w:r>
        <w:t>Sesin Kalitesi</w:t>
      </w:r>
    </w:p>
    <w:p w:rsidR="00744486" w:rsidRPr="00744486" w:rsidRDefault="0084225C" w:rsidP="00462701">
      <w:pPr>
        <w:spacing w:after="0"/>
        <w:ind w:firstLine="567"/>
        <w:jc w:val="both"/>
      </w:pPr>
      <w:r>
        <w:t>Sesin kalitesi,</w:t>
      </w:r>
      <w:r w:rsidR="000A41B3">
        <w:t xml:space="preserve"> </w:t>
      </w:r>
      <w:r>
        <w:t xml:space="preserve">diğer özelliklerine göre en zor kontrol edilebilenidir. Sesin kalitesi kişiden kişiye değişmektedir. </w:t>
      </w:r>
      <w:r w:rsidR="00175C62">
        <w:t xml:space="preserve">Herkesin iyi bir konuşmacı veya iyi bir şarkıcı olamamasının en önde gelen sebebi ses </w:t>
      </w:r>
      <w:r w:rsidR="00175C62">
        <w:lastRenderedPageBreak/>
        <w:t xml:space="preserve">kalitesidir. </w:t>
      </w:r>
      <w:r w:rsidR="00462701">
        <w:t xml:space="preserve">Bu konuda kişinin yapabileceği tek şey sesin diğer özelliklerini doğru olarak kullanabilmesidir. </w:t>
      </w:r>
      <w:r>
        <w:t xml:space="preserve"> </w:t>
      </w:r>
    </w:p>
    <w:p w:rsidR="00563E42" w:rsidRDefault="009327C9" w:rsidP="009327C9">
      <w:pPr>
        <w:pStyle w:val="Balk2"/>
        <w:numPr>
          <w:ilvl w:val="1"/>
          <w:numId w:val="1"/>
        </w:numPr>
      </w:pPr>
      <w:r>
        <w:t>Ses İle İlgili Alıştırmalar</w:t>
      </w:r>
    </w:p>
    <w:p w:rsidR="00744486" w:rsidRDefault="00AA3A7A" w:rsidP="00912C35">
      <w:pPr>
        <w:spacing w:after="0"/>
        <w:ind w:firstLine="567"/>
        <w:jc w:val="both"/>
      </w:pPr>
      <w:r>
        <w:t xml:space="preserve">Her konuşmacının sesini ve sesinin özelliklerini kullanması ile yarattığı </w:t>
      </w:r>
      <w:r w:rsidR="00351AC6">
        <w:t xml:space="preserve">bir konuşma stili vardır. </w:t>
      </w:r>
      <w:r w:rsidR="000B2CF0">
        <w:t xml:space="preserve">Stil, konuşmacının kişisel bir özelliği olup sözel mesajını nasıl oluşturup </w:t>
      </w:r>
      <w:r w:rsidR="001113E1">
        <w:t xml:space="preserve">ilettiğini göstermekte ve kelimelerin seçiminden </w:t>
      </w:r>
      <w:r w:rsidR="00742EC0">
        <w:t xml:space="preserve">dili kullanmasına, </w:t>
      </w:r>
      <w:r w:rsidR="00D355A9">
        <w:t xml:space="preserve">cümle yapısından ifade biçimine kadar çok sayıda unsuru kapsamaktadır. </w:t>
      </w:r>
    </w:p>
    <w:p w:rsidR="00D60BD0" w:rsidRDefault="00D60BD0" w:rsidP="00912C35">
      <w:pPr>
        <w:spacing w:after="0"/>
        <w:ind w:firstLine="567"/>
        <w:jc w:val="both"/>
      </w:pPr>
      <w:r>
        <w:t xml:space="preserve">Ses fiziksel bir </w:t>
      </w:r>
      <w:proofErr w:type="gramStart"/>
      <w:r>
        <w:t>enstrümandır</w:t>
      </w:r>
      <w:proofErr w:type="gramEnd"/>
      <w:r>
        <w:t xml:space="preserve">. Ses ile ilgili alıştırmalar yapmak, spor yapmak gibi ses tellerinin hareket kazanmasını sağlamaktadır. </w:t>
      </w:r>
      <w:r w:rsidR="00A41902">
        <w:t xml:space="preserve">Ses alıştırmalarının düzenli olarak en az sunumdan üç hafta öncesinde yapılması gerekli olmakla birlikte, sunumdan birkaç saat öncesinde de yapılması önerilmektedir. </w:t>
      </w:r>
    </w:p>
    <w:p w:rsidR="004E6186" w:rsidRPr="00744486" w:rsidRDefault="004E6186" w:rsidP="00912C35">
      <w:pPr>
        <w:spacing w:after="0"/>
        <w:ind w:firstLine="567"/>
        <w:jc w:val="both"/>
      </w:pPr>
      <w:r>
        <w:t xml:space="preserve">Konuşmacının seslendirme ve nefes egzersizleri yapması </w:t>
      </w:r>
      <w:r w:rsidR="009B3130">
        <w:t xml:space="preserve">uzun süren bir sunumda bile sesini etkili bir şekilde kullanmasını sağlayarak </w:t>
      </w:r>
      <w:r w:rsidR="00F70786">
        <w:t xml:space="preserve">başarı elde etmesine yardımcı olabilmektedir. </w:t>
      </w:r>
      <w:r w:rsidR="008863AD">
        <w:t xml:space="preserve">Doğru sesleme yapabilmek, gırtlakta yer alan ses </w:t>
      </w:r>
      <w:proofErr w:type="spellStart"/>
      <w:r w:rsidR="008863AD">
        <w:t>krişlerinin</w:t>
      </w:r>
      <w:proofErr w:type="spellEnd"/>
      <w:r w:rsidR="008863AD">
        <w:t xml:space="preserve"> doğru şekilde hareket etmesine bağlıdır. </w:t>
      </w:r>
      <w:r w:rsidR="00A770FD">
        <w:t xml:space="preserve">Sesin niteliği, ses </w:t>
      </w:r>
      <w:proofErr w:type="spellStart"/>
      <w:r w:rsidR="00A770FD">
        <w:t>krişlerinin</w:t>
      </w:r>
      <w:proofErr w:type="spellEnd"/>
      <w:r w:rsidR="00A770FD">
        <w:t xml:space="preserve"> </w:t>
      </w:r>
      <w:proofErr w:type="spellStart"/>
      <w:r w:rsidR="00A770FD">
        <w:t>ard</w:t>
      </w:r>
      <w:proofErr w:type="spellEnd"/>
      <w:r w:rsidR="00A770FD">
        <w:t xml:space="preserve"> arda yaptıkları titreşimden ortaya çıkma</w:t>
      </w:r>
      <w:r w:rsidR="00B70A1C">
        <w:t xml:space="preserve">kta, </w:t>
      </w:r>
      <w:r w:rsidR="00E16C52">
        <w:t xml:space="preserve">bu anlamda da gırtlaktaki hava akımının kontrolü </w:t>
      </w:r>
      <w:r w:rsidR="00E7759F">
        <w:t xml:space="preserve">sesin tınısının kulağa hoş gelmesini sağlamaktadır. </w:t>
      </w:r>
      <w:r w:rsidR="00F824CF">
        <w:t xml:space="preserve">Ünlü ve ünsüz harflerin ağızdan çıkmasında </w:t>
      </w:r>
      <w:r w:rsidR="0032650F">
        <w:t xml:space="preserve">dilin ve dudakların pozisyonu önem taşımakta, bunun doğru şekilde gerçekleştirilmesi ile </w:t>
      </w:r>
      <w:r w:rsidR="00520329">
        <w:t xml:space="preserve">sesler doğru bir biçimde çıkarak anlaşılır bir nitelik kazanmaktadır. </w:t>
      </w:r>
      <w:r w:rsidR="00D51435">
        <w:t xml:space="preserve">Ses ile ilgili alıştırmaları nefes egzersizleri, </w:t>
      </w:r>
      <w:proofErr w:type="gramStart"/>
      <w:r w:rsidR="00D51435">
        <w:t>artikülasyon</w:t>
      </w:r>
      <w:proofErr w:type="gramEnd"/>
      <w:r w:rsidR="00D51435">
        <w:t xml:space="preserve"> çalışması, okuma alıştırması şeklinde sınıflandırabiliriz.</w:t>
      </w:r>
      <w:r w:rsidR="0032650F">
        <w:t xml:space="preserve"> </w:t>
      </w:r>
      <w:r w:rsidR="00A770FD">
        <w:t xml:space="preserve"> </w:t>
      </w:r>
    </w:p>
    <w:p w:rsidR="009327C9" w:rsidRDefault="009327C9" w:rsidP="009327C9">
      <w:pPr>
        <w:pStyle w:val="Balk3"/>
        <w:numPr>
          <w:ilvl w:val="2"/>
          <w:numId w:val="1"/>
        </w:numPr>
      </w:pPr>
      <w:r>
        <w:t>Nefes Egzersizleri</w:t>
      </w:r>
    </w:p>
    <w:p w:rsidR="00744486" w:rsidRDefault="00B86115" w:rsidP="00912C35">
      <w:pPr>
        <w:spacing w:after="0"/>
        <w:ind w:firstLine="567"/>
        <w:jc w:val="both"/>
      </w:pPr>
      <w:r>
        <w:t xml:space="preserve">Ses, duyguların aynası olup, konuşmacının aktardığı konuya ilişkin duygularını ortaya koymasında </w:t>
      </w:r>
      <w:r w:rsidR="001215A9">
        <w:t xml:space="preserve">en önemli aracıdır. </w:t>
      </w:r>
      <w:r w:rsidR="00E373C0">
        <w:t xml:space="preserve">Kişi kendini mutlu hissediyorsa sesi canlı, mutsuz hissediyorsa cansız çıkmaktadır. </w:t>
      </w:r>
      <w:r w:rsidR="000C061F">
        <w:t>Sesi kontrol etmenin en etkili yol</w:t>
      </w:r>
      <w:r w:rsidR="00BD17FF">
        <w:t xml:space="preserve">larından biri kasların üzerindeki gerginliği atmayı öğrenmektir. </w:t>
      </w:r>
    </w:p>
    <w:p w:rsidR="003D7855" w:rsidRDefault="003D7855" w:rsidP="00912C35">
      <w:pPr>
        <w:spacing w:after="0"/>
        <w:ind w:firstLine="567"/>
        <w:jc w:val="both"/>
      </w:pPr>
      <w:r>
        <w:t>Nefes egzersizlerinin etkili bir sonuç verebilmesi</w:t>
      </w:r>
      <w:r w:rsidR="00AF7546">
        <w:t xml:space="preserve">, öncelikle kişinin boyun ve omuz kaslarının rahat olmasına bağlıdır. </w:t>
      </w:r>
      <w:r w:rsidR="009E248E">
        <w:t xml:space="preserve">Bu nedenle nefes egzersizlerine başlamadan önce </w:t>
      </w:r>
      <w:r w:rsidR="006C1979">
        <w:t xml:space="preserve">kişinin başını </w:t>
      </w:r>
      <w:r w:rsidR="00281276">
        <w:t xml:space="preserve">sağa ve sola doğru dairesel bir biçimde hareket ettirmesi, boyun ve omuz çevresindeki kasların rahatlatılması sağlamaktadır. </w:t>
      </w:r>
    </w:p>
    <w:p w:rsidR="00447CF9" w:rsidRDefault="00B0765D" w:rsidP="00912C35">
      <w:pPr>
        <w:spacing w:after="0"/>
        <w:ind w:firstLine="567"/>
        <w:jc w:val="both"/>
      </w:pPr>
      <w:r>
        <w:t xml:space="preserve">Nefes egzersizlerinde başlangıç olarak mırıldanmak, düzgün konuşma için </w:t>
      </w:r>
      <w:r w:rsidR="00250813">
        <w:t xml:space="preserve">gerekli olmakla birlikte düzenli nefes almaya da yardımcı olmaktadır. </w:t>
      </w:r>
      <w:r w:rsidR="00B672AB">
        <w:t xml:space="preserve">Öncelikle mırıldarken sesleri düşükten yükseğe </w:t>
      </w:r>
      <w:r w:rsidR="001F6B72">
        <w:t xml:space="preserve">doğru çıkarmayı denemek </w:t>
      </w:r>
      <w:r w:rsidR="00295527">
        <w:t xml:space="preserve">faydalı olmaktadır. </w:t>
      </w:r>
      <w:r w:rsidR="00173501">
        <w:t xml:space="preserve">Nefes alma alıştırmasında, kişinin ellerini kaburga kemikleri üzerine koymak, </w:t>
      </w:r>
      <w:r w:rsidR="003D78F4">
        <w:t xml:space="preserve">derin bir nefes alarak </w:t>
      </w:r>
      <w:r w:rsidR="00F53386">
        <w:t xml:space="preserve">kaburganın dışarı doğru </w:t>
      </w:r>
      <w:r w:rsidR="002D51F7">
        <w:t xml:space="preserve">hareketini ve sonra nefesi yavaş </w:t>
      </w:r>
      <w:proofErr w:type="spellStart"/>
      <w:r w:rsidR="002D51F7">
        <w:t>yavaş</w:t>
      </w:r>
      <w:proofErr w:type="spellEnd"/>
      <w:r w:rsidR="002D51F7">
        <w:t xml:space="preserve"> vererek içeri doğru hareketini hissetmek gereklidir. </w:t>
      </w:r>
      <w:r w:rsidR="003E6265">
        <w:t xml:space="preserve">Bundan sonraki nefes alıştırmasında, kişi içinden üç ya da beşe kadar sayarak </w:t>
      </w:r>
      <w:r w:rsidR="00090F37">
        <w:t xml:space="preserve">nefes alması, kısa bir süre nefesini tutup üç ya da beşe kadar sayarak yavaş </w:t>
      </w:r>
      <w:proofErr w:type="spellStart"/>
      <w:r w:rsidR="00090F37">
        <w:t>yavaş</w:t>
      </w:r>
      <w:proofErr w:type="spellEnd"/>
      <w:r w:rsidR="00090F37">
        <w:t xml:space="preserve"> bırakması nefes kontrolünün geliştirilmesinde etkinlik sağlamaktadır. </w:t>
      </w:r>
      <w:r w:rsidR="00465497">
        <w:t xml:space="preserve">Nefes alma alıştırması sırasında göğüs ve omuzların dik bir biçimde durması ve hareket etmemesi </w:t>
      </w:r>
      <w:r w:rsidR="00553903">
        <w:t xml:space="preserve">doğru nefes alıp vermeye yardımcı olmaktadır. </w:t>
      </w:r>
    </w:p>
    <w:p w:rsidR="00922F99" w:rsidRDefault="00922F99" w:rsidP="00912C35">
      <w:pPr>
        <w:spacing w:after="0"/>
        <w:ind w:firstLine="567"/>
        <w:jc w:val="both"/>
      </w:pPr>
      <w:r>
        <w:t>Diğer bir alıştırma, kişinin olabildiğince derin nefes alması</w:t>
      </w:r>
      <w:r w:rsidR="00862224">
        <w:t xml:space="preserve">, bu nefesi yavaş ve kontrollü bir şekilde bırakırken bazı kelimeleri söylemeye çalışması oldukça yararlı olmaktadır. </w:t>
      </w:r>
      <w:r w:rsidR="00477899">
        <w:t xml:space="preserve">Özellikleri kelimeleri yavaş </w:t>
      </w:r>
      <w:proofErr w:type="spellStart"/>
      <w:r w:rsidR="00477899">
        <w:t>yavaş</w:t>
      </w:r>
      <w:proofErr w:type="spellEnd"/>
      <w:r w:rsidR="00477899">
        <w:t xml:space="preserve"> söyleyerek başlaması ve ses tonunu giderek arttırmayı denemesi daha etkili sonuçlar elde edilmesini sağlamaktadır. </w:t>
      </w:r>
    </w:p>
    <w:p w:rsidR="006C3059" w:rsidRPr="00744486" w:rsidRDefault="006C3059" w:rsidP="00912C35">
      <w:pPr>
        <w:spacing w:after="0"/>
        <w:ind w:firstLine="567"/>
        <w:jc w:val="both"/>
      </w:pPr>
      <w:r>
        <w:t xml:space="preserve">Nefes egzersizinin diğer bir şekli, kişinin derin nefes alması ve bu nefesi kesik </w:t>
      </w:r>
      <w:proofErr w:type="spellStart"/>
      <w:r>
        <w:t>kesik</w:t>
      </w:r>
      <w:proofErr w:type="spellEnd"/>
      <w:r>
        <w:t xml:space="preserve"> ve dışarıya doğru üfleyerek bırakmasıdır. Kişi nefesini aldıktan sonra “</w:t>
      </w:r>
      <w:proofErr w:type="spellStart"/>
      <w:r>
        <w:t>vu</w:t>
      </w:r>
      <w:proofErr w:type="spellEnd"/>
      <w:r>
        <w:t xml:space="preserve">, </w:t>
      </w:r>
      <w:proofErr w:type="spellStart"/>
      <w:proofErr w:type="gramStart"/>
      <w:r>
        <w:t>vu</w:t>
      </w:r>
      <w:proofErr w:type="spellEnd"/>
      <w:r>
        <w:t>,</w:t>
      </w:r>
      <w:proofErr w:type="spellStart"/>
      <w:r>
        <w:t>vu</w:t>
      </w:r>
      <w:proofErr w:type="spellEnd"/>
      <w:proofErr w:type="gramEnd"/>
      <w:r>
        <w:t>” ya da “</w:t>
      </w:r>
      <w:proofErr w:type="spellStart"/>
      <w:r>
        <w:t>çuf</w:t>
      </w:r>
      <w:proofErr w:type="spellEnd"/>
      <w:r>
        <w:t xml:space="preserve">, </w:t>
      </w:r>
      <w:proofErr w:type="spellStart"/>
      <w:r>
        <w:t>çuf</w:t>
      </w:r>
      <w:proofErr w:type="spellEnd"/>
      <w:r>
        <w:t xml:space="preserve">, </w:t>
      </w:r>
      <w:proofErr w:type="spellStart"/>
      <w:r>
        <w:t>çuf</w:t>
      </w:r>
      <w:proofErr w:type="spellEnd"/>
      <w:r>
        <w:t xml:space="preserve">” gibi heceleri </w:t>
      </w:r>
      <w:r>
        <w:lastRenderedPageBreak/>
        <w:t xml:space="preserve">söyleyerek yavaş bir şekilde dışarı çıkmasını sağlayabilir. </w:t>
      </w:r>
      <w:r w:rsidR="005C3AC2">
        <w:t xml:space="preserve">Kahkaha çalışması da etkili bir ses çalışmasıdır. </w:t>
      </w:r>
      <w:r>
        <w:t xml:space="preserve"> </w:t>
      </w:r>
    </w:p>
    <w:p w:rsidR="009327C9" w:rsidRDefault="009327C9" w:rsidP="009327C9">
      <w:pPr>
        <w:pStyle w:val="Balk3"/>
        <w:numPr>
          <w:ilvl w:val="2"/>
          <w:numId w:val="1"/>
        </w:numPr>
      </w:pPr>
      <w:proofErr w:type="gramStart"/>
      <w:r>
        <w:t>Artikülasyon</w:t>
      </w:r>
      <w:proofErr w:type="gramEnd"/>
      <w:r>
        <w:t xml:space="preserve"> Çalışması</w:t>
      </w:r>
    </w:p>
    <w:p w:rsidR="00744486" w:rsidRDefault="005712CA" w:rsidP="00912C35">
      <w:pPr>
        <w:spacing w:after="0"/>
        <w:ind w:firstLine="567"/>
        <w:jc w:val="both"/>
      </w:pPr>
      <w:proofErr w:type="gramStart"/>
      <w:r>
        <w:t>Artikülasyon</w:t>
      </w:r>
      <w:proofErr w:type="gramEnd"/>
      <w:r>
        <w:t xml:space="preserve">, seslerin doğru yerden ve doğru bir zamanlama ile çıkması ile ilgilidir. </w:t>
      </w:r>
      <w:proofErr w:type="gramStart"/>
      <w:r w:rsidR="001B2F09">
        <w:t>Artikülasyon</w:t>
      </w:r>
      <w:proofErr w:type="gramEnd"/>
      <w:r w:rsidR="001B2F09">
        <w:t xml:space="preserve"> çalışması, </w:t>
      </w:r>
      <w:r w:rsidR="002B6A2F">
        <w:t xml:space="preserve">belirli harflerin ve kelimelerin tekrarlanması ile gerçekleştirilmektedir. </w:t>
      </w:r>
      <w:proofErr w:type="gramStart"/>
      <w:r w:rsidR="00E220E7">
        <w:t>Artikülasyon</w:t>
      </w:r>
      <w:proofErr w:type="gramEnd"/>
      <w:r w:rsidR="00E220E7">
        <w:t xml:space="preserve"> çalışmasında “</w:t>
      </w:r>
      <w:proofErr w:type="spellStart"/>
      <w:r w:rsidR="00E220E7">
        <w:t>dddddddd</w:t>
      </w:r>
      <w:proofErr w:type="spellEnd"/>
      <w:r w:rsidR="00E220E7">
        <w:t xml:space="preserve">, </w:t>
      </w:r>
      <w:proofErr w:type="spellStart"/>
      <w:r w:rsidR="00E220E7">
        <w:t>kkkkkkkk</w:t>
      </w:r>
      <w:proofErr w:type="spellEnd"/>
      <w:r w:rsidR="00E220E7">
        <w:t xml:space="preserve">, </w:t>
      </w:r>
      <w:proofErr w:type="spellStart"/>
      <w:r w:rsidR="00E220E7">
        <w:t>mmmmmm</w:t>
      </w:r>
      <w:proofErr w:type="spellEnd"/>
      <w:r w:rsidR="00E220E7">
        <w:t xml:space="preserve">” gibi harflerin </w:t>
      </w:r>
      <w:r w:rsidR="00470F70">
        <w:t xml:space="preserve">ardı ardına söylenmesi, </w:t>
      </w:r>
      <w:r w:rsidR="008F0C58">
        <w:t xml:space="preserve">bunun dudaklarda ve boğazda yarattığı etki ile harflerin doğru bir şekilde çıkarılmasına özen gösterilmesini sağlar. </w:t>
      </w:r>
      <w:r w:rsidR="001B2F09">
        <w:t xml:space="preserve"> </w:t>
      </w:r>
      <w:proofErr w:type="gramStart"/>
      <w:r w:rsidR="00C14943">
        <w:t>Artikülasyon</w:t>
      </w:r>
      <w:proofErr w:type="gramEnd"/>
      <w:r w:rsidR="00C14943">
        <w:t xml:space="preserve"> çalışması ile harflerin doğru bir şekilde çıkarılması amaçlanmaktadır. </w:t>
      </w:r>
    </w:p>
    <w:p w:rsidR="002835A7" w:rsidRDefault="002835A7" w:rsidP="00912C35">
      <w:pPr>
        <w:spacing w:after="0"/>
        <w:ind w:firstLine="567"/>
        <w:jc w:val="both"/>
      </w:pPr>
      <w:r>
        <w:t xml:space="preserve">Konuşmacıların “aba, oba, ala, mala” gibi heceleri tekrarlarken dudakların birbirlerine değmemesi için ağza kalem koyarak alıştırmanın yapılması önerilmektedir. </w:t>
      </w:r>
      <w:r w:rsidR="00E27D34">
        <w:t>“</w:t>
      </w:r>
      <w:proofErr w:type="spellStart"/>
      <w:r w:rsidR="00E27D34">
        <w:t>fah</w:t>
      </w:r>
      <w:proofErr w:type="spellEnd"/>
      <w:r w:rsidR="00E27D34">
        <w:t xml:space="preserve">, </w:t>
      </w:r>
      <w:proofErr w:type="spellStart"/>
      <w:r w:rsidR="00E27D34">
        <w:t>fah</w:t>
      </w:r>
      <w:proofErr w:type="spellEnd"/>
      <w:r w:rsidR="00E27D34">
        <w:t xml:space="preserve">, </w:t>
      </w:r>
      <w:proofErr w:type="spellStart"/>
      <w:r w:rsidR="00E27D34">
        <w:t>blah</w:t>
      </w:r>
      <w:proofErr w:type="spellEnd"/>
      <w:r w:rsidR="00E27D34">
        <w:t xml:space="preserve">, </w:t>
      </w:r>
      <w:proofErr w:type="spellStart"/>
      <w:r w:rsidR="00E27D34">
        <w:t>blah</w:t>
      </w:r>
      <w:proofErr w:type="spellEnd"/>
      <w:r w:rsidR="00E27D34">
        <w:t xml:space="preserve">” diyerek ağzın açılıp kapatılması, </w:t>
      </w:r>
      <w:r w:rsidR="00BC6EB8">
        <w:t xml:space="preserve">“sah, </w:t>
      </w:r>
      <w:proofErr w:type="spellStart"/>
      <w:r w:rsidR="00BC6EB8">
        <w:t>tah</w:t>
      </w:r>
      <w:proofErr w:type="spellEnd"/>
      <w:r w:rsidR="00BC6EB8">
        <w:t xml:space="preserve">, </w:t>
      </w:r>
      <w:proofErr w:type="spellStart"/>
      <w:r w:rsidR="00BC6EB8">
        <w:t>rah</w:t>
      </w:r>
      <w:proofErr w:type="spellEnd"/>
      <w:r w:rsidR="00BC6EB8">
        <w:t xml:space="preserve">, pah” diyerek çenenin “VVV, BBBB, VBV, VBV” harflerinin tekrarlanması da dudakların gevşetilmesini sağlayabilir. </w:t>
      </w:r>
    </w:p>
    <w:p w:rsidR="00BC5921" w:rsidRDefault="00BC5921" w:rsidP="00BC5921">
      <w:pPr>
        <w:spacing w:after="0"/>
        <w:ind w:firstLine="567"/>
        <w:jc w:val="both"/>
      </w:pPr>
      <w:proofErr w:type="gramStart"/>
      <w:r>
        <w:t>Artikülasyon</w:t>
      </w:r>
      <w:proofErr w:type="gramEnd"/>
      <w:r>
        <w:t xml:space="preserve"> çalışması için çeşitli hecelerin tekrarlanması amacıyla bazı tekerlemeleri hızlı bir şekilde tekrar </w:t>
      </w:r>
      <w:proofErr w:type="spellStart"/>
      <w:r>
        <w:t>tekrar</w:t>
      </w:r>
      <w:proofErr w:type="spellEnd"/>
      <w:r>
        <w:t xml:space="preserve"> söylenmesi de tavsiye edilmektedir. </w:t>
      </w:r>
    </w:p>
    <w:p w:rsidR="009327C9" w:rsidRDefault="008C6756" w:rsidP="008C6756">
      <w:pPr>
        <w:pStyle w:val="Balk3"/>
        <w:numPr>
          <w:ilvl w:val="2"/>
          <w:numId w:val="1"/>
        </w:numPr>
      </w:pPr>
      <w:r>
        <w:t>Okuma Alıştırması</w:t>
      </w:r>
    </w:p>
    <w:p w:rsidR="00ED638F" w:rsidRDefault="004A3965" w:rsidP="00912C35">
      <w:pPr>
        <w:spacing w:after="0"/>
        <w:ind w:firstLine="567"/>
        <w:jc w:val="both"/>
      </w:pPr>
      <w:r>
        <w:t xml:space="preserve">Konuşmacının sesinin melodisi, dinleyicilerin dinlemeye yönelik bir istek duymalarında ve dinlemeye devam etmelerinde oldukça önemli bir belirleyicidir. </w:t>
      </w:r>
      <w:r w:rsidR="00051034">
        <w:t>Kişinin monoton bir sese sahip olup olmadığını anlamak amacıyla farklı metinlerden okumalar yapması ve bunları kaydetmesi mümkündür. Bu kayıtları dinleyerek okumada yaptığı hataları görmesi, sesinin monoton olup olma</w:t>
      </w:r>
      <w:r w:rsidR="0073489A">
        <w:t xml:space="preserve">dığını anlamasında faydalı olabilir. </w:t>
      </w:r>
      <w:r w:rsidR="00AC0B64">
        <w:t xml:space="preserve">Okuma alıştırması sırasında, kişinin özellikle noktalama işaretlerine dikkat etmesi ile sesin alçalma, yükselme, vurgulama ve duraksamaya yönelik olarak farklı şekillerde hareketlendirilmesi sağlanabilir. </w:t>
      </w:r>
    </w:p>
    <w:p w:rsidR="008C6756" w:rsidRDefault="00631903" w:rsidP="00631903">
      <w:pPr>
        <w:pStyle w:val="Balk1"/>
        <w:numPr>
          <w:ilvl w:val="0"/>
          <w:numId w:val="1"/>
        </w:numPr>
      </w:pPr>
      <w:r>
        <w:t>Sunumda Sözsüz İletişim ve Beden Dili</w:t>
      </w:r>
    </w:p>
    <w:p w:rsidR="00744486" w:rsidRDefault="00AD2B98" w:rsidP="00825414">
      <w:pPr>
        <w:spacing w:after="0"/>
        <w:ind w:firstLine="567"/>
        <w:jc w:val="both"/>
      </w:pPr>
      <w:r>
        <w:t xml:space="preserve">Sunum sırasında konuşmacının bedeni, dinleyicilere sözleri ile verdiğinden daha fazla mesaj iletmektedir. </w:t>
      </w:r>
    </w:p>
    <w:p w:rsidR="000978BA" w:rsidRDefault="000978BA" w:rsidP="00825414">
      <w:pPr>
        <w:spacing w:after="0"/>
        <w:ind w:firstLine="567"/>
        <w:jc w:val="both"/>
      </w:pPr>
      <w:r>
        <w:t xml:space="preserve">Beden duruşu hem fiziksel hem de duygusal düzeyde mesajlar içermektedir. </w:t>
      </w:r>
      <w:r w:rsidR="006B1FA8">
        <w:t xml:space="preserve">Kişinin beden duruşu ile fiziksel düzeyde yorgun, enerjik, ağrılı; </w:t>
      </w:r>
      <w:r w:rsidR="0008465A">
        <w:t xml:space="preserve">duygusal düzeyde sıkıntılı, neşeli, rahat, endişeli mesajlar vb. iletebilir. </w:t>
      </w:r>
      <w:r w:rsidR="00A67CFE">
        <w:t xml:space="preserve">Beden duruşu kişinin kendisi ile ilgili bir imajın yaratılmasında da belirleyici bir etkiye sahiptir. </w:t>
      </w:r>
      <w:r w:rsidR="007E30BF">
        <w:t xml:space="preserve">Kendine güvenen kişilerin ileriye doğru baktıkları görülürken, utangaç kişilerin başlarını öne eğerek </w:t>
      </w:r>
      <w:r w:rsidR="0031473F">
        <w:t xml:space="preserve">yürüdükleri görülmektedir. </w:t>
      </w:r>
    </w:p>
    <w:p w:rsidR="00C274A8" w:rsidRDefault="00C274A8" w:rsidP="00825414">
      <w:pPr>
        <w:spacing w:after="0"/>
        <w:ind w:firstLine="567"/>
        <w:jc w:val="both"/>
      </w:pPr>
      <w:r>
        <w:t xml:space="preserve">Konuşmacı sunumu </w:t>
      </w:r>
      <w:r w:rsidR="00731585">
        <w:t xml:space="preserve">sırasında, salonda bedeninin tamamının görünmesini sağlayacak bir yerde durmayı tercih etmelidir. </w:t>
      </w:r>
      <w:r w:rsidR="009F568A">
        <w:t xml:space="preserve">Sunumun başlangıç aşamasında heyecan nedeni ile ellerin ya da ayakların </w:t>
      </w:r>
      <w:r w:rsidR="007078C5">
        <w:t xml:space="preserve">titremesi söz konusu olabileceği için </w:t>
      </w:r>
      <w:r w:rsidR="00EA51F2">
        <w:t xml:space="preserve">kısa bir süre kürsü ya da masa arkasında durduktan sonra konuşmacının sahnenin ön bölümüne çıkması gereklidir. </w:t>
      </w:r>
      <w:r w:rsidR="005F0711">
        <w:t xml:space="preserve">Konuşmacı sunumu zorunlu bir hal yoksa oturarak yapmamalıdır. </w:t>
      </w:r>
      <w:r w:rsidR="00D05D0A">
        <w:t xml:space="preserve">Oturarak sunum yapıldığında, konuşmacı dinleyicilerle göz teması kuramaz, göğüs kafesi rahat etmediği için konuşma esnasında seslerin doğru bir şekilde çıkması da engellenmektedir. </w:t>
      </w:r>
    </w:p>
    <w:p w:rsidR="008D12D5" w:rsidRDefault="00AE032A" w:rsidP="00825414">
      <w:pPr>
        <w:spacing w:after="0"/>
        <w:ind w:firstLine="567"/>
        <w:jc w:val="both"/>
      </w:pPr>
      <w:r>
        <w:t xml:space="preserve">Bedenin duruşunun doğru bir şekilde yansıması bir anlamda konuşmacının dış görünüşü, diğer bir ifade ile giyim biçimi ile ilgilidir. </w:t>
      </w:r>
      <w:r w:rsidR="00F953B1">
        <w:t xml:space="preserve">Konuşmacının sunum sırasında etkinliğinin </w:t>
      </w:r>
      <w:r w:rsidR="00F935A2">
        <w:t xml:space="preserve">sağlanması açısından giyim ile ilgili detaylar da dikkate alınmalıdır. </w:t>
      </w:r>
      <w:r w:rsidR="00241875">
        <w:t xml:space="preserve">Kadın konuşmacılar için giyimde ciddi olarak nitelendirilebilen kıyafetlerin tercih edilmesi, çok dar kıyafetlerden kaçınılması önerilmektedir. </w:t>
      </w:r>
      <w:r w:rsidR="00D50147">
        <w:t xml:space="preserve">Konuşmacının üzerinde çok fazla renk, şekil ve çizgi vb. bulunan kıyafetleri dinleyicilerin dikkatini </w:t>
      </w:r>
      <w:r w:rsidR="00D50147">
        <w:lastRenderedPageBreak/>
        <w:t xml:space="preserve">dağıtabilmektedir. </w:t>
      </w:r>
      <w:r w:rsidR="00BA770B">
        <w:t xml:space="preserve">Bunun yerine kıyafetin tek renkli ya da iki renkli, az desenli kumaşlardan seçmesi daha doğru bir tercih olacağı belirtilmektedir. </w:t>
      </w:r>
      <w:r w:rsidR="0093745B">
        <w:t xml:space="preserve">Kadınların takı ve aksesuar seçiminde dikkatli olması, ses çıkartabilecek bilezik ve kolye gibi takıları, dinleme esnasında dinleyicilerin dikkatini dağıttığı için takılmaması önerilmektedir. </w:t>
      </w:r>
      <w:r w:rsidR="00A716D6">
        <w:t xml:space="preserve">Bu takıların dikkat çekici ölçüde büyük olmaması gerekir. </w:t>
      </w:r>
      <w:r w:rsidR="008668A6">
        <w:t xml:space="preserve">Konuşmacının makyajında açık ve doğala yakın renkleri tercih etmesi profesyonel bir görüntü oluşmasına yardımcı olmaktadır. </w:t>
      </w:r>
      <w:r w:rsidR="00C94DFE">
        <w:t xml:space="preserve">Kadın konuşmacının saç şeklide çok önemlidir. Konuşmacının abartılı saç modellerinden kaçınması gerekmektedir. </w:t>
      </w:r>
    </w:p>
    <w:p w:rsidR="00C94DFE" w:rsidRDefault="00FE0EE7" w:rsidP="00825414">
      <w:pPr>
        <w:spacing w:after="0"/>
        <w:ind w:firstLine="567"/>
        <w:jc w:val="both"/>
      </w:pPr>
      <w:r>
        <w:t>Erkek konuşmacılar</w:t>
      </w:r>
      <w:r w:rsidR="00772219">
        <w:t xml:space="preserve">ın takım elbise giymesinin ciddi ve ağırbaşlı bir imaj yaratmada etkili olacağı belirtilmektedir. </w:t>
      </w:r>
      <w:r w:rsidR="00982A0D">
        <w:t xml:space="preserve">Takım elbisenin klasik modelde koyu renkli kumaşlardan (koyu mavi, lacivert, koyu gri, siyah vb.) daha etkili olabilmektedir. </w:t>
      </w:r>
      <w:r w:rsidR="009C07C8">
        <w:t xml:space="preserve">Özellikle parlak kumaştan yapılmış takım elbiseler sunumda dinleyicilerin gözünü yorduğu için, bu tür tercihlerden kaçınılması gereklidir. </w:t>
      </w:r>
      <w:r w:rsidR="00753757">
        <w:t xml:space="preserve">Erkek konuşmacıların ciddi bir görünüm için kravatta takması gereklidir. </w:t>
      </w:r>
      <w:r w:rsidR="00AF44D0">
        <w:t xml:space="preserve">Kravat renginin gömleğin renginden bir ton koyu, ceketin renginden ise </w:t>
      </w:r>
      <w:r w:rsidR="006D2DF3">
        <w:t xml:space="preserve">bir ton açık renkte olmalıdır. </w:t>
      </w:r>
      <w:r w:rsidR="00D816F1">
        <w:t xml:space="preserve">Takım elbisenin rengine uygun renkte ve modelde bir ayakkabı tercih edilerek tamamlayıcı bir etki yaratılması önemlidir. </w:t>
      </w:r>
    </w:p>
    <w:p w:rsidR="0060662B" w:rsidRDefault="0060662B" w:rsidP="0060662B">
      <w:pPr>
        <w:spacing w:after="0"/>
        <w:ind w:firstLine="567"/>
        <w:jc w:val="both"/>
      </w:pPr>
      <w:r>
        <w:t xml:space="preserve">Göz teması, konuşmacı ve dinleyici arasında yaratılan etkileşimin odak noktasıdır. </w:t>
      </w:r>
      <w:r w:rsidR="003129D7">
        <w:t xml:space="preserve">Doğru bir şekilde göz kontağı kurabilen konuşmacı dinleyicilere dürüstlüğünü göstererek inandırıcılığını da arttırabilir. </w:t>
      </w:r>
      <w:r w:rsidR="003E1488">
        <w:t xml:space="preserve">Aynı zamanda konuşmacı kelimelerle ifade edilemeyen birçok duygunun aktarılmasında göz temasını kullanabilir. </w:t>
      </w:r>
      <w:r w:rsidR="005A023D">
        <w:t xml:space="preserve">Göz teması kurarken konuşmacının kısa ve anlık temaslardan sakınması gerekirken aynı zamanda da uzun süreli bakışlardan da kaçınmalıdır. </w:t>
      </w:r>
      <w:r w:rsidR="00A767DB">
        <w:t xml:space="preserve">Genellikle salonda en arkadaki dinleyicilerden başlayarak, </w:t>
      </w:r>
      <w:r w:rsidR="00DC6ECC">
        <w:t xml:space="preserve">adeta salonda “5 rakamı” çizilerek ön sıradaki dinleyicilere </w:t>
      </w:r>
      <w:r w:rsidR="00A43EB8">
        <w:t xml:space="preserve">doğru göz temasının kurulması etkili olmaktadır. </w:t>
      </w:r>
      <w:r w:rsidR="000D1CFB">
        <w:t xml:space="preserve">Bu yöntem sayesinde salondaki tüm dinleyiciler konuşmacının kendisi ile etkileşim kurduğunu hissedebilmektedir. </w:t>
      </w:r>
      <w:r w:rsidR="00F866A0">
        <w:t xml:space="preserve">Göz temasının kurulmaması konuşmacının </w:t>
      </w:r>
      <w:r w:rsidR="001E3A49">
        <w:t xml:space="preserve">kendine güveni olmadığı izlenimi verebileceği gibi dinleyicileri önemsemediği izlenimini de verebilir. </w:t>
      </w:r>
    </w:p>
    <w:p w:rsidR="00D3406C" w:rsidRDefault="001D1533" w:rsidP="0060662B">
      <w:pPr>
        <w:spacing w:after="0"/>
        <w:ind w:firstLine="567"/>
        <w:jc w:val="both"/>
      </w:pPr>
      <w:r>
        <w:t xml:space="preserve">Konuşmacının yüz ifadesi, aktarmak istediği mesajların doğru olarak anlaşılması ve tutarlı olarak algılanması için oldukça önemlidir. </w:t>
      </w:r>
      <w:r w:rsidR="00E20D63">
        <w:t xml:space="preserve">Yüz ifadeleri konuşmacının dinleyicilerini yönlendirmesinde ve inandırmasında kullanabileceği önemli bir unsurdur. </w:t>
      </w:r>
      <w:r w:rsidR="00000971">
        <w:t xml:space="preserve">Konuşmacının sunum sırasında </w:t>
      </w:r>
      <w:r w:rsidR="000D0286">
        <w:t xml:space="preserve">en etkili bir biçimde kullanacağı yüz ifadesi gülümseme ve içtenliktir. </w:t>
      </w:r>
      <w:r w:rsidR="00726A6A">
        <w:t>Gülümseyen bir yüz ifadesi</w:t>
      </w:r>
      <w:r w:rsidR="00C6440E">
        <w:t xml:space="preserve">, dinleyicilere olumlu mesajlar ileteceği gibi konuşmacının da sunum için istekli olduğunu gösterir. </w:t>
      </w:r>
      <w:r w:rsidR="00B623B3">
        <w:t xml:space="preserve">Aynı zamanda dinleyicilerle arasında oluşabilecek olumsuz durumların azaltılmasında ya da ortadan kaldırılmasında da etkilidir. </w:t>
      </w:r>
    </w:p>
    <w:p w:rsidR="001F6F3D" w:rsidRDefault="001F6F3D" w:rsidP="0060662B">
      <w:pPr>
        <w:spacing w:after="0"/>
        <w:ind w:firstLine="567"/>
        <w:jc w:val="both"/>
      </w:pPr>
      <w:r>
        <w:t xml:space="preserve">Jestler konuşma sırasında konuşmacının </w:t>
      </w:r>
      <w:r w:rsidR="00E52638">
        <w:t xml:space="preserve">sözel mesajlarını desteklemeye ve vurgulamaya yardımcı olmaktadır. </w:t>
      </w:r>
      <w:r w:rsidR="009D41E7">
        <w:t xml:space="preserve">Bazı jestler kendileri bir anlam taşıdığı gibi, bazı jestler ancak sözel ifadelerle anlam kazanmaktadır. </w:t>
      </w:r>
      <w:r w:rsidR="00A9386E">
        <w:t xml:space="preserve">Sunum sırasında konuşmacı ellerini doğru bir şekilde kontrol edemiyorsa bu durumda ellerin bel hizasında durması daha etkili olabilir. </w:t>
      </w:r>
      <w:r w:rsidR="00FE26B0">
        <w:t xml:space="preserve">Kolların belden aşağı doğru iki yana bırakılması dinleyicilere olumsuz mesajlar iletir. </w:t>
      </w:r>
      <w:r w:rsidR="00BD7172">
        <w:t xml:space="preserve">Kolların göğsün üzerinde kavuşturulması ve ellerini yumruk yapması, </w:t>
      </w:r>
      <w:r w:rsidR="0088256C">
        <w:t xml:space="preserve">dinleyicileri ile arasında adeta bariyer oluşturmakta ve yakınlık hissinin kaybolmasına neden olmaktadır. </w:t>
      </w:r>
      <w:r w:rsidR="00CF6555">
        <w:t xml:space="preserve">Konuşmacının elleriyle kürsünün iki yanını tutması ya da masaya yaslaması kötü bir görüntü </w:t>
      </w:r>
      <w:r w:rsidR="00B45578">
        <w:t xml:space="preserve">oluşturmaktadır. </w:t>
      </w:r>
      <w:r w:rsidR="000621F8">
        <w:t xml:space="preserve">Konuşmacının konuşma sırasında ellerinin iç kısmını açık olacak şekilde kullanması dinleyicilerde yakınlık hissi yaratılmasını sağlar. </w:t>
      </w:r>
      <w:r w:rsidR="00FE26B0">
        <w:t xml:space="preserve"> </w:t>
      </w:r>
    </w:p>
    <w:p w:rsidR="00191A6A" w:rsidRDefault="00191A6A" w:rsidP="0060662B">
      <w:pPr>
        <w:spacing w:after="0"/>
        <w:ind w:firstLine="567"/>
        <w:jc w:val="both"/>
      </w:pPr>
    </w:p>
    <w:p w:rsidR="00191A6A" w:rsidRDefault="00191A6A" w:rsidP="0060662B">
      <w:pPr>
        <w:spacing w:after="0"/>
        <w:ind w:firstLine="567"/>
        <w:jc w:val="both"/>
      </w:pPr>
    </w:p>
    <w:p w:rsidR="00191A6A" w:rsidRDefault="00191A6A" w:rsidP="0060662B">
      <w:pPr>
        <w:spacing w:after="0"/>
        <w:ind w:firstLine="567"/>
        <w:jc w:val="both"/>
      </w:pPr>
    </w:p>
    <w:p w:rsidR="00191A6A" w:rsidRDefault="00191A6A" w:rsidP="0060662B">
      <w:pPr>
        <w:spacing w:after="0"/>
        <w:ind w:firstLine="567"/>
        <w:jc w:val="both"/>
      </w:pPr>
    </w:p>
    <w:p w:rsidR="00191A6A" w:rsidRDefault="00191A6A" w:rsidP="0060662B">
      <w:pPr>
        <w:spacing w:after="0"/>
        <w:ind w:firstLine="567"/>
        <w:jc w:val="both"/>
      </w:pPr>
    </w:p>
    <w:p w:rsidR="00191A6A" w:rsidRDefault="00191A6A" w:rsidP="0060662B">
      <w:pPr>
        <w:spacing w:after="0"/>
        <w:ind w:firstLine="567"/>
        <w:jc w:val="both"/>
      </w:pPr>
    </w:p>
    <w:p w:rsidR="00F866A0" w:rsidRDefault="00CA60DD" w:rsidP="0060662B">
      <w:pPr>
        <w:spacing w:after="0"/>
        <w:ind w:firstLine="567"/>
        <w:jc w:val="both"/>
      </w:pPr>
      <w:r>
        <w:lastRenderedPageBreak/>
        <w:t>Konuşmacının elleri ile yapmaması gereken hareketler vardır:</w:t>
      </w:r>
    </w:p>
    <w:p w:rsidR="00CA60DD" w:rsidRDefault="00C87042" w:rsidP="00696851">
      <w:pPr>
        <w:pStyle w:val="ListeParagraf"/>
        <w:numPr>
          <w:ilvl w:val="0"/>
          <w:numId w:val="42"/>
        </w:numPr>
        <w:spacing w:after="0"/>
        <w:ind w:left="709"/>
        <w:jc w:val="both"/>
      </w:pPr>
      <w:r>
        <w:t>Konuşmacının yüzüğü, saati, düğmesi, gözlükleri, cebindeki bozuk paralar gibi, işaretleyicilerle oynaması</w:t>
      </w:r>
    </w:p>
    <w:p w:rsidR="00C87042" w:rsidRDefault="00E50E87" w:rsidP="00696851">
      <w:pPr>
        <w:pStyle w:val="ListeParagraf"/>
        <w:numPr>
          <w:ilvl w:val="0"/>
          <w:numId w:val="42"/>
        </w:numPr>
        <w:spacing w:after="0"/>
        <w:ind w:left="709"/>
        <w:jc w:val="both"/>
      </w:pPr>
      <w:r>
        <w:t>Konuşmacının saçına, yüzüne, yüzün belirli bölümlerine (burun, göz, vb.) dokunması ya da kaşıması</w:t>
      </w:r>
    </w:p>
    <w:p w:rsidR="00E50E87" w:rsidRDefault="003D7B96" w:rsidP="00696851">
      <w:pPr>
        <w:pStyle w:val="ListeParagraf"/>
        <w:numPr>
          <w:ilvl w:val="0"/>
          <w:numId w:val="42"/>
        </w:numPr>
        <w:spacing w:after="0"/>
        <w:ind w:left="709"/>
        <w:jc w:val="both"/>
      </w:pPr>
      <w:r>
        <w:t>Konuşmacının ellerini cebine koyması</w:t>
      </w:r>
    </w:p>
    <w:p w:rsidR="003D7B96" w:rsidRDefault="00E338EF" w:rsidP="00696851">
      <w:pPr>
        <w:pStyle w:val="ListeParagraf"/>
        <w:numPr>
          <w:ilvl w:val="0"/>
          <w:numId w:val="42"/>
        </w:numPr>
        <w:spacing w:after="0"/>
        <w:ind w:left="709"/>
        <w:jc w:val="both"/>
      </w:pPr>
      <w:r>
        <w:t>Konuşmacının ellerini ovuşturması ya da parmaklarını çıtlatması</w:t>
      </w:r>
    </w:p>
    <w:p w:rsidR="00E338EF" w:rsidRDefault="005E1744" w:rsidP="00696851">
      <w:pPr>
        <w:pStyle w:val="ListeParagraf"/>
        <w:numPr>
          <w:ilvl w:val="0"/>
          <w:numId w:val="42"/>
        </w:numPr>
        <w:spacing w:after="0"/>
        <w:ind w:left="709"/>
        <w:jc w:val="both"/>
      </w:pPr>
      <w:r>
        <w:t>Konuşmacının ellerini bedeninin arka kısmında kavuşturması</w:t>
      </w:r>
    </w:p>
    <w:p w:rsidR="005E1744" w:rsidRPr="00744486" w:rsidRDefault="005E1744" w:rsidP="005E1744">
      <w:pPr>
        <w:spacing w:after="0"/>
        <w:jc w:val="both"/>
      </w:pPr>
    </w:p>
    <w:p w:rsidR="008A4891" w:rsidRDefault="00BD7F2D" w:rsidP="004F11C8">
      <w:pPr>
        <w:spacing w:after="0"/>
        <w:ind w:firstLine="567"/>
        <w:jc w:val="both"/>
      </w:pPr>
      <w:r>
        <w:t xml:space="preserve">Konuşmacı, sunum esnasında özellikle bedeninin tamamı görünecek biçimde dinleyicilerin gözleri önünde ise, bu durumda ayaklarını çapraz bir biçimde tutmamalı, </w:t>
      </w:r>
      <w:r w:rsidR="0009409D">
        <w:t>vücut ağırlığını iki ayağına</w:t>
      </w:r>
      <w:r w:rsidR="009821A3">
        <w:t xml:space="preserve"> </w:t>
      </w:r>
      <w:r w:rsidR="0009409D">
        <w:t xml:space="preserve">da verecek biçimde hafifçe yanlara açarak durmalıdır. </w:t>
      </w:r>
      <w:r w:rsidR="00873336">
        <w:t xml:space="preserve">Bu duruş şekli, konuşmacının rahat etmesine olanak tanıdığı gibi, </w:t>
      </w:r>
      <w:r w:rsidR="00B31711">
        <w:t xml:space="preserve">dinleyicilerin önünde dik ve dengede durmasına böylece kendinden emin ve güvenli bir duruş sergilemesini sağlamaktadır. </w:t>
      </w:r>
    </w:p>
    <w:p w:rsidR="001E1A27" w:rsidRPr="001E1A27" w:rsidRDefault="001E1A27" w:rsidP="001E1A27"/>
    <w:sectPr w:rsidR="001E1A27" w:rsidRPr="001E1A27" w:rsidSect="00462D11">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04A" w:rsidRDefault="005A604A" w:rsidP="00AF27EC">
      <w:pPr>
        <w:spacing w:after="0" w:line="240" w:lineRule="auto"/>
      </w:pPr>
      <w:r>
        <w:separator/>
      </w:r>
    </w:p>
  </w:endnote>
  <w:endnote w:type="continuationSeparator" w:id="0">
    <w:p w:rsidR="005A604A" w:rsidRDefault="005A604A" w:rsidP="00AF2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964"/>
      <w:docPartObj>
        <w:docPartGallery w:val="Page Numbers (Bottom of Page)"/>
        <w:docPartUnique/>
      </w:docPartObj>
    </w:sdtPr>
    <w:sdtContent>
      <w:sdt>
        <w:sdtPr>
          <w:id w:val="861459857"/>
          <w:docPartObj>
            <w:docPartGallery w:val="Page Numbers (Top of Page)"/>
            <w:docPartUnique/>
          </w:docPartObj>
        </w:sdtPr>
        <w:sdtContent>
          <w:p w:rsidR="00703603" w:rsidRDefault="00703603">
            <w:pPr>
              <w:pStyle w:val="Altbilgi"/>
              <w:jc w:val="center"/>
            </w:pPr>
            <w:r>
              <w:t xml:space="preserve">Sayfa </w:t>
            </w:r>
            <w:r>
              <w:rPr>
                <w:b/>
                <w:sz w:val="24"/>
                <w:szCs w:val="24"/>
              </w:rPr>
              <w:fldChar w:fldCharType="begin"/>
            </w:r>
            <w:r>
              <w:rPr>
                <w:b/>
              </w:rPr>
              <w:instrText>PAGE</w:instrText>
            </w:r>
            <w:r>
              <w:rPr>
                <w:b/>
                <w:sz w:val="24"/>
                <w:szCs w:val="24"/>
              </w:rPr>
              <w:fldChar w:fldCharType="separate"/>
            </w:r>
            <w:r w:rsidR="009821A3">
              <w:rPr>
                <w:b/>
                <w:noProof/>
              </w:rPr>
              <w:t>37</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9821A3">
              <w:rPr>
                <w:b/>
                <w:noProof/>
              </w:rPr>
              <w:t>37</w:t>
            </w:r>
            <w:r>
              <w:rPr>
                <w:b/>
                <w:sz w:val="24"/>
                <w:szCs w:val="24"/>
              </w:rPr>
              <w:fldChar w:fldCharType="end"/>
            </w:r>
          </w:p>
        </w:sdtContent>
      </w:sdt>
    </w:sdtContent>
  </w:sdt>
  <w:p w:rsidR="00703603" w:rsidRDefault="0070360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04A" w:rsidRDefault="005A604A" w:rsidP="00AF27EC">
      <w:pPr>
        <w:spacing w:after="0" w:line="240" w:lineRule="auto"/>
      </w:pPr>
      <w:r>
        <w:separator/>
      </w:r>
    </w:p>
  </w:footnote>
  <w:footnote w:type="continuationSeparator" w:id="0">
    <w:p w:rsidR="005A604A" w:rsidRDefault="005A604A" w:rsidP="00AF27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2261"/>
    <w:multiLevelType w:val="hybridMultilevel"/>
    <w:tmpl w:val="70169E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D12B28"/>
    <w:multiLevelType w:val="hybridMultilevel"/>
    <w:tmpl w:val="A8E4A4B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0ADD6467"/>
    <w:multiLevelType w:val="hybridMultilevel"/>
    <w:tmpl w:val="3BE2E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3F6BE1"/>
    <w:multiLevelType w:val="hybridMultilevel"/>
    <w:tmpl w:val="ACC6BF6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0E7553D0"/>
    <w:multiLevelType w:val="hybridMultilevel"/>
    <w:tmpl w:val="59AECE7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F73E2B"/>
    <w:multiLevelType w:val="hybridMultilevel"/>
    <w:tmpl w:val="664E3E1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0F3D4687"/>
    <w:multiLevelType w:val="hybridMultilevel"/>
    <w:tmpl w:val="4B7437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F4F6D02"/>
    <w:multiLevelType w:val="hybridMultilevel"/>
    <w:tmpl w:val="5C1619FE"/>
    <w:lvl w:ilvl="0" w:tplc="041F0001">
      <w:start w:val="1"/>
      <w:numFmt w:val="bullet"/>
      <w:lvlText w:val=""/>
      <w:lvlJc w:val="left"/>
      <w:pPr>
        <w:ind w:left="1335" w:hanging="360"/>
      </w:pPr>
      <w:rPr>
        <w:rFonts w:ascii="Symbol" w:hAnsi="Symbol"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8">
    <w:nsid w:val="0FAB4772"/>
    <w:multiLevelType w:val="hybridMultilevel"/>
    <w:tmpl w:val="17021D5A"/>
    <w:lvl w:ilvl="0" w:tplc="370C37DA">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
    <w:nsid w:val="1073303F"/>
    <w:multiLevelType w:val="hybridMultilevel"/>
    <w:tmpl w:val="4E3E1D3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nsid w:val="10B94C14"/>
    <w:multiLevelType w:val="hybridMultilevel"/>
    <w:tmpl w:val="B34AB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056474"/>
    <w:multiLevelType w:val="hybridMultilevel"/>
    <w:tmpl w:val="0BC4AB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5F21D9"/>
    <w:multiLevelType w:val="hybridMultilevel"/>
    <w:tmpl w:val="68FE3752"/>
    <w:lvl w:ilvl="0" w:tplc="041F0001">
      <w:start w:val="1"/>
      <w:numFmt w:val="bullet"/>
      <w:lvlText w:val=""/>
      <w:lvlJc w:val="left"/>
      <w:pPr>
        <w:ind w:left="1335" w:hanging="360"/>
      </w:pPr>
      <w:rPr>
        <w:rFonts w:ascii="Symbol" w:hAnsi="Symbol"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3">
    <w:nsid w:val="1ED04EA9"/>
    <w:multiLevelType w:val="hybridMultilevel"/>
    <w:tmpl w:val="D97AD1F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
    <w:nsid w:val="20481EEF"/>
    <w:multiLevelType w:val="hybridMultilevel"/>
    <w:tmpl w:val="FD28962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5">
    <w:nsid w:val="20F4783C"/>
    <w:multiLevelType w:val="hybridMultilevel"/>
    <w:tmpl w:val="AB52F99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nsid w:val="25597D90"/>
    <w:multiLevelType w:val="hybridMultilevel"/>
    <w:tmpl w:val="B1CA13F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nsid w:val="27D7151B"/>
    <w:multiLevelType w:val="hybridMultilevel"/>
    <w:tmpl w:val="AF025DA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2F4825E2"/>
    <w:multiLevelType w:val="hybridMultilevel"/>
    <w:tmpl w:val="91B8C428"/>
    <w:lvl w:ilvl="0" w:tplc="041F0001">
      <w:start w:val="1"/>
      <w:numFmt w:val="bullet"/>
      <w:lvlText w:val=""/>
      <w:lvlJc w:val="left"/>
      <w:pPr>
        <w:ind w:left="1335" w:hanging="360"/>
      </w:pPr>
      <w:rPr>
        <w:rFonts w:ascii="Symbol" w:hAnsi="Symbol" w:hint="default"/>
      </w:rPr>
    </w:lvl>
    <w:lvl w:ilvl="1" w:tplc="041F0003">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9">
    <w:nsid w:val="35C347AC"/>
    <w:multiLevelType w:val="hybridMultilevel"/>
    <w:tmpl w:val="C9EE62F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nsid w:val="3DDA01F8"/>
    <w:multiLevelType w:val="hybridMultilevel"/>
    <w:tmpl w:val="4740E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5BB4DB5"/>
    <w:multiLevelType w:val="hybridMultilevel"/>
    <w:tmpl w:val="4A063F1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nsid w:val="46086CD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7652BD6"/>
    <w:multiLevelType w:val="hybridMultilevel"/>
    <w:tmpl w:val="C5549D6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nsid w:val="47746145"/>
    <w:multiLevelType w:val="hybridMultilevel"/>
    <w:tmpl w:val="ADE48A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0070B5"/>
    <w:multiLevelType w:val="hybridMultilevel"/>
    <w:tmpl w:val="63FADBB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6">
    <w:nsid w:val="48150360"/>
    <w:multiLevelType w:val="hybridMultilevel"/>
    <w:tmpl w:val="73DC416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7">
    <w:nsid w:val="495A3387"/>
    <w:multiLevelType w:val="hybridMultilevel"/>
    <w:tmpl w:val="EF40200A"/>
    <w:lvl w:ilvl="0" w:tplc="041F0001">
      <w:start w:val="1"/>
      <w:numFmt w:val="bullet"/>
      <w:lvlText w:val=""/>
      <w:lvlJc w:val="left"/>
      <w:pPr>
        <w:ind w:left="1335" w:hanging="360"/>
      </w:pPr>
      <w:rPr>
        <w:rFonts w:ascii="Symbol" w:hAnsi="Symbol"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28">
    <w:nsid w:val="4C604FCD"/>
    <w:multiLevelType w:val="hybridMultilevel"/>
    <w:tmpl w:val="064E16D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9">
    <w:nsid w:val="514E5A1A"/>
    <w:multiLevelType w:val="hybridMultilevel"/>
    <w:tmpl w:val="D1901F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8DE72A7"/>
    <w:multiLevelType w:val="hybridMultilevel"/>
    <w:tmpl w:val="5DA4B29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1">
    <w:nsid w:val="5A052B7F"/>
    <w:multiLevelType w:val="hybridMultilevel"/>
    <w:tmpl w:val="DC1CCF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ACA40C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C5B6138"/>
    <w:multiLevelType w:val="hybridMultilevel"/>
    <w:tmpl w:val="F0F8E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C8700B0"/>
    <w:multiLevelType w:val="hybridMultilevel"/>
    <w:tmpl w:val="FE90628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5">
    <w:nsid w:val="5CC9644D"/>
    <w:multiLevelType w:val="hybridMultilevel"/>
    <w:tmpl w:val="7CF65CD0"/>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nsid w:val="5F9A59C5"/>
    <w:multiLevelType w:val="hybridMultilevel"/>
    <w:tmpl w:val="6AFCB77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7">
    <w:nsid w:val="688F029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C431C37"/>
    <w:multiLevelType w:val="hybridMultilevel"/>
    <w:tmpl w:val="58F2CE1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9">
    <w:nsid w:val="6CA42F41"/>
    <w:multiLevelType w:val="hybridMultilevel"/>
    <w:tmpl w:val="03BECC2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0">
    <w:nsid w:val="72393D6A"/>
    <w:multiLevelType w:val="hybridMultilevel"/>
    <w:tmpl w:val="9B36E38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1">
    <w:nsid w:val="7BF11058"/>
    <w:multiLevelType w:val="hybridMultilevel"/>
    <w:tmpl w:val="49B03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7"/>
  </w:num>
  <w:num w:numId="2">
    <w:abstractNumId w:val="12"/>
  </w:num>
  <w:num w:numId="3">
    <w:abstractNumId w:val="38"/>
  </w:num>
  <w:num w:numId="4">
    <w:abstractNumId w:val="16"/>
  </w:num>
  <w:num w:numId="5">
    <w:abstractNumId w:val="17"/>
  </w:num>
  <w:num w:numId="6">
    <w:abstractNumId w:val="36"/>
  </w:num>
  <w:num w:numId="7">
    <w:abstractNumId w:val="7"/>
  </w:num>
  <w:num w:numId="8">
    <w:abstractNumId w:val="13"/>
  </w:num>
  <w:num w:numId="9">
    <w:abstractNumId w:val="1"/>
  </w:num>
  <w:num w:numId="10">
    <w:abstractNumId w:val="33"/>
  </w:num>
  <w:num w:numId="11">
    <w:abstractNumId w:val="41"/>
  </w:num>
  <w:num w:numId="12">
    <w:abstractNumId w:val="11"/>
  </w:num>
  <w:num w:numId="13">
    <w:abstractNumId w:val="31"/>
  </w:num>
  <w:num w:numId="14">
    <w:abstractNumId w:val="39"/>
  </w:num>
  <w:num w:numId="15">
    <w:abstractNumId w:val="14"/>
  </w:num>
  <w:num w:numId="16">
    <w:abstractNumId w:val="40"/>
  </w:num>
  <w:num w:numId="17">
    <w:abstractNumId w:val="25"/>
  </w:num>
  <w:num w:numId="18">
    <w:abstractNumId w:val="24"/>
  </w:num>
  <w:num w:numId="19">
    <w:abstractNumId w:val="22"/>
  </w:num>
  <w:num w:numId="20">
    <w:abstractNumId w:val="30"/>
  </w:num>
  <w:num w:numId="21">
    <w:abstractNumId w:val="28"/>
  </w:num>
  <w:num w:numId="22">
    <w:abstractNumId w:val="29"/>
  </w:num>
  <w:num w:numId="23">
    <w:abstractNumId w:val="15"/>
  </w:num>
  <w:num w:numId="24">
    <w:abstractNumId w:val="27"/>
  </w:num>
  <w:num w:numId="25">
    <w:abstractNumId w:val="21"/>
  </w:num>
  <w:num w:numId="26">
    <w:abstractNumId w:val="4"/>
  </w:num>
  <w:num w:numId="27">
    <w:abstractNumId w:val="8"/>
  </w:num>
  <w:num w:numId="28">
    <w:abstractNumId w:val="26"/>
  </w:num>
  <w:num w:numId="29">
    <w:abstractNumId w:val="2"/>
  </w:num>
  <w:num w:numId="30">
    <w:abstractNumId w:val="10"/>
  </w:num>
  <w:num w:numId="31">
    <w:abstractNumId w:val="20"/>
  </w:num>
  <w:num w:numId="32">
    <w:abstractNumId w:val="3"/>
  </w:num>
  <w:num w:numId="33">
    <w:abstractNumId w:val="18"/>
  </w:num>
  <w:num w:numId="34">
    <w:abstractNumId w:val="35"/>
  </w:num>
  <w:num w:numId="35">
    <w:abstractNumId w:val="6"/>
  </w:num>
  <w:num w:numId="36">
    <w:abstractNumId w:val="32"/>
  </w:num>
  <w:num w:numId="37">
    <w:abstractNumId w:val="0"/>
  </w:num>
  <w:num w:numId="38">
    <w:abstractNumId w:val="23"/>
  </w:num>
  <w:num w:numId="39">
    <w:abstractNumId w:val="19"/>
  </w:num>
  <w:num w:numId="40">
    <w:abstractNumId w:val="9"/>
  </w:num>
  <w:num w:numId="41">
    <w:abstractNumId w:val="5"/>
  </w:num>
  <w:num w:numId="42">
    <w:abstractNumId w:val="3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E7848"/>
    <w:rsid w:val="00000971"/>
    <w:rsid w:val="00000CCF"/>
    <w:rsid w:val="00002BBB"/>
    <w:rsid w:val="00005057"/>
    <w:rsid w:val="00006E4E"/>
    <w:rsid w:val="00007CA2"/>
    <w:rsid w:val="0001085C"/>
    <w:rsid w:val="00011AA7"/>
    <w:rsid w:val="00015220"/>
    <w:rsid w:val="0001750F"/>
    <w:rsid w:val="00020CB7"/>
    <w:rsid w:val="00025913"/>
    <w:rsid w:val="00026548"/>
    <w:rsid w:val="00026B64"/>
    <w:rsid w:val="00030E91"/>
    <w:rsid w:val="000316E1"/>
    <w:rsid w:val="000347A7"/>
    <w:rsid w:val="000350F5"/>
    <w:rsid w:val="00036C1E"/>
    <w:rsid w:val="00040FB1"/>
    <w:rsid w:val="00042853"/>
    <w:rsid w:val="00044066"/>
    <w:rsid w:val="00044367"/>
    <w:rsid w:val="00044B32"/>
    <w:rsid w:val="00045FBE"/>
    <w:rsid w:val="000467F9"/>
    <w:rsid w:val="00046F24"/>
    <w:rsid w:val="0004756A"/>
    <w:rsid w:val="00047E16"/>
    <w:rsid w:val="00051034"/>
    <w:rsid w:val="00051A02"/>
    <w:rsid w:val="00051AAF"/>
    <w:rsid w:val="00051EBF"/>
    <w:rsid w:val="0005222B"/>
    <w:rsid w:val="00052662"/>
    <w:rsid w:val="00053542"/>
    <w:rsid w:val="000544A3"/>
    <w:rsid w:val="0005472E"/>
    <w:rsid w:val="000573DE"/>
    <w:rsid w:val="00057452"/>
    <w:rsid w:val="0005780F"/>
    <w:rsid w:val="00060450"/>
    <w:rsid w:val="000608CE"/>
    <w:rsid w:val="000617C7"/>
    <w:rsid w:val="00061C37"/>
    <w:rsid w:val="00061C97"/>
    <w:rsid w:val="000621F8"/>
    <w:rsid w:val="00064724"/>
    <w:rsid w:val="00065C95"/>
    <w:rsid w:val="00066239"/>
    <w:rsid w:val="0006645A"/>
    <w:rsid w:val="0006689A"/>
    <w:rsid w:val="00067836"/>
    <w:rsid w:val="0007008E"/>
    <w:rsid w:val="00070982"/>
    <w:rsid w:val="00070B8A"/>
    <w:rsid w:val="00072364"/>
    <w:rsid w:val="00072621"/>
    <w:rsid w:val="00072F3C"/>
    <w:rsid w:val="00081279"/>
    <w:rsid w:val="00082DBD"/>
    <w:rsid w:val="0008429F"/>
    <w:rsid w:val="0008465A"/>
    <w:rsid w:val="00087F2F"/>
    <w:rsid w:val="000904D2"/>
    <w:rsid w:val="00090F37"/>
    <w:rsid w:val="000912CE"/>
    <w:rsid w:val="0009159C"/>
    <w:rsid w:val="00091AE6"/>
    <w:rsid w:val="000936B6"/>
    <w:rsid w:val="0009409D"/>
    <w:rsid w:val="0009683F"/>
    <w:rsid w:val="0009738F"/>
    <w:rsid w:val="000978BA"/>
    <w:rsid w:val="000A0AAC"/>
    <w:rsid w:val="000A2EB9"/>
    <w:rsid w:val="000A41B3"/>
    <w:rsid w:val="000A434D"/>
    <w:rsid w:val="000A4C69"/>
    <w:rsid w:val="000A51D8"/>
    <w:rsid w:val="000A562F"/>
    <w:rsid w:val="000A7E4F"/>
    <w:rsid w:val="000B0DD2"/>
    <w:rsid w:val="000B224E"/>
    <w:rsid w:val="000B2CF0"/>
    <w:rsid w:val="000B6D68"/>
    <w:rsid w:val="000C061F"/>
    <w:rsid w:val="000C1F36"/>
    <w:rsid w:val="000C28D2"/>
    <w:rsid w:val="000C5802"/>
    <w:rsid w:val="000C656F"/>
    <w:rsid w:val="000D022D"/>
    <w:rsid w:val="000D0286"/>
    <w:rsid w:val="000D143E"/>
    <w:rsid w:val="000D1CFB"/>
    <w:rsid w:val="000D24A9"/>
    <w:rsid w:val="000D3451"/>
    <w:rsid w:val="000D48E1"/>
    <w:rsid w:val="000D5B5A"/>
    <w:rsid w:val="000D6611"/>
    <w:rsid w:val="000D7AF9"/>
    <w:rsid w:val="000D7E95"/>
    <w:rsid w:val="000E1566"/>
    <w:rsid w:val="000E26AD"/>
    <w:rsid w:val="000E4F64"/>
    <w:rsid w:val="000E560E"/>
    <w:rsid w:val="000E5645"/>
    <w:rsid w:val="000E6595"/>
    <w:rsid w:val="000E7466"/>
    <w:rsid w:val="000E7A7D"/>
    <w:rsid w:val="000F347A"/>
    <w:rsid w:val="000F37C4"/>
    <w:rsid w:val="000F4102"/>
    <w:rsid w:val="000F5E82"/>
    <w:rsid w:val="00100444"/>
    <w:rsid w:val="00101F61"/>
    <w:rsid w:val="001048BB"/>
    <w:rsid w:val="00110DC3"/>
    <w:rsid w:val="00111036"/>
    <w:rsid w:val="001113E1"/>
    <w:rsid w:val="001128BE"/>
    <w:rsid w:val="00114738"/>
    <w:rsid w:val="00114809"/>
    <w:rsid w:val="001154CD"/>
    <w:rsid w:val="00116A25"/>
    <w:rsid w:val="001204D8"/>
    <w:rsid w:val="00120F83"/>
    <w:rsid w:val="0012109A"/>
    <w:rsid w:val="001215A9"/>
    <w:rsid w:val="001227B7"/>
    <w:rsid w:val="00123CB2"/>
    <w:rsid w:val="001240C1"/>
    <w:rsid w:val="0012434B"/>
    <w:rsid w:val="001255E1"/>
    <w:rsid w:val="00130C0B"/>
    <w:rsid w:val="001319B2"/>
    <w:rsid w:val="0013316E"/>
    <w:rsid w:val="0013324D"/>
    <w:rsid w:val="00136AAB"/>
    <w:rsid w:val="001372A2"/>
    <w:rsid w:val="001377EC"/>
    <w:rsid w:val="00140FDF"/>
    <w:rsid w:val="0014288E"/>
    <w:rsid w:val="00143E15"/>
    <w:rsid w:val="001454F2"/>
    <w:rsid w:val="00145505"/>
    <w:rsid w:val="001466AB"/>
    <w:rsid w:val="00151CA0"/>
    <w:rsid w:val="00152C41"/>
    <w:rsid w:val="00152F73"/>
    <w:rsid w:val="00154505"/>
    <w:rsid w:val="0015456B"/>
    <w:rsid w:val="00154848"/>
    <w:rsid w:val="00155825"/>
    <w:rsid w:val="001640EB"/>
    <w:rsid w:val="001644ED"/>
    <w:rsid w:val="00170705"/>
    <w:rsid w:val="00170D0A"/>
    <w:rsid w:val="00170DD4"/>
    <w:rsid w:val="001728BA"/>
    <w:rsid w:val="00173501"/>
    <w:rsid w:val="001736F2"/>
    <w:rsid w:val="00174A67"/>
    <w:rsid w:val="00175232"/>
    <w:rsid w:val="00175C62"/>
    <w:rsid w:val="001760B9"/>
    <w:rsid w:val="001769B1"/>
    <w:rsid w:val="001818B7"/>
    <w:rsid w:val="00182B25"/>
    <w:rsid w:val="001837FF"/>
    <w:rsid w:val="00185305"/>
    <w:rsid w:val="001877E5"/>
    <w:rsid w:val="00191A3D"/>
    <w:rsid w:val="00191A6A"/>
    <w:rsid w:val="00195688"/>
    <w:rsid w:val="001956A3"/>
    <w:rsid w:val="001956FE"/>
    <w:rsid w:val="00197654"/>
    <w:rsid w:val="001A009F"/>
    <w:rsid w:val="001A232B"/>
    <w:rsid w:val="001A318D"/>
    <w:rsid w:val="001A3714"/>
    <w:rsid w:val="001A37EF"/>
    <w:rsid w:val="001A4BCE"/>
    <w:rsid w:val="001A5831"/>
    <w:rsid w:val="001A6D84"/>
    <w:rsid w:val="001A7BE6"/>
    <w:rsid w:val="001B2F09"/>
    <w:rsid w:val="001B44C6"/>
    <w:rsid w:val="001B451D"/>
    <w:rsid w:val="001B4DE8"/>
    <w:rsid w:val="001B751C"/>
    <w:rsid w:val="001C0C3C"/>
    <w:rsid w:val="001C42C4"/>
    <w:rsid w:val="001C46D1"/>
    <w:rsid w:val="001D0A9D"/>
    <w:rsid w:val="001D1533"/>
    <w:rsid w:val="001D1AEB"/>
    <w:rsid w:val="001D1E12"/>
    <w:rsid w:val="001D2A96"/>
    <w:rsid w:val="001D40AE"/>
    <w:rsid w:val="001D4D21"/>
    <w:rsid w:val="001D79B8"/>
    <w:rsid w:val="001D7E21"/>
    <w:rsid w:val="001D7FB0"/>
    <w:rsid w:val="001E1A27"/>
    <w:rsid w:val="001E1DD8"/>
    <w:rsid w:val="001E392B"/>
    <w:rsid w:val="001E3A49"/>
    <w:rsid w:val="001E44BC"/>
    <w:rsid w:val="001E5C6B"/>
    <w:rsid w:val="001F2F77"/>
    <w:rsid w:val="001F404A"/>
    <w:rsid w:val="001F4DBC"/>
    <w:rsid w:val="001F5AF0"/>
    <w:rsid w:val="001F60CC"/>
    <w:rsid w:val="001F6B72"/>
    <w:rsid w:val="001F6F3D"/>
    <w:rsid w:val="00200D49"/>
    <w:rsid w:val="0020107B"/>
    <w:rsid w:val="00201794"/>
    <w:rsid w:val="00203A01"/>
    <w:rsid w:val="002062A6"/>
    <w:rsid w:val="00206A96"/>
    <w:rsid w:val="00211AA2"/>
    <w:rsid w:val="00213283"/>
    <w:rsid w:val="002138F0"/>
    <w:rsid w:val="00216041"/>
    <w:rsid w:val="00217D82"/>
    <w:rsid w:val="00217DE0"/>
    <w:rsid w:val="002217A6"/>
    <w:rsid w:val="002238EB"/>
    <w:rsid w:val="002244DB"/>
    <w:rsid w:val="002245EA"/>
    <w:rsid w:val="00224E53"/>
    <w:rsid w:val="0023114F"/>
    <w:rsid w:val="00231719"/>
    <w:rsid w:val="002320CC"/>
    <w:rsid w:val="002323A5"/>
    <w:rsid w:val="00232B4C"/>
    <w:rsid w:val="002334F6"/>
    <w:rsid w:val="0023380F"/>
    <w:rsid w:val="00233A12"/>
    <w:rsid w:val="0023400B"/>
    <w:rsid w:val="002354F3"/>
    <w:rsid w:val="00236DC7"/>
    <w:rsid w:val="00237006"/>
    <w:rsid w:val="00241875"/>
    <w:rsid w:val="002425DD"/>
    <w:rsid w:val="00246C0D"/>
    <w:rsid w:val="00250813"/>
    <w:rsid w:val="002516ED"/>
    <w:rsid w:val="00251D9C"/>
    <w:rsid w:val="0025393C"/>
    <w:rsid w:val="00254B0D"/>
    <w:rsid w:val="002553E6"/>
    <w:rsid w:val="00256010"/>
    <w:rsid w:val="00256DE2"/>
    <w:rsid w:val="00257125"/>
    <w:rsid w:val="00260C41"/>
    <w:rsid w:val="002615C9"/>
    <w:rsid w:val="00261E40"/>
    <w:rsid w:val="002634CD"/>
    <w:rsid w:val="00265780"/>
    <w:rsid w:val="0027149C"/>
    <w:rsid w:val="00273C96"/>
    <w:rsid w:val="00277742"/>
    <w:rsid w:val="00281276"/>
    <w:rsid w:val="002816E4"/>
    <w:rsid w:val="00282422"/>
    <w:rsid w:val="00283136"/>
    <w:rsid w:val="002835A7"/>
    <w:rsid w:val="00283F26"/>
    <w:rsid w:val="00284607"/>
    <w:rsid w:val="0028575E"/>
    <w:rsid w:val="00285D42"/>
    <w:rsid w:val="00291329"/>
    <w:rsid w:val="002916C9"/>
    <w:rsid w:val="00294691"/>
    <w:rsid w:val="0029505E"/>
    <w:rsid w:val="00295527"/>
    <w:rsid w:val="00297E88"/>
    <w:rsid w:val="002A0714"/>
    <w:rsid w:val="002A09F8"/>
    <w:rsid w:val="002A1A3A"/>
    <w:rsid w:val="002A28BC"/>
    <w:rsid w:val="002A3771"/>
    <w:rsid w:val="002A7B23"/>
    <w:rsid w:val="002A7CEA"/>
    <w:rsid w:val="002B1028"/>
    <w:rsid w:val="002B203E"/>
    <w:rsid w:val="002B20A2"/>
    <w:rsid w:val="002B560E"/>
    <w:rsid w:val="002B5659"/>
    <w:rsid w:val="002B6A2F"/>
    <w:rsid w:val="002C1AD1"/>
    <w:rsid w:val="002C315F"/>
    <w:rsid w:val="002C6F8E"/>
    <w:rsid w:val="002C72EC"/>
    <w:rsid w:val="002D11BF"/>
    <w:rsid w:val="002D2BBA"/>
    <w:rsid w:val="002D2CBD"/>
    <w:rsid w:val="002D39E7"/>
    <w:rsid w:val="002D48EC"/>
    <w:rsid w:val="002D4F51"/>
    <w:rsid w:val="002D4F77"/>
    <w:rsid w:val="002D51F7"/>
    <w:rsid w:val="002D52A2"/>
    <w:rsid w:val="002D660D"/>
    <w:rsid w:val="002D6947"/>
    <w:rsid w:val="002E17A0"/>
    <w:rsid w:val="002E2B5E"/>
    <w:rsid w:val="002E2D5F"/>
    <w:rsid w:val="002E323C"/>
    <w:rsid w:val="002E42C4"/>
    <w:rsid w:val="002E5184"/>
    <w:rsid w:val="002E5C01"/>
    <w:rsid w:val="002F06E6"/>
    <w:rsid w:val="002F0AF7"/>
    <w:rsid w:val="002F0BEF"/>
    <w:rsid w:val="002F1613"/>
    <w:rsid w:val="002F4264"/>
    <w:rsid w:val="002F465A"/>
    <w:rsid w:val="002F46E3"/>
    <w:rsid w:val="002F6727"/>
    <w:rsid w:val="002F739F"/>
    <w:rsid w:val="00303B3A"/>
    <w:rsid w:val="00304D0B"/>
    <w:rsid w:val="00307325"/>
    <w:rsid w:val="003109A7"/>
    <w:rsid w:val="00312155"/>
    <w:rsid w:val="003129D7"/>
    <w:rsid w:val="00312FAC"/>
    <w:rsid w:val="0031433D"/>
    <w:rsid w:val="0031473F"/>
    <w:rsid w:val="0031675A"/>
    <w:rsid w:val="003170C5"/>
    <w:rsid w:val="00321869"/>
    <w:rsid w:val="003218B2"/>
    <w:rsid w:val="00321A07"/>
    <w:rsid w:val="00322FC5"/>
    <w:rsid w:val="003232BD"/>
    <w:rsid w:val="003243A9"/>
    <w:rsid w:val="003246B9"/>
    <w:rsid w:val="0032650F"/>
    <w:rsid w:val="0032669F"/>
    <w:rsid w:val="00331822"/>
    <w:rsid w:val="0033410A"/>
    <w:rsid w:val="00334194"/>
    <w:rsid w:val="00337EF3"/>
    <w:rsid w:val="003401FC"/>
    <w:rsid w:val="0034244E"/>
    <w:rsid w:val="0034283B"/>
    <w:rsid w:val="00343786"/>
    <w:rsid w:val="00345209"/>
    <w:rsid w:val="00345260"/>
    <w:rsid w:val="0034686A"/>
    <w:rsid w:val="00351AC6"/>
    <w:rsid w:val="00353E52"/>
    <w:rsid w:val="00354356"/>
    <w:rsid w:val="00354583"/>
    <w:rsid w:val="003555FC"/>
    <w:rsid w:val="00356922"/>
    <w:rsid w:val="00361627"/>
    <w:rsid w:val="00362859"/>
    <w:rsid w:val="00363D9F"/>
    <w:rsid w:val="00364E39"/>
    <w:rsid w:val="00365A6E"/>
    <w:rsid w:val="00366D17"/>
    <w:rsid w:val="00370C5A"/>
    <w:rsid w:val="00371E9F"/>
    <w:rsid w:val="00377958"/>
    <w:rsid w:val="003779DA"/>
    <w:rsid w:val="00377F3F"/>
    <w:rsid w:val="0038386E"/>
    <w:rsid w:val="00385492"/>
    <w:rsid w:val="0039039F"/>
    <w:rsid w:val="00393F85"/>
    <w:rsid w:val="0039688C"/>
    <w:rsid w:val="00396BDD"/>
    <w:rsid w:val="003977E3"/>
    <w:rsid w:val="00397CC5"/>
    <w:rsid w:val="003A0787"/>
    <w:rsid w:val="003A08F1"/>
    <w:rsid w:val="003A17EB"/>
    <w:rsid w:val="003A5A37"/>
    <w:rsid w:val="003A7449"/>
    <w:rsid w:val="003B0489"/>
    <w:rsid w:val="003B15FD"/>
    <w:rsid w:val="003B250C"/>
    <w:rsid w:val="003B2FD7"/>
    <w:rsid w:val="003B42D7"/>
    <w:rsid w:val="003B6A8B"/>
    <w:rsid w:val="003C03C9"/>
    <w:rsid w:val="003C0717"/>
    <w:rsid w:val="003C3401"/>
    <w:rsid w:val="003C4620"/>
    <w:rsid w:val="003C5F52"/>
    <w:rsid w:val="003C6265"/>
    <w:rsid w:val="003C6ABE"/>
    <w:rsid w:val="003D0765"/>
    <w:rsid w:val="003D1BCA"/>
    <w:rsid w:val="003D2199"/>
    <w:rsid w:val="003D2AC1"/>
    <w:rsid w:val="003D390B"/>
    <w:rsid w:val="003D3EE3"/>
    <w:rsid w:val="003D52F1"/>
    <w:rsid w:val="003D7855"/>
    <w:rsid w:val="003D78F4"/>
    <w:rsid w:val="003D7B96"/>
    <w:rsid w:val="003E1488"/>
    <w:rsid w:val="003E37ED"/>
    <w:rsid w:val="003E5250"/>
    <w:rsid w:val="003E5F37"/>
    <w:rsid w:val="003E6265"/>
    <w:rsid w:val="003E6FDB"/>
    <w:rsid w:val="003F0B82"/>
    <w:rsid w:val="003F2A8F"/>
    <w:rsid w:val="003F2B38"/>
    <w:rsid w:val="003F7641"/>
    <w:rsid w:val="00401C0B"/>
    <w:rsid w:val="00403473"/>
    <w:rsid w:val="00404A48"/>
    <w:rsid w:val="00404F0E"/>
    <w:rsid w:val="0040599A"/>
    <w:rsid w:val="00405EFA"/>
    <w:rsid w:val="004104F8"/>
    <w:rsid w:val="00411F89"/>
    <w:rsid w:val="00412E2B"/>
    <w:rsid w:val="004133A3"/>
    <w:rsid w:val="00413C45"/>
    <w:rsid w:val="00415C4E"/>
    <w:rsid w:val="00415DAD"/>
    <w:rsid w:val="00415F76"/>
    <w:rsid w:val="004176C1"/>
    <w:rsid w:val="00417977"/>
    <w:rsid w:val="00420CEB"/>
    <w:rsid w:val="004226F2"/>
    <w:rsid w:val="00426578"/>
    <w:rsid w:val="00426BDA"/>
    <w:rsid w:val="00427543"/>
    <w:rsid w:val="00427DD3"/>
    <w:rsid w:val="004316D9"/>
    <w:rsid w:val="00432711"/>
    <w:rsid w:val="004333EB"/>
    <w:rsid w:val="00433592"/>
    <w:rsid w:val="00435455"/>
    <w:rsid w:val="00440D6D"/>
    <w:rsid w:val="0044110C"/>
    <w:rsid w:val="0044174D"/>
    <w:rsid w:val="00442FC6"/>
    <w:rsid w:val="004438FC"/>
    <w:rsid w:val="004476CC"/>
    <w:rsid w:val="00447CF9"/>
    <w:rsid w:val="00450808"/>
    <w:rsid w:val="00454BA1"/>
    <w:rsid w:val="00454E75"/>
    <w:rsid w:val="004561FF"/>
    <w:rsid w:val="00457A50"/>
    <w:rsid w:val="00457E13"/>
    <w:rsid w:val="00457F8A"/>
    <w:rsid w:val="00457FFC"/>
    <w:rsid w:val="004615A9"/>
    <w:rsid w:val="004625D7"/>
    <w:rsid w:val="00462701"/>
    <w:rsid w:val="00462D11"/>
    <w:rsid w:val="00463685"/>
    <w:rsid w:val="00463C10"/>
    <w:rsid w:val="00464F61"/>
    <w:rsid w:val="00465497"/>
    <w:rsid w:val="00470F70"/>
    <w:rsid w:val="004726F8"/>
    <w:rsid w:val="004749D9"/>
    <w:rsid w:val="00475B63"/>
    <w:rsid w:val="00476FF1"/>
    <w:rsid w:val="00477899"/>
    <w:rsid w:val="00480127"/>
    <w:rsid w:val="004810FC"/>
    <w:rsid w:val="00481906"/>
    <w:rsid w:val="00481D48"/>
    <w:rsid w:val="00484B12"/>
    <w:rsid w:val="00485A4C"/>
    <w:rsid w:val="00485C62"/>
    <w:rsid w:val="004873E1"/>
    <w:rsid w:val="00491E26"/>
    <w:rsid w:val="00491FF5"/>
    <w:rsid w:val="00493DF0"/>
    <w:rsid w:val="0049536B"/>
    <w:rsid w:val="004957BD"/>
    <w:rsid w:val="004959AA"/>
    <w:rsid w:val="00496D9C"/>
    <w:rsid w:val="00497E37"/>
    <w:rsid w:val="004A083C"/>
    <w:rsid w:val="004A0E62"/>
    <w:rsid w:val="004A1A39"/>
    <w:rsid w:val="004A3965"/>
    <w:rsid w:val="004B27C9"/>
    <w:rsid w:val="004B376F"/>
    <w:rsid w:val="004B37DA"/>
    <w:rsid w:val="004B4CB1"/>
    <w:rsid w:val="004B5165"/>
    <w:rsid w:val="004B75C6"/>
    <w:rsid w:val="004B79CD"/>
    <w:rsid w:val="004C0011"/>
    <w:rsid w:val="004C1AF9"/>
    <w:rsid w:val="004C2878"/>
    <w:rsid w:val="004C2973"/>
    <w:rsid w:val="004C634A"/>
    <w:rsid w:val="004D09F8"/>
    <w:rsid w:val="004D1380"/>
    <w:rsid w:val="004D1559"/>
    <w:rsid w:val="004D389F"/>
    <w:rsid w:val="004D3F1D"/>
    <w:rsid w:val="004D3F86"/>
    <w:rsid w:val="004D454E"/>
    <w:rsid w:val="004D4B91"/>
    <w:rsid w:val="004D5ED2"/>
    <w:rsid w:val="004D7C2A"/>
    <w:rsid w:val="004E4940"/>
    <w:rsid w:val="004E6186"/>
    <w:rsid w:val="004E73B5"/>
    <w:rsid w:val="004F037D"/>
    <w:rsid w:val="004F11C8"/>
    <w:rsid w:val="004F12CB"/>
    <w:rsid w:val="004F1872"/>
    <w:rsid w:val="004F2769"/>
    <w:rsid w:val="004F5328"/>
    <w:rsid w:val="004F55CD"/>
    <w:rsid w:val="00503103"/>
    <w:rsid w:val="00506546"/>
    <w:rsid w:val="00506B6C"/>
    <w:rsid w:val="00512496"/>
    <w:rsid w:val="00515BC1"/>
    <w:rsid w:val="00516AF0"/>
    <w:rsid w:val="00517590"/>
    <w:rsid w:val="00520329"/>
    <w:rsid w:val="00522AA5"/>
    <w:rsid w:val="00522C26"/>
    <w:rsid w:val="0052422C"/>
    <w:rsid w:val="00525F21"/>
    <w:rsid w:val="00526FAE"/>
    <w:rsid w:val="00532201"/>
    <w:rsid w:val="005330E9"/>
    <w:rsid w:val="00534EB3"/>
    <w:rsid w:val="005362E4"/>
    <w:rsid w:val="00541393"/>
    <w:rsid w:val="00542454"/>
    <w:rsid w:val="00542B79"/>
    <w:rsid w:val="0054357E"/>
    <w:rsid w:val="00545B15"/>
    <w:rsid w:val="00546878"/>
    <w:rsid w:val="00547762"/>
    <w:rsid w:val="005478CB"/>
    <w:rsid w:val="00547ECA"/>
    <w:rsid w:val="00547F03"/>
    <w:rsid w:val="005511BE"/>
    <w:rsid w:val="005528AD"/>
    <w:rsid w:val="00552BC9"/>
    <w:rsid w:val="0055335B"/>
    <w:rsid w:val="00553903"/>
    <w:rsid w:val="00554AC2"/>
    <w:rsid w:val="00557486"/>
    <w:rsid w:val="0056208C"/>
    <w:rsid w:val="00563C46"/>
    <w:rsid w:val="00563E42"/>
    <w:rsid w:val="00564B9B"/>
    <w:rsid w:val="005658C3"/>
    <w:rsid w:val="0056753F"/>
    <w:rsid w:val="005712CA"/>
    <w:rsid w:val="00572205"/>
    <w:rsid w:val="005745A2"/>
    <w:rsid w:val="0057553C"/>
    <w:rsid w:val="00575C92"/>
    <w:rsid w:val="00576183"/>
    <w:rsid w:val="00576B33"/>
    <w:rsid w:val="0057780B"/>
    <w:rsid w:val="00583976"/>
    <w:rsid w:val="00584531"/>
    <w:rsid w:val="00592510"/>
    <w:rsid w:val="00593E74"/>
    <w:rsid w:val="005952AE"/>
    <w:rsid w:val="00596B0A"/>
    <w:rsid w:val="005A023D"/>
    <w:rsid w:val="005A10E3"/>
    <w:rsid w:val="005A604A"/>
    <w:rsid w:val="005A6D7C"/>
    <w:rsid w:val="005B1370"/>
    <w:rsid w:val="005B29DF"/>
    <w:rsid w:val="005B752D"/>
    <w:rsid w:val="005C1B3F"/>
    <w:rsid w:val="005C2A48"/>
    <w:rsid w:val="005C37B2"/>
    <w:rsid w:val="005C3AC2"/>
    <w:rsid w:val="005C53F0"/>
    <w:rsid w:val="005C5E45"/>
    <w:rsid w:val="005C604A"/>
    <w:rsid w:val="005D0F49"/>
    <w:rsid w:val="005D3101"/>
    <w:rsid w:val="005D3B4D"/>
    <w:rsid w:val="005D3EF0"/>
    <w:rsid w:val="005D3F4C"/>
    <w:rsid w:val="005D5D92"/>
    <w:rsid w:val="005D640D"/>
    <w:rsid w:val="005D70BD"/>
    <w:rsid w:val="005D7941"/>
    <w:rsid w:val="005E1744"/>
    <w:rsid w:val="005E3C95"/>
    <w:rsid w:val="005E6479"/>
    <w:rsid w:val="005E7EBF"/>
    <w:rsid w:val="005F0711"/>
    <w:rsid w:val="005F0EE0"/>
    <w:rsid w:val="005F1D83"/>
    <w:rsid w:val="005F2317"/>
    <w:rsid w:val="005F245E"/>
    <w:rsid w:val="005F5430"/>
    <w:rsid w:val="005F5B05"/>
    <w:rsid w:val="005F6236"/>
    <w:rsid w:val="006019C1"/>
    <w:rsid w:val="00601B39"/>
    <w:rsid w:val="00601C6B"/>
    <w:rsid w:val="006052AF"/>
    <w:rsid w:val="0060662B"/>
    <w:rsid w:val="0060694B"/>
    <w:rsid w:val="00607B95"/>
    <w:rsid w:val="00610F6A"/>
    <w:rsid w:val="00610FE1"/>
    <w:rsid w:val="00611132"/>
    <w:rsid w:val="00614179"/>
    <w:rsid w:val="00617108"/>
    <w:rsid w:val="0061719C"/>
    <w:rsid w:val="0062005D"/>
    <w:rsid w:val="00621722"/>
    <w:rsid w:val="00621EC1"/>
    <w:rsid w:val="00625774"/>
    <w:rsid w:val="00625F2C"/>
    <w:rsid w:val="0062662A"/>
    <w:rsid w:val="00626BAB"/>
    <w:rsid w:val="00630138"/>
    <w:rsid w:val="00630DC3"/>
    <w:rsid w:val="00631903"/>
    <w:rsid w:val="0063282A"/>
    <w:rsid w:val="0063625F"/>
    <w:rsid w:val="00637A28"/>
    <w:rsid w:val="006429B5"/>
    <w:rsid w:val="00643B28"/>
    <w:rsid w:val="00644532"/>
    <w:rsid w:val="00645B07"/>
    <w:rsid w:val="006502A2"/>
    <w:rsid w:val="006541B0"/>
    <w:rsid w:val="006570E5"/>
    <w:rsid w:val="00660369"/>
    <w:rsid w:val="00661E77"/>
    <w:rsid w:val="00662C76"/>
    <w:rsid w:val="00664124"/>
    <w:rsid w:val="00664C64"/>
    <w:rsid w:val="006670BF"/>
    <w:rsid w:val="00667DC8"/>
    <w:rsid w:val="006701C5"/>
    <w:rsid w:val="006712CD"/>
    <w:rsid w:val="006714E7"/>
    <w:rsid w:val="00672934"/>
    <w:rsid w:val="00673ADC"/>
    <w:rsid w:val="0067501F"/>
    <w:rsid w:val="00675BEC"/>
    <w:rsid w:val="00675FBE"/>
    <w:rsid w:val="00676035"/>
    <w:rsid w:val="006778A3"/>
    <w:rsid w:val="0068026D"/>
    <w:rsid w:val="006809F1"/>
    <w:rsid w:val="00682FB6"/>
    <w:rsid w:val="00685941"/>
    <w:rsid w:val="006860B1"/>
    <w:rsid w:val="00686CB6"/>
    <w:rsid w:val="00686DCC"/>
    <w:rsid w:val="006928E7"/>
    <w:rsid w:val="00693C68"/>
    <w:rsid w:val="00695FFD"/>
    <w:rsid w:val="00696851"/>
    <w:rsid w:val="00696889"/>
    <w:rsid w:val="00697B4C"/>
    <w:rsid w:val="006A0577"/>
    <w:rsid w:val="006A0BDB"/>
    <w:rsid w:val="006A1456"/>
    <w:rsid w:val="006A1DED"/>
    <w:rsid w:val="006A4782"/>
    <w:rsid w:val="006A4E40"/>
    <w:rsid w:val="006A53A9"/>
    <w:rsid w:val="006A5B77"/>
    <w:rsid w:val="006A5CA2"/>
    <w:rsid w:val="006A638F"/>
    <w:rsid w:val="006B0A60"/>
    <w:rsid w:val="006B1FA8"/>
    <w:rsid w:val="006B313B"/>
    <w:rsid w:val="006B5283"/>
    <w:rsid w:val="006B544F"/>
    <w:rsid w:val="006C01B2"/>
    <w:rsid w:val="006C1979"/>
    <w:rsid w:val="006C3059"/>
    <w:rsid w:val="006D2DF3"/>
    <w:rsid w:val="006D3697"/>
    <w:rsid w:val="006D49AB"/>
    <w:rsid w:val="006D66A1"/>
    <w:rsid w:val="006D6A15"/>
    <w:rsid w:val="006E17DD"/>
    <w:rsid w:val="006E18C5"/>
    <w:rsid w:val="006E2F3A"/>
    <w:rsid w:val="006E360C"/>
    <w:rsid w:val="006E4C78"/>
    <w:rsid w:val="006E7383"/>
    <w:rsid w:val="006F05AA"/>
    <w:rsid w:val="006F0B36"/>
    <w:rsid w:val="006F0B73"/>
    <w:rsid w:val="006F0CF7"/>
    <w:rsid w:val="006F2D39"/>
    <w:rsid w:val="006F3345"/>
    <w:rsid w:val="006F3840"/>
    <w:rsid w:val="006F4111"/>
    <w:rsid w:val="006F61BB"/>
    <w:rsid w:val="007024FF"/>
    <w:rsid w:val="00702954"/>
    <w:rsid w:val="00703603"/>
    <w:rsid w:val="00707506"/>
    <w:rsid w:val="007078C5"/>
    <w:rsid w:val="00707A3F"/>
    <w:rsid w:val="00711678"/>
    <w:rsid w:val="0071505B"/>
    <w:rsid w:val="007153A7"/>
    <w:rsid w:val="0072029E"/>
    <w:rsid w:val="00720F1B"/>
    <w:rsid w:val="00720F30"/>
    <w:rsid w:val="00721A3B"/>
    <w:rsid w:val="00725EFF"/>
    <w:rsid w:val="00726403"/>
    <w:rsid w:val="00726A6A"/>
    <w:rsid w:val="00727CBC"/>
    <w:rsid w:val="00731585"/>
    <w:rsid w:val="0073217A"/>
    <w:rsid w:val="00733E1C"/>
    <w:rsid w:val="0073489A"/>
    <w:rsid w:val="00735450"/>
    <w:rsid w:val="00737B1B"/>
    <w:rsid w:val="007405A4"/>
    <w:rsid w:val="00740BA4"/>
    <w:rsid w:val="00742043"/>
    <w:rsid w:val="00742C83"/>
    <w:rsid w:val="00742EC0"/>
    <w:rsid w:val="00744486"/>
    <w:rsid w:val="00745BF1"/>
    <w:rsid w:val="007462DE"/>
    <w:rsid w:val="0074631A"/>
    <w:rsid w:val="00747B23"/>
    <w:rsid w:val="00752050"/>
    <w:rsid w:val="0075338B"/>
    <w:rsid w:val="00753447"/>
    <w:rsid w:val="00753757"/>
    <w:rsid w:val="007548F0"/>
    <w:rsid w:val="0075663B"/>
    <w:rsid w:val="007578D2"/>
    <w:rsid w:val="007628F6"/>
    <w:rsid w:val="007649F8"/>
    <w:rsid w:val="00767367"/>
    <w:rsid w:val="00767B0A"/>
    <w:rsid w:val="00767EA4"/>
    <w:rsid w:val="00770404"/>
    <w:rsid w:val="00772219"/>
    <w:rsid w:val="00772617"/>
    <w:rsid w:val="007727C9"/>
    <w:rsid w:val="007733A7"/>
    <w:rsid w:val="007776C6"/>
    <w:rsid w:val="00780511"/>
    <w:rsid w:val="00783148"/>
    <w:rsid w:val="007831F9"/>
    <w:rsid w:val="00783D79"/>
    <w:rsid w:val="0078516E"/>
    <w:rsid w:val="00786BC4"/>
    <w:rsid w:val="00790699"/>
    <w:rsid w:val="0079424D"/>
    <w:rsid w:val="00794ECF"/>
    <w:rsid w:val="00796338"/>
    <w:rsid w:val="007974EF"/>
    <w:rsid w:val="007A0818"/>
    <w:rsid w:val="007A1162"/>
    <w:rsid w:val="007A1837"/>
    <w:rsid w:val="007A2030"/>
    <w:rsid w:val="007A20A9"/>
    <w:rsid w:val="007A223F"/>
    <w:rsid w:val="007A32C7"/>
    <w:rsid w:val="007A3685"/>
    <w:rsid w:val="007A47D0"/>
    <w:rsid w:val="007A49AE"/>
    <w:rsid w:val="007A7D6D"/>
    <w:rsid w:val="007B34F7"/>
    <w:rsid w:val="007B3979"/>
    <w:rsid w:val="007B4489"/>
    <w:rsid w:val="007C1A14"/>
    <w:rsid w:val="007C1B6D"/>
    <w:rsid w:val="007C3095"/>
    <w:rsid w:val="007C39DC"/>
    <w:rsid w:val="007C4919"/>
    <w:rsid w:val="007C5D60"/>
    <w:rsid w:val="007C63E0"/>
    <w:rsid w:val="007D22ED"/>
    <w:rsid w:val="007D2F41"/>
    <w:rsid w:val="007D7EEA"/>
    <w:rsid w:val="007E0BE3"/>
    <w:rsid w:val="007E1F9F"/>
    <w:rsid w:val="007E23CC"/>
    <w:rsid w:val="007E253F"/>
    <w:rsid w:val="007E30BF"/>
    <w:rsid w:val="007E3EF9"/>
    <w:rsid w:val="007E55F6"/>
    <w:rsid w:val="007E6E0A"/>
    <w:rsid w:val="007E7C2E"/>
    <w:rsid w:val="007F08EE"/>
    <w:rsid w:val="00800C6E"/>
    <w:rsid w:val="008010BE"/>
    <w:rsid w:val="00804D81"/>
    <w:rsid w:val="00805FA3"/>
    <w:rsid w:val="008060CA"/>
    <w:rsid w:val="00806BA1"/>
    <w:rsid w:val="00813656"/>
    <w:rsid w:val="008168BC"/>
    <w:rsid w:val="00817484"/>
    <w:rsid w:val="0082286A"/>
    <w:rsid w:val="00824DA0"/>
    <w:rsid w:val="00825414"/>
    <w:rsid w:val="008268D7"/>
    <w:rsid w:val="00826963"/>
    <w:rsid w:val="00826D70"/>
    <w:rsid w:val="0082796E"/>
    <w:rsid w:val="00827B8B"/>
    <w:rsid w:val="008315AE"/>
    <w:rsid w:val="00831C37"/>
    <w:rsid w:val="0083252C"/>
    <w:rsid w:val="00832726"/>
    <w:rsid w:val="00832AEB"/>
    <w:rsid w:val="00833BCE"/>
    <w:rsid w:val="00834E29"/>
    <w:rsid w:val="00835183"/>
    <w:rsid w:val="008356C4"/>
    <w:rsid w:val="008369D7"/>
    <w:rsid w:val="008402A2"/>
    <w:rsid w:val="0084225C"/>
    <w:rsid w:val="00843721"/>
    <w:rsid w:val="00844723"/>
    <w:rsid w:val="00845FFF"/>
    <w:rsid w:val="00846B8F"/>
    <w:rsid w:val="00846F17"/>
    <w:rsid w:val="008472D2"/>
    <w:rsid w:val="008473DA"/>
    <w:rsid w:val="00847526"/>
    <w:rsid w:val="00850E7F"/>
    <w:rsid w:val="00850EF3"/>
    <w:rsid w:val="00851BE9"/>
    <w:rsid w:val="008523C9"/>
    <w:rsid w:val="008524D1"/>
    <w:rsid w:val="00852EDD"/>
    <w:rsid w:val="0085367F"/>
    <w:rsid w:val="0085389C"/>
    <w:rsid w:val="00855332"/>
    <w:rsid w:val="00855385"/>
    <w:rsid w:val="00855422"/>
    <w:rsid w:val="0085657E"/>
    <w:rsid w:val="00862126"/>
    <w:rsid w:val="00862224"/>
    <w:rsid w:val="00863402"/>
    <w:rsid w:val="00863628"/>
    <w:rsid w:val="008646D7"/>
    <w:rsid w:val="008651C7"/>
    <w:rsid w:val="008652D6"/>
    <w:rsid w:val="008662E1"/>
    <w:rsid w:val="008668A6"/>
    <w:rsid w:val="008701CC"/>
    <w:rsid w:val="008704B3"/>
    <w:rsid w:val="008704F4"/>
    <w:rsid w:val="00870F09"/>
    <w:rsid w:val="00871719"/>
    <w:rsid w:val="00871C2D"/>
    <w:rsid w:val="008722F9"/>
    <w:rsid w:val="00873336"/>
    <w:rsid w:val="00873836"/>
    <w:rsid w:val="0087673D"/>
    <w:rsid w:val="00876CBA"/>
    <w:rsid w:val="00880D7F"/>
    <w:rsid w:val="008819DA"/>
    <w:rsid w:val="0088200F"/>
    <w:rsid w:val="0088256C"/>
    <w:rsid w:val="00884E76"/>
    <w:rsid w:val="008852F6"/>
    <w:rsid w:val="008863AD"/>
    <w:rsid w:val="00886B8D"/>
    <w:rsid w:val="008872C3"/>
    <w:rsid w:val="008875FD"/>
    <w:rsid w:val="00887D4D"/>
    <w:rsid w:val="00890A10"/>
    <w:rsid w:val="00890C74"/>
    <w:rsid w:val="00893B33"/>
    <w:rsid w:val="008945DB"/>
    <w:rsid w:val="008A02F2"/>
    <w:rsid w:val="008A1208"/>
    <w:rsid w:val="008A2584"/>
    <w:rsid w:val="008A2930"/>
    <w:rsid w:val="008A3717"/>
    <w:rsid w:val="008A39F5"/>
    <w:rsid w:val="008A4891"/>
    <w:rsid w:val="008A491E"/>
    <w:rsid w:val="008A55E8"/>
    <w:rsid w:val="008A5AD3"/>
    <w:rsid w:val="008A6F73"/>
    <w:rsid w:val="008A720C"/>
    <w:rsid w:val="008B0985"/>
    <w:rsid w:val="008B209D"/>
    <w:rsid w:val="008B26D2"/>
    <w:rsid w:val="008B2DAD"/>
    <w:rsid w:val="008B3A49"/>
    <w:rsid w:val="008B63EC"/>
    <w:rsid w:val="008B6D34"/>
    <w:rsid w:val="008B73DC"/>
    <w:rsid w:val="008C0C10"/>
    <w:rsid w:val="008C2911"/>
    <w:rsid w:val="008C6756"/>
    <w:rsid w:val="008C78D1"/>
    <w:rsid w:val="008C7C3E"/>
    <w:rsid w:val="008D12D5"/>
    <w:rsid w:val="008D13C6"/>
    <w:rsid w:val="008E2D48"/>
    <w:rsid w:val="008E38C2"/>
    <w:rsid w:val="008E4811"/>
    <w:rsid w:val="008E72A2"/>
    <w:rsid w:val="008E77EB"/>
    <w:rsid w:val="008F0C11"/>
    <w:rsid w:val="008F0C58"/>
    <w:rsid w:val="008F2717"/>
    <w:rsid w:val="008F427C"/>
    <w:rsid w:val="008F4DD6"/>
    <w:rsid w:val="008F637E"/>
    <w:rsid w:val="008F662D"/>
    <w:rsid w:val="008F7F81"/>
    <w:rsid w:val="009000CF"/>
    <w:rsid w:val="00900C39"/>
    <w:rsid w:val="0090142A"/>
    <w:rsid w:val="0090338C"/>
    <w:rsid w:val="00905C31"/>
    <w:rsid w:val="009113AA"/>
    <w:rsid w:val="00911B54"/>
    <w:rsid w:val="00912C35"/>
    <w:rsid w:val="009142E0"/>
    <w:rsid w:val="00914D66"/>
    <w:rsid w:val="00914EE5"/>
    <w:rsid w:val="0091660A"/>
    <w:rsid w:val="009176BB"/>
    <w:rsid w:val="00921644"/>
    <w:rsid w:val="00922F99"/>
    <w:rsid w:val="009252BC"/>
    <w:rsid w:val="009266FE"/>
    <w:rsid w:val="009273A6"/>
    <w:rsid w:val="00931371"/>
    <w:rsid w:val="00931877"/>
    <w:rsid w:val="009327C9"/>
    <w:rsid w:val="00932BFE"/>
    <w:rsid w:val="00933D2B"/>
    <w:rsid w:val="00933DBF"/>
    <w:rsid w:val="00934DA7"/>
    <w:rsid w:val="0093745B"/>
    <w:rsid w:val="00937974"/>
    <w:rsid w:val="009414D4"/>
    <w:rsid w:val="009418DC"/>
    <w:rsid w:val="009426D0"/>
    <w:rsid w:val="0094280A"/>
    <w:rsid w:val="0094423E"/>
    <w:rsid w:val="00950B8A"/>
    <w:rsid w:val="00950E1A"/>
    <w:rsid w:val="00954A6E"/>
    <w:rsid w:val="009567B0"/>
    <w:rsid w:val="00961999"/>
    <w:rsid w:val="009629B9"/>
    <w:rsid w:val="00970D95"/>
    <w:rsid w:val="0097495F"/>
    <w:rsid w:val="00975633"/>
    <w:rsid w:val="0097599F"/>
    <w:rsid w:val="009760C3"/>
    <w:rsid w:val="0097788C"/>
    <w:rsid w:val="00980144"/>
    <w:rsid w:val="00981493"/>
    <w:rsid w:val="00981860"/>
    <w:rsid w:val="009821A3"/>
    <w:rsid w:val="00982A0D"/>
    <w:rsid w:val="00982BF4"/>
    <w:rsid w:val="00983547"/>
    <w:rsid w:val="0098474C"/>
    <w:rsid w:val="0098572F"/>
    <w:rsid w:val="00987134"/>
    <w:rsid w:val="009871DE"/>
    <w:rsid w:val="00991964"/>
    <w:rsid w:val="009921B0"/>
    <w:rsid w:val="00993338"/>
    <w:rsid w:val="00993473"/>
    <w:rsid w:val="00993633"/>
    <w:rsid w:val="009A04C6"/>
    <w:rsid w:val="009A0751"/>
    <w:rsid w:val="009A2208"/>
    <w:rsid w:val="009A43C4"/>
    <w:rsid w:val="009A477F"/>
    <w:rsid w:val="009A545E"/>
    <w:rsid w:val="009A5A37"/>
    <w:rsid w:val="009A5D48"/>
    <w:rsid w:val="009A6330"/>
    <w:rsid w:val="009A6653"/>
    <w:rsid w:val="009A66F5"/>
    <w:rsid w:val="009A6888"/>
    <w:rsid w:val="009A7EC2"/>
    <w:rsid w:val="009B080A"/>
    <w:rsid w:val="009B178E"/>
    <w:rsid w:val="009B3130"/>
    <w:rsid w:val="009B5285"/>
    <w:rsid w:val="009B7A09"/>
    <w:rsid w:val="009C07C8"/>
    <w:rsid w:val="009C0F59"/>
    <w:rsid w:val="009C5855"/>
    <w:rsid w:val="009C79BB"/>
    <w:rsid w:val="009D12B8"/>
    <w:rsid w:val="009D3265"/>
    <w:rsid w:val="009D41E7"/>
    <w:rsid w:val="009D4286"/>
    <w:rsid w:val="009D4DE2"/>
    <w:rsid w:val="009D7048"/>
    <w:rsid w:val="009E248E"/>
    <w:rsid w:val="009E2986"/>
    <w:rsid w:val="009E3CCE"/>
    <w:rsid w:val="009E40C9"/>
    <w:rsid w:val="009E40EC"/>
    <w:rsid w:val="009E501F"/>
    <w:rsid w:val="009E55C0"/>
    <w:rsid w:val="009E757C"/>
    <w:rsid w:val="009E7640"/>
    <w:rsid w:val="009F4204"/>
    <w:rsid w:val="009F568A"/>
    <w:rsid w:val="009F5B5C"/>
    <w:rsid w:val="009F6905"/>
    <w:rsid w:val="00A00473"/>
    <w:rsid w:val="00A00E4E"/>
    <w:rsid w:val="00A024FC"/>
    <w:rsid w:val="00A052F6"/>
    <w:rsid w:val="00A0687D"/>
    <w:rsid w:val="00A07AFE"/>
    <w:rsid w:val="00A10EC8"/>
    <w:rsid w:val="00A143AB"/>
    <w:rsid w:val="00A14B95"/>
    <w:rsid w:val="00A1624E"/>
    <w:rsid w:val="00A17149"/>
    <w:rsid w:val="00A22FF3"/>
    <w:rsid w:val="00A23159"/>
    <w:rsid w:val="00A2475D"/>
    <w:rsid w:val="00A24991"/>
    <w:rsid w:val="00A252AF"/>
    <w:rsid w:val="00A2547C"/>
    <w:rsid w:val="00A27BBE"/>
    <w:rsid w:val="00A30D3F"/>
    <w:rsid w:val="00A3101A"/>
    <w:rsid w:val="00A31860"/>
    <w:rsid w:val="00A33875"/>
    <w:rsid w:val="00A3497D"/>
    <w:rsid w:val="00A35B27"/>
    <w:rsid w:val="00A37228"/>
    <w:rsid w:val="00A41902"/>
    <w:rsid w:val="00A42004"/>
    <w:rsid w:val="00A4305E"/>
    <w:rsid w:val="00A437ED"/>
    <w:rsid w:val="00A43EB8"/>
    <w:rsid w:val="00A45B5F"/>
    <w:rsid w:val="00A5227A"/>
    <w:rsid w:val="00A5350C"/>
    <w:rsid w:val="00A538CE"/>
    <w:rsid w:val="00A54C83"/>
    <w:rsid w:val="00A579D8"/>
    <w:rsid w:val="00A607F1"/>
    <w:rsid w:val="00A62899"/>
    <w:rsid w:val="00A66868"/>
    <w:rsid w:val="00A66CD2"/>
    <w:rsid w:val="00A67B2F"/>
    <w:rsid w:val="00A67CFE"/>
    <w:rsid w:val="00A7002B"/>
    <w:rsid w:val="00A7077D"/>
    <w:rsid w:val="00A716D6"/>
    <w:rsid w:val="00A760CE"/>
    <w:rsid w:val="00A767DB"/>
    <w:rsid w:val="00A770FD"/>
    <w:rsid w:val="00A77D32"/>
    <w:rsid w:val="00A830E2"/>
    <w:rsid w:val="00A86E0B"/>
    <w:rsid w:val="00A875C6"/>
    <w:rsid w:val="00A90990"/>
    <w:rsid w:val="00A90ABD"/>
    <w:rsid w:val="00A90D5A"/>
    <w:rsid w:val="00A91AC8"/>
    <w:rsid w:val="00A91D9D"/>
    <w:rsid w:val="00A9386E"/>
    <w:rsid w:val="00A93C31"/>
    <w:rsid w:val="00A94571"/>
    <w:rsid w:val="00A950A2"/>
    <w:rsid w:val="00A95373"/>
    <w:rsid w:val="00A95932"/>
    <w:rsid w:val="00A96548"/>
    <w:rsid w:val="00A97690"/>
    <w:rsid w:val="00AA2F2E"/>
    <w:rsid w:val="00AA3A7A"/>
    <w:rsid w:val="00AB11D9"/>
    <w:rsid w:val="00AB1E68"/>
    <w:rsid w:val="00AB1F95"/>
    <w:rsid w:val="00AB25EC"/>
    <w:rsid w:val="00AB4405"/>
    <w:rsid w:val="00AB50D6"/>
    <w:rsid w:val="00AC03BF"/>
    <w:rsid w:val="00AC0B64"/>
    <w:rsid w:val="00AC170B"/>
    <w:rsid w:val="00AC1C8C"/>
    <w:rsid w:val="00AC4792"/>
    <w:rsid w:val="00AC4BAC"/>
    <w:rsid w:val="00AC4F6A"/>
    <w:rsid w:val="00AC5731"/>
    <w:rsid w:val="00AC5A0E"/>
    <w:rsid w:val="00AC5CDF"/>
    <w:rsid w:val="00AC729E"/>
    <w:rsid w:val="00AC7A01"/>
    <w:rsid w:val="00AC7D42"/>
    <w:rsid w:val="00AD14BE"/>
    <w:rsid w:val="00AD25D0"/>
    <w:rsid w:val="00AD2B98"/>
    <w:rsid w:val="00AD37CE"/>
    <w:rsid w:val="00AD64EA"/>
    <w:rsid w:val="00AD7907"/>
    <w:rsid w:val="00AE032A"/>
    <w:rsid w:val="00AE0610"/>
    <w:rsid w:val="00AE0A4F"/>
    <w:rsid w:val="00AE0CBF"/>
    <w:rsid w:val="00AE13E8"/>
    <w:rsid w:val="00AE166E"/>
    <w:rsid w:val="00AE2D15"/>
    <w:rsid w:val="00AE2FCD"/>
    <w:rsid w:val="00AE330A"/>
    <w:rsid w:val="00AE4575"/>
    <w:rsid w:val="00AE4AB4"/>
    <w:rsid w:val="00AE4D4C"/>
    <w:rsid w:val="00AE65E3"/>
    <w:rsid w:val="00AF02DC"/>
    <w:rsid w:val="00AF0939"/>
    <w:rsid w:val="00AF0DEE"/>
    <w:rsid w:val="00AF27EC"/>
    <w:rsid w:val="00AF3A92"/>
    <w:rsid w:val="00AF4383"/>
    <w:rsid w:val="00AF44D0"/>
    <w:rsid w:val="00AF47F4"/>
    <w:rsid w:val="00AF4E57"/>
    <w:rsid w:val="00AF5F70"/>
    <w:rsid w:val="00AF637A"/>
    <w:rsid w:val="00AF67A6"/>
    <w:rsid w:val="00AF7546"/>
    <w:rsid w:val="00AF7718"/>
    <w:rsid w:val="00B0066B"/>
    <w:rsid w:val="00B01B88"/>
    <w:rsid w:val="00B02519"/>
    <w:rsid w:val="00B02D4F"/>
    <w:rsid w:val="00B03319"/>
    <w:rsid w:val="00B04A85"/>
    <w:rsid w:val="00B0680E"/>
    <w:rsid w:val="00B06B95"/>
    <w:rsid w:val="00B0720F"/>
    <w:rsid w:val="00B0765D"/>
    <w:rsid w:val="00B10317"/>
    <w:rsid w:val="00B1184C"/>
    <w:rsid w:val="00B12A8A"/>
    <w:rsid w:val="00B20A81"/>
    <w:rsid w:val="00B20B1A"/>
    <w:rsid w:val="00B21216"/>
    <w:rsid w:val="00B22148"/>
    <w:rsid w:val="00B26E4E"/>
    <w:rsid w:val="00B30BDB"/>
    <w:rsid w:val="00B31711"/>
    <w:rsid w:val="00B31C4B"/>
    <w:rsid w:val="00B338DC"/>
    <w:rsid w:val="00B33B57"/>
    <w:rsid w:val="00B3449D"/>
    <w:rsid w:val="00B3460B"/>
    <w:rsid w:val="00B3539F"/>
    <w:rsid w:val="00B35EB0"/>
    <w:rsid w:val="00B36B4C"/>
    <w:rsid w:val="00B37546"/>
    <w:rsid w:val="00B37D3E"/>
    <w:rsid w:val="00B40F21"/>
    <w:rsid w:val="00B45578"/>
    <w:rsid w:val="00B460D0"/>
    <w:rsid w:val="00B54554"/>
    <w:rsid w:val="00B547A6"/>
    <w:rsid w:val="00B623B3"/>
    <w:rsid w:val="00B64EED"/>
    <w:rsid w:val="00B67109"/>
    <w:rsid w:val="00B672AB"/>
    <w:rsid w:val="00B674BA"/>
    <w:rsid w:val="00B67A86"/>
    <w:rsid w:val="00B7008B"/>
    <w:rsid w:val="00B7019B"/>
    <w:rsid w:val="00B70A1C"/>
    <w:rsid w:val="00B720DB"/>
    <w:rsid w:val="00B72108"/>
    <w:rsid w:val="00B73CAA"/>
    <w:rsid w:val="00B751F6"/>
    <w:rsid w:val="00B76ECB"/>
    <w:rsid w:val="00B81ADD"/>
    <w:rsid w:val="00B82239"/>
    <w:rsid w:val="00B86115"/>
    <w:rsid w:val="00B87F6D"/>
    <w:rsid w:val="00B91B5E"/>
    <w:rsid w:val="00B92F8D"/>
    <w:rsid w:val="00B96A1F"/>
    <w:rsid w:val="00B97DD6"/>
    <w:rsid w:val="00B97F79"/>
    <w:rsid w:val="00BA14FC"/>
    <w:rsid w:val="00BA1C6D"/>
    <w:rsid w:val="00BA31E2"/>
    <w:rsid w:val="00BA3D28"/>
    <w:rsid w:val="00BA6235"/>
    <w:rsid w:val="00BA65F8"/>
    <w:rsid w:val="00BA6EE4"/>
    <w:rsid w:val="00BA770B"/>
    <w:rsid w:val="00BB00C6"/>
    <w:rsid w:val="00BB0CCD"/>
    <w:rsid w:val="00BB378B"/>
    <w:rsid w:val="00BB3A60"/>
    <w:rsid w:val="00BB4134"/>
    <w:rsid w:val="00BB4989"/>
    <w:rsid w:val="00BB5CA1"/>
    <w:rsid w:val="00BC3625"/>
    <w:rsid w:val="00BC5921"/>
    <w:rsid w:val="00BC622B"/>
    <w:rsid w:val="00BC6EB8"/>
    <w:rsid w:val="00BD17FF"/>
    <w:rsid w:val="00BD25BC"/>
    <w:rsid w:val="00BD415D"/>
    <w:rsid w:val="00BD69C8"/>
    <w:rsid w:val="00BD7172"/>
    <w:rsid w:val="00BD7D08"/>
    <w:rsid w:val="00BD7F2D"/>
    <w:rsid w:val="00BE2438"/>
    <w:rsid w:val="00BE7197"/>
    <w:rsid w:val="00BE7AD8"/>
    <w:rsid w:val="00BF12AB"/>
    <w:rsid w:val="00BF24FE"/>
    <w:rsid w:val="00BF663A"/>
    <w:rsid w:val="00BF6C57"/>
    <w:rsid w:val="00BF6C9B"/>
    <w:rsid w:val="00BF7F16"/>
    <w:rsid w:val="00C0474D"/>
    <w:rsid w:val="00C05192"/>
    <w:rsid w:val="00C05209"/>
    <w:rsid w:val="00C05A61"/>
    <w:rsid w:val="00C06A04"/>
    <w:rsid w:val="00C07BDB"/>
    <w:rsid w:val="00C107DE"/>
    <w:rsid w:val="00C11099"/>
    <w:rsid w:val="00C12FC7"/>
    <w:rsid w:val="00C13A60"/>
    <w:rsid w:val="00C14943"/>
    <w:rsid w:val="00C225B2"/>
    <w:rsid w:val="00C24036"/>
    <w:rsid w:val="00C25317"/>
    <w:rsid w:val="00C26100"/>
    <w:rsid w:val="00C26682"/>
    <w:rsid w:val="00C27002"/>
    <w:rsid w:val="00C274A8"/>
    <w:rsid w:val="00C27960"/>
    <w:rsid w:val="00C306E1"/>
    <w:rsid w:val="00C307FF"/>
    <w:rsid w:val="00C308C4"/>
    <w:rsid w:val="00C345B5"/>
    <w:rsid w:val="00C34A80"/>
    <w:rsid w:val="00C35793"/>
    <w:rsid w:val="00C3725C"/>
    <w:rsid w:val="00C37609"/>
    <w:rsid w:val="00C419ED"/>
    <w:rsid w:val="00C42754"/>
    <w:rsid w:val="00C42E01"/>
    <w:rsid w:val="00C442F9"/>
    <w:rsid w:val="00C44957"/>
    <w:rsid w:val="00C45B48"/>
    <w:rsid w:val="00C46E2F"/>
    <w:rsid w:val="00C50077"/>
    <w:rsid w:val="00C52E2E"/>
    <w:rsid w:val="00C54C5D"/>
    <w:rsid w:val="00C54D37"/>
    <w:rsid w:val="00C54D6F"/>
    <w:rsid w:val="00C5644B"/>
    <w:rsid w:val="00C5779A"/>
    <w:rsid w:val="00C60704"/>
    <w:rsid w:val="00C6440E"/>
    <w:rsid w:val="00C6507D"/>
    <w:rsid w:val="00C6511A"/>
    <w:rsid w:val="00C73CD7"/>
    <w:rsid w:val="00C7482B"/>
    <w:rsid w:val="00C77A22"/>
    <w:rsid w:val="00C81CDF"/>
    <w:rsid w:val="00C81D34"/>
    <w:rsid w:val="00C8282D"/>
    <w:rsid w:val="00C82A8C"/>
    <w:rsid w:val="00C866ED"/>
    <w:rsid w:val="00C87042"/>
    <w:rsid w:val="00C932C0"/>
    <w:rsid w:val="00C933B4"/>
    <w:rsid w:val="00C93C92"/>
    <w:rsid w:val="00C94DFE"/>
    <w:rsid w:val="00C95484"/>
    <w:rsid w:val="00C97534"/>
    <w:rsid w:val="00CA1410"/>
    <w:rsid w:val="00CA1DDA"/>
    <w:rsid w:val="00CA22E1"/>
    <w:rsid w:val="00CA2445"/>
    <w:rsid w:val="00CA3A39"/>
    <w:rsid w:val="00CA55A6"/>
    <w:rsid w:val="00CA6022"/>
    <w:rsid w:val="00CA60DD"/>
    <w:rsid w:val="00CA6A3E"/>
    <w:rsid w:val="00CA70B3"/>
    <w:rsid w:val="00CA74E6"/>
    <w:rsid w:val="00CB0F38"/>
    <w:rsid w:val="00CB14FB"/>
    <w:rsid w:val="00CB19B6"/>
    <w:rsid w:val="00CB2197"/>
    <w:rsid w:val="00CB4F45"/>
    <w:rsid w:val="00CB6215"/>
    <w:rsid w:val="00CB62B4"/>
    <w:rsid w:val="00CB6E87"/>
    <w:rsid w:val="00CC15D9"/>
    <w:rsid w:val="00CC1647"/>
    <w:rsid w:val="00CC35CD"/>
    <w:rsid w:val="00CC36D8"/>
    <w:rsid w:val="00CC3730"/>
    <w:rsid w:val="00CC3A39"/>
    <w:rsid w:val="00CC46CE"/>
    <w:rsid w:val="00CC537E"/>
    <w:rsid w:val="00CC6C66"/>
    <w:rsid w:val="00CC774B"/>
    <w:rsid w:val="00CD1734"/>
    <w:rsid w:val="00CD17AF"/>
    <w:rsid w:val="00CD356B"/>
    <w:rsid w:val="00CD36EC"/>
    <w:rsid w:val="00CD467D"/>
    <w:rsid w:val="00CD4E0D"/>
    <w:rsid w:val="00CD653E"/>
    <w:rsid w:val="00CE070B"/>
    <w:rsid w:val="00CE14E0"/>
    <w:rsid w:val="00CE18D0"/>
    <w:rsid w:val="00CE1B76"/>
    <w:rsid w:val="00CE39AB"/>
    <w:rsid w:val="00CE3C9C"/>
    <w:rsid w:val="00CE4030"/>
    <w:rsid w:val="00CE47A8"/>
    <w:rsid w:val="00CE4AE9"/>
    <w:rsid w:val="00CE51D3"/>
    <w:rsid w:val="00CE56E8"/>
    <w:rsid w:val="00CE62C5"/>
    <w:rsid w:val="00CE6C01"/>
    <w:rsid w:val="00CF04A8"/>
    <w:rsid w:val="00CF3551"/>
    <w:rsid w:val="00CF3B24"/>
    <w:rsid w:val="00CF44DD"/>
    <w:rsid w:val="00CF482F"/>
    <w:rsid w:val="00CF5CA4"/>
    <w:rsid w:val="00CF6555"/>
    <w:rsid w:val="00D0449B"/>
    <w:rsid w:val="00D047D4"/>
    <w:rsid w:val="00D05D0A"/>
    <w:rsid w:val="00D073E0"/>
    <w:rsid w:val="00D11E40"/>
    <w:rsid w:val="00D13FB1"/>
    <w:rsid w:val="00D148E3"/>
    <w:rsid w:val="00D15F1C"/>
    <w:rsid w:val="00D21A22"/>
    <w:rsid w:val="00D21BFA"/>
    <w:rsid w:val="00D2361E"/>
    <w:rsid w:val="00D26204"/>
    <w:rsid w:val="00D26B02"/>
    <w:rsid w:val="00D273C9"/>
    <w:rsid w:val="00D30A7C"/>
    <w:rsid w:val="00D3161B"/>
    <w:rsid w:val="00D324C2"/>
    <w:rsid w:val="00D3292C"/>
    <w:rsid w:val="00D329A4"/>
    <w:rsid w:val="00D3406C"/>
    <w:rsid w:val="00D35431"/>
    <w:rsid w:val="00D355A9"/>
    <w:rsid w:val="00D36D48"/>
    <w:rsid w:val="00D37698"/>
    <w:rsid w:val="00D40895"/>
    <w:rsid w:val="00D41BFC"/>
    <w:rsid w:val="00D41D7B"/>
    <w:rsid w:val="00D42095"/>
    <w:rsid w:val="00D42E7C"/>
    <w:rsid w:val="00D439E5"/>
    <w:rsid w:val="00D50147"/>
    <w:rsid w:val="00D505F5"/>
    <w:rsid w:val="00D5141B"/>
    <w:rsid w:val="00D51435"/>
    <w:rsid w:val="00D53376"/>
    <w:rsid w:val="00D5485A"/>
    <w:rsid w:val="00D602DE"/>
    <w:rsid w:val="00D60BD0"/>
    <w:rsid w:val="00D627D7"/>
    <w:rsid w:val="00D636AE"/>
    <w:rsid w:val="00D6522D"/>
    <w:rsid w:val="00D66629"/>
    <w:rsid w:val="00D70DCD"/>
    <w:rsid w:val="00D710D0"/>
    <w:rsid w:val="00D7130B"/>
    <w:rsid w:val="00D73F21"/>
    <w:rsid w:val="00D7573C"/>
    <w:rsid w:val="00D8002F"/>
    <w:rsid w:val="00D8047B"/>
    <w:rsid w:val="00D80B88"/>
    <w:rsid w:val="00D816F1"/>
    <w:rsid w:val="00D829C5"/>
    <w:rsid w:val="00D83C5B"/>
    <w:rsid w:val="00D84F44"/>
    <w:rsid w:val="00D851C8"/>
    <w:rsid w:val="00D86B11"/>
    <w:rsid w:val="00D872D9"/>
    <w:rsid w:val="00D90233"/>
    <w:rsid w:val="00D95C0E"/>
    <w:rsid w:val="00D95DA7"/>
    <w:rsid w:val="00D96629"/>
    <w:rsid w:val="00DA02E3"/>
    <w:rsid w:val="00DA1F68"/>
    <w:rsid w:val="00DA32E5"/>
    <w:rsid w:val="00DA361D"/>
    <w:rsid w:val="00DA37BC"/>
    <w:rsid w:val="00DA6EAA"/>
    <w:rsid w:val="00DA7455"/>
    <w:rsid w:val="00DB1121"/>
    <w:rsid w:val="00DB2A29"/>
    <w:rsid w:val="00DB3D05"/>
    <w:rsid w:val="00DB55FA"/>
    <w:rsid w:val="00DC15B0"/>
    <w:rsid w:val="00DC1D50"/>
    <w:rsid w:val="00DC4B07"/>
    <w:rsid w:val="00DC68CF"/>
    <w:rsid w:val="00DC6ECC"/>
    <w:rsid w:val="00DC6F60"/>
    <w:rsid w:val="00DD0059"/>
    <w:rsid w:val="00DD2723"/>
    <w:rsid w:val="00DD3F81"/>
    <w:rsid w:val="00DD42F3"/>
    <w:rsid w:val="00DD4655"/>
    <w:rsid w:val="00DD52C6"/>
    <w:rsid w:val="00DD6BAE"/>
    <w:rsid w:val="00DD76DA"/>
    <w:rsid w:val="00DD7AEF"/>
    <w:rsid w:val="00DD7FE1"/>
    <w:rsid w:val="00DE3B5B"/>
    <w:rsid w:val="00DE3E7F"/>
    <w:rsid w:val="00DE7969"/>
    <w:rsid w:val="00DE79C7"/>
    <w:rsid w:val="00DF1633"/>
    <w:rsid w:val="00DF2EEC"/>
    <w:rsid w:val="00DF33DB"/>
    <w:rsid w:val="00DF34BB"/>
    <w:rsid w:val="00DF390D"/>
    <w:rsid w:val="00DF410E"/>
    <w:rsid w:val="00DF45FF"/>
    <w:rsid w:val="00DF677F"/>
    <w:rsid w:val="00E004B9"/>
    <w:rsid w:val="00E02289"/>
    <w:rsid w:val="00E02FA9"/>
    <w:rsid w:val="00E03DA9"/>
    <w:rsid w:val="00E03DDB"/>
    <w:rsid w:val="00E05040"/>
    <w:rsid w:val="00E07DB4"/>
    <w:rsid w:val="00E11AF5"/>
    <w:rsid w:val="00E154D7"/>
    <w:rsid w:val="00E155AC"/>
    <w:rsid w:val="00E15BD5"/>
    <w:rsid w:val="00E15BDB"/>
    <w:rsid w:val="00E16155"/>
    <w:rsid w:val="00E163D9"/>
    <w:rsid w:val="00E16C52"/>
    <w:rsid w:val="00E20D63"/>
    <w:rsid w:val="00E220E7"/>
    <w:rsid w:val="00E2326F"/>
    <w:rsid w:val="00E2383F"/>
    <w:rsid w:val="00E26350"/>
    <w:rsid w:val="00E27D34"/>
    <w:rsid w:val="00E31F68"/>
    <w:rsid w:val="00E33015"/>
    <w:rsid w:val="00E334D3"/>
    <w:rsid w:val="00E338EF"/>
    <w:rsid w:val="00E33B91"/>
    <w:rsid w:val="00E34160"/>
    <w:rsid w:val="00E34492"/>
    <w:rsid w:val="00E34699"/>
    <w:rsid w:val="00E35EB0"/>
    <w:rsid w:val="00E361B3"/>
    <w:rsid w:val="00E371D8"/>
    <w:rsid w:val="00E373C0"/>
    <w:rsid w:val="00E424AB"/>
    <w:rsid w:val="00E424D0"/>
    <w:rsid w:val="00E438B4"/>
    <w:rsid w:val="00E46A36"/>
    <w:rsid w:val="00E46A9E"/>
    <w:rsid w:val="00E50E87"/>
    <w:rsid w:val="00E52638"/>
    <w:rsid w:val="00E53472"/>
    <w:rsid w:val="00E54496"/>
    <w:rsid w:val="00E56A18"/>
    <w:rsid w:val="00E60F4F"/>
    <w:rsid w:val="00E62395"/>
    <w:rsid w:val="00E6444D"/>
    <w:rsid w:val="00E64B04"/>
    <w:rsid w:val="00E67E9C"/>
    <w:rsid w:val="00E70727"/>
    <w:rsid w:val="00E73422"/>
    <w:rsid w:val="00E74671"/>
    <w:rsid w:val="00E758C3"/>
    <w:rsid w:val="00E76E40"/>
    <w:rsid w:val="00E7759F"/>
    <w:rsid w:val="00E77AD5"/>
    <w:rsid w:val="00E80237"/>
    <w:rsid w:val="00E805AB"/>
    <w:rsid w:val="00E80F15"/>
    <w:rsid w:val="00E81554"/>
    <w:rsid w:val="00E83087"/>
    <w:rsid w:val="00E84CE3"/>
    <w:rsid w:val="00E85CCD"/>
    <w:rsid w:val="00E86048"/>
    <w:rsid w:val="00E86893"/>
    <w:rsid w:val="00E93F64"/>
    <w:rsid w:val="00E9426C"/>
    <w:rsid w:val="00E94AFE"/>
    <w:rsid w:val="00E94D30"/>
    <w:rsid w:val="00E95AA8"/>
    <w:rsid w:val="00E95C1D"/>
    <w:rsid w:val="00E97198"/>
    <w:rsid w:val="00E97F16"/>
    <w:rsid w:val="00EA51F2"/>
    <w:rsid w:val="00EA60B7"/>
    <w:rsid w:val="00EA7434"/>
    <w:rsid w:val="00EB43DE"/>
    <w:rsid w:val="00EC1AC7"/>
    <w:rsid w:val="00ED231B"/>
    <w:rsid w:val="00ED2A02"/>
    <w:rsid w:val="00ED52EB"/>
    <w:rsid w:val="00ED5BAD"/>
    <w:rsid w:val="00ED625A"/>
    <w:rsid w:val="00ED638F"/>
    <w:rsid w:val="00ED6BBD"/>
    <w:rsid w:val="00EE1205"/>
    <w:rsid w:val="00EE1C35"/>
    <w:rsid w:val="00EE5841"/>
    <w:rsid w:val="00EE7AFC"/>
    <w:rsid w:val="00EF0E97"/>
    <w:rsid w:val="00EF16D8"/>
    <w:rsid w:val="00EF1CB5"/>
    <w:rsid w:val="00EF2499"/>
    <w:rsid w:val="00EF2B96"/>
    <w:rsid w:val="00EF373E"/>
    <w:rsid w:val="00EF4ED0"/>
    <w:rsid w:val="00EF59C9"/>
    <w:rsid w:val="00EF7ED0"/>
    <w:rsid w:val="00F03088"/>
    <w:rsid w:val="00F03ACD"/>
    <w:rsid w:val="00F04D62"/>
    <w:rsid w:val="00F05D14"/>
    <w:rsid w:val="00F06822"/>
    <w:rsid w:val="00F06CCF"/>
    <w:rsid w:val="00F07E0E"/>
    <w:rsid w:val="00F10162"/>
    <w:rsid w:val="00F15107"/>
    <w:rsid w:val="00F15193"/>
    <w:rsid w:val="00F15646"/>
    <w:rsid w:val="00F15ECA"/>
    <w:rsid w:val="00F217F9"/>
    <w:rsid w:val="00F23B8A"/>
    <w:rsid w:val="00F2602B"/>
    <w:rsid w:val="00F262C0"/>
    <w:rsid w:val="00F333DD"/>
    <w:rsid w:val="00F33661"/>
    <w:rsid w:val="00F379BE"/>
    <w:rsid w:val="00F40D8A"/>
    <w:rsid w:val="00F41967"/>
    <w:rsid w:val="00F442C0"/>
    <w:rsid w:val="00F46AE2"/>
    <w:rsid w:val="00F50A85"/>
    <w:rsid w:val="00F52C50"/>
    <w:rsid w:val="00F53386"/>
    <w:rsid w:val="00F537D6"/>
    <w:rsid w:val="00F538F3"/>
    <w:rsid w:val="00F54C2E"/>
    <w:rsid w:val="00F56692"/>
    <w:rsid w:val="00F5672D"/>
    <w:rsid w:val="00F606C2"/>
    <w:rsid w:val="00F622D1"/>
    <w:rsid w:val="00F62F59"/>
    <w:rsid w:val="00F64D37"/>
    <w:rsid w:val="00F659D6"/>
    <w:rsid w:val="00F665D9"/>
    <w:rsid w:val="00F6787D"/>
    <w:rsid w:val="00F70786"/>
    <w:rsid w:val="00F71DFE"/>
    <w:rsid w:val="00F72B35"/>
    <w:rsid w:val="00F7349A"/>
    <w:rsid w:val="00F738B0"/>
    <w:rsid w:val="00F74ADA"/>
    <w:rsid w:val="00F74B2C"/>
    <w:rsid w:val="00F74F8C"/>
    <w:rsid w:val="00F77EC1"/>
    <w:rsid w:val="00F77F73"/>
    <w:rsid w:val="00F8133A"/>
    <w:rsid w:val="00F818A0"/>
    <w:rsid w:val="00F824CF"/>
    <w:rsid w:val="00F84601"/>
    <w:rsid w:val="00F84ABF"/>
    <w:rsid w:val="00F853CC"/>
    <w:rsid w:val="00F866A0"/>
    <w:rsid w:val="00F91C26"/>
    <w:rsid w:val="00F91F47"/>
    <w:rsid w:val="00F935A2"/>
    <w:rsid w:val="00F936EB"/>
    <w:rsid w:val="00F953B1"/>
    <w:rsid w:val="00F96DD0"/>
    <w:rsid w:val="00F96E49"/>
    <w:rsid w:val="00F97D78"/>
    <w:rsid w:val="00FA1D95"/>
    <w:rsid w:val="00FA356A"/>
    <w:rsid w:val="00FA39EF"/>
    <w:rsid w:val="00FA6800"/>
    <w:rsid w:val="00FB07B2"/>
    <w:rsid w:val="00FB13DB"/>
    <w:rsid w:val="00FB21A4"/>
    <w:rsid w:val="00FB35F4"/>
    <w:rsid w:val="00FB3A0F"/>
    <w:rsid w:val="00FB4F43"/>
    <w:rsid w:val="00FB53E1"/>
    <w:rsid w:val="00FB6362"/>
    <w:rsid w:val="00FB6E22"/>
    <w:rsid w:val="00FC0840"/>
    <w:rsid w:val="00FC12AF"/>
    <w:rsid w:val="00FC138D"/>
    <w:rsid w:val="00FC3375"/>
    <w:rsid w:val="00FC41C4"/>
    <w:rsid w:val="00FC5743"/>
    <w:rsid w:val="00FC580D"/>
    <w:rsid w:val="00FD1CFE"/>
    <w:rsid w:val="00FD2B44"/>
    <w:rsid w:val="00FD2F92"/>
    <w:rsid w:val="00FD36CE"/>
    <w:rsid w:val="00FD3D81"/>
    <w:rsid w:val="00FD6A1B"/>
    <w:rsid w:val="00FD79FE"/>
    <w:rsid w:val="00FE07BB"/>
    <w:rsid w:val="00FE0EE7"/>
    <w:rsid w:val="00FE26B0"/>
    <w:rsid w:val="00FE2B01"/>
    <w:rsid w:val="00FE566D"/>
    <w:rsid w:val="00FE61EF"/>
    <w:rsid w:val="00FE7848"/>
    <w:rsid w:val="00FF1A7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5" type="connector" idref="#_x0000_s1033"/>
        <o:r id="V:Rule6" type="connector" idref="#_x0000_s1034"/>
        <o:r id="V:Rule7" type="connector" idref="#_x0000_s1032"/>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D11"/>
  </w:style>
  <w:style w:type="paragraph" w:styleId="Balk1">
    <w:name w:val="heading 1"/>
    <w:basedOn w:val="Normal"/>
    <w:next w:val="Normal"/>
    <w:link w:val="Balk1Char"/>
    <w:uiPriority w:val="9"/>
    <w:qFormat/>
    <w:rsid w:val="00FE7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E78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70D9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D41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E7848"/>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E7848"/>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970D95"/>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BD415D"/>
    <w:rPr>
      <w:rFonts w:asciiTheme="majorHAnsi" w:eastAsiaTheme="majorEastAsia" w:hAnsiTheme="majorHAnsi" w:cstheme="majorBidi"/>
      <w:b/>
      <w:bCs/>
      <w:i/>
      <w:iCs/>
      <w:color w:val="4F81BD" w:themeColor="accent1"/>
    </w:rPr>
  </w:style>
  <w:style w:type="table" w:styleId="TabloKlavuzu">
    <w:name w:val="Table Grid"/>
    <w:basedOn w:val="NormalTablo"/>
    <w:rsid w:val="002D660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2D660D"/>
    <w:pPr>
      <w:tabs>
        <w:tab w:val="center" w:pos="4536"/>
        <w:tab w:val="right" w:pos="9072"/>
      </w:tabs>
      <w:spacing w:after="0" w:line="240" w:lineRule="auto"/>
    </w:pPr>
    <w:rPr>
      <w:rFonts w:ascii="Times New Roman" w:eastAsia="Times New Roman" w:hAnsi="Times New Roman" w:cs="Times New Roman"/>
      <w:sz w:val="20"/>
      <w:szCs w:val="20"/>
      <w:lang w:eastAsia="tr-TR"/>
    </w:rPr>
  </w:style>
  <w:style w:type="character" w:customStyle="1" w:styleId="AltbilgiChar">
    <w:name w:val="Altbilgi Char"/>
    <w:basedOn w:val="VarsaylanParagrafYazTipi"/>
    <w:link w:val="Altbilgi"/>
    <w:uiPriority w:val="99"/>
    <w:rsid w:val="002D660D"/>
    <w:rPr>
      <w:rFonts w:ascii="Times New Roman" w:eastAsia="Times New Roman" w:hAnsi="Times New Roman" w:cs="Times New Roman"/>
      <w:sz w:val="20"/>
      <w:szCs w:val="20"/>
      <w:lang w:eastAsia="tr-TR"/>
    </w:rPr>
  </w:style>
  <w:style w:type="character" w:styleId="SayfaNumaras">
    <w:name w:val="page number"/>
    <w:basedOn w:val="VarsaylanParagrafYazTipi"/>
    <w:rsid w:val="002D660D"/>
  </w:style>
  <w:style w:type="paragraph" w:styleId="stbilgi">
    <w:name w:val="header"/>
    <w:basedOn w:val="Normal"/>
    <w:link w:val="stbilgiChar"/>
    <w:rsid w:val="002D660D"/>
    <w:pPr>
      <w:tabs>
        <w:tab w:val="center" w:pos="4536"/>
        <w:tab w:val="right" w:pos="9072"/>
      </w:tabs>
      <w:spacing w:after="0" w:line="240" w:lineRule="auto"/>
    </w:pPr>
    <w:rPr>
      <w:rFonts w:ascii="Times New Roman" w:eastAsia="Times New Roman" w:hAnsi="Times New Roman" w:cs="Times New Roman"/>
      <w:sz w:val="20"/>
      <w:szCs w:val="20"/>
      <w:lang w:eastAsia="tr-TR"/>
    </w:rPr>
  </w:style>
  <w:style w:type="character" w:customStyle="1" w:styleId="stbilgiChar">
    <w:name w:val="Üstbilgi Char"/>
    <w:basedOn w:val="VarsaylanParagrafYazTipi"/>
    <w:link w:val="stbilgi"/>
    <w:rsid w:val="002D660D"/>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unhideWhenUsed/>
    <w:rsid w:val="002D66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660D"/>
    <w:rPr>
      <w:rFonts w:ascii="Tahoma" w:hAnsi="Tahoma" w:cs="Tahoma"/>
      <w:sz w:val="16"/>
      <w:szCs w:val="16"/>
    </w:rPr>
  </w:style>
  <w:style w:type="paragraph" w:styleId="ListeParagraf">
    <w:name w:val="List Paragraph"/>
    <w:basedOn w:val="Normal"/>
    <w:uiPriority w:val="34"/>
    <w:qFormat/>
    <w:rsid w:val="00C05209"/>
    <w:pPr>
      <w:ind w:left="720"/>
      <w:contextualSpacing/>
    </w:pPr>
  </w:style>
  <w:style w:type="paragraph" w:styleId="ResimYazs">
    <w:name w:val="caption"/>
    <w:basedOn w:val="Normal"/>
    <w:next w:val="Normal"/>
    <w:uiPriority w:val="35"/>
    <w:unhideWhenUsed/>
    <w:qFormat/>
    <w:rsid w:val="00772617"/>
    <w:pPr>
      <w:spacing w:line="240" w:lineRule="auto"/>
    </w:pPr>
    <w:rPr>
      <w:b/>
      <w:bCs/>
      <w:color w:val="4F81BD" w:themeColor="accent1"/>
      <w:sz w:val="18"/>
      <w:szCs w:val="18"/>
    </w:rPr>
  </w:style>
  <w:style w:type="paragraph" w:styleId="Kaynaka">
    <w:name w:val="Bibliography"/>
    <w:basedOn w:val="Normal"/>
    <w:next w:val="Normal"/>
    <w:uiPriority w:val="37"/>
    <w:unhideWhenUsed/>
    <w:rsid w:val="00A37228"/>
  </w:style>
  <w:style w:type="paragraph" w:styleId="TBal">
    <w:name w:val="TOC Heading"/>
    <w:basedOn w:val="Balk1"/>
    <w:next w:val="Normal"/>
    <w:uiPriority w:val="39"/>
    <w:semiHidden/>
    <w:unhideWhenUsed/>
    <w:qFormat/>
    <w:rsid w:val="00B0680E"/>
    <w:pPr>
      <w:outlineLvl w:val="9"/>
    </w:pPr>
  </w:style>
  <w:style w:type="paragraph" w:styleId="T2">
    <w:name w:val="toc 2"/>
    <w:basedOn w:val="Normal"/>
    <w:next w:val="Normal"/>
    <w:autoRedefine/>
    <w:uiPriority w:val="39"/>
    <w:unhideWhenUsed/>
    <w:qFormat/>
    <w:rsid w:val="00B0680E"/>
    <w:pPr>
      <w:spacing w:after="100"/>
      <w:ind w:left="220"/>
    </w:pPr>
    <w:rPr>
      <w:rFonts w:eastAsiaTheme="minorEastAsia"/>
    </w:rPr>
  </w:style>
  <w:style w:type="paragraph" w:styleId="T1">
    <w:name w:val="toc 1"/>
    <w:basedOn w:val="Normal"/>
    <w:next w:val="Normal"/>
    <w:autoRedefine/>
    <w:uiPriority w:val="39"/>
    <w:unhideWhenUsed/>
    <w:qFormat/>
    <w:rsid w:val="00B0680E"/>
    <w:pPr>
      <w:spacing w:after="100"/>
    </w:pPr>
    <w:rPr>
      <w:rFonts w:eastAsiaTheme="minorEastAsia"/>
    </w:rPr>
  </w:style>
  <w:style w:type="paragraph" w:styleId="T3">
    <w:name w:val="toc 3"/>
    <w:basedOn w:val="Normal"/>
    <w:next w:val="Normal"/>
    <w:autoRedefine/>
    <w:uiPriority w:val="39"/>
    <w:unhideWhenUsed/>
    <w:qFormat/>
    <w:rsid w:val="00B0680E"/>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2025788045">
      <w:bodyDiv w:val="1"/>
      <w:marLeft w:val="0"/>
      <w:marRight w:val="0"/>
      <w:marTop w:val="0"/>
      <w:marBottom w:val="0"/>
      <w:divBdr>
        <w:top w:val="none" w:sz="0" w:space="0" w:color="auto"/>
        <w:left w:val="none" w:sz="0" w:space="0" w:color="auto"/>
        <w:bottom w:val="none" w:sz="0" w:space="0" w:color="auto"/>
        <w:right w:val="none" w:sz="0" w:space="0" w:color="auto"/>
      </w:divBdr>
      <w:divsChild>
        <w:div w:id="1017930939">
          <w:marLeft w:val="0"/>
          <w:marRight w:val="0"/>
          <w:marTop w:val="0"/>
          <w:marBottom w:val="0"/>
          <w:divBdr>
            <w:top w:val="none" w:sz="0" w:space="0" w:color="auto"/>
            <w:left w:val="none" w:sz="0" w:space="0" w:color="auto"/>
            <w:bottom w:val="none" w:sz="0" w:space="0" w:color="auto"/>
            <w:right w:val="none" w:sz="0" w:space="0" w:color="auto"/>
          </w:divBdr>
        </w:div>
        <w:div w:id="2137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Data" Target="diagrams/data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QuickStyle" Target="diagrams/quickStyle1.xml"/><Relationship Id="rId27" Type="http://schemas.openxmlformats.org/officeDocument/2006/relationships/image" Target="media/image9.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flash_yedek_26042013\Dersler\S&#246;zl&#252;%20Sunum%20Teknikleri\grafik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lash_yedek_26042013\Dersler\S&#246;zl&#252;%20Sunum%20Teknikleri\grafi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lash_yedek_26042013\Dersler\S&#246;zl&#252;%20Sunum%20Teknikleri\grafikl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lash_yedek_26042013\Dersler\S&#246;zl&#252;%20Sunum%20Teknikleri\grafikl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flash_yedek_26042013\Dersler\S&#246;zl&#252;%20Sunum%20Teknikleri\grafikl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Yedek%20F\Casper_Yedek\Ev%20Bilgisayar&#305;m\Dersler\Bilgi%20&#304;&#351;lem%20Dersi\Bilgi%20&#304;&#351;lem%20Ders%20&#199;al&#305;&#351;malar&#305;\i&#351;lenen\Grafikle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1935 Yaş Gruplarının Dağılımı</a:t>
            </a:r>
            <a:endParaRPr lang="en-US"/>
          </a:p>
        </c:rich>
      </c:tx>
    </c:title>
    <c:plotArea>
      <c:layout>
        <c:manualLayout>
          <c:layoutTarget val="inner"/>
          <c:xMode val="edge"/>
          <c:yMode val="edge"/>
          <c:x val="8.1237438778096846E-2"/>
          <c:y val="0.18444997000746122"/>
          <c:w val="0.79710730083973147"/>
          <c:h val="0.67069410046489986"/>
        </c:manualLayout>
      </c:layout>
      <c:barChart>
        <c:barDir val="bar"/>
        <c:grouping val="clustered"/>
        <c:ser>
          <c:idx val="0"/>
          <c:order val="0"/>
          <c:tx>
            <c:v>x</c:v>
          </c:tx>
          <c:cat>
            <c:strRef>
              <c:f>Sayfa1!$A$4:$A$13</c:f>
              <c:strCache>
                <c:ptCount val="10"/>
                <c:pt idx="0">
                  <c:v>90-99</c:v>
                </c:pt>
                <c:pt idx="1">
                  <c:v>80-89</c:v>
                </c:pt>
                <c:pt idx="2">
                  <c:v>70-79</c:v>
                </c:pt>
                <c:pt idx="3">
                  <c:v>60-69</c:v>
                </c:pt>
                <c:pt idx="4">
                  <c:v>50-59</c:v>
                </c:pt>
                <c:pt idx="5">
                  <c:v>40-49</c:v>
                </c:pt>
                <c:pt idx="6">
                  <c:v>30-39</c:v>
                </c:pt>
                <c:pt idx="7">
                  <c:v>20-29</c:v>
                </c:pt>
                <c:pt idx="8">
                  <c:v>10-19</c:v>
                </c:pt>
                <c:pt idx="9">
                  <c:v>0-9</c:v>
                </c:pt>
              </c:strCache>
            </c:strRef>
          </c:cat>
          <c:val>
            <c:numRef>
              <c:f>Sayfa1!$B$4:$B$13</c:f>
              <c:numCache>
                <c:formatCode>#,##0</c:formatCode>
                <c:ptCount val="10"/>
                <c:pt idx="0">
                  <c:v>80000</c:v>
                </c:pt>
                <c:pt idx="1">
                  <c:v>200000</c:v>
                </c:pt>
                <c:pt idx="2">
                  <c:v>320000</c:v>
                </c:pt>
                <c:pt idx="3">
                  <c:v>620000</c:v>
                </c:pt>
                <c:pt idx="4">
                  <c:v>590000</c:v>
                </c:pt>
                <c:pt idx="5">
                  <c:v>820000</c:v>
                </c:pt>
                <c:pt idx="6">
                  <c:v>1000000</c:v>
                </c:pt>
                <c:pt idx="7">
                  <c:v>1200000</c:v>
                </c:pt>
                <c:pt idx="8">
                  <c:v>1400000</c:v>
                </c:pt>
                <c:pt idx="9">
                  <c:v>2900000</c:v>
                </c:pt>
              </c:numCache>
            </c:numRef>
          </c:val>
        </c:ser>
        <c:axId val="109019136"/>
        <c:axId val="109020672"/>
      </c:barChart>
      <c:catAx>
        <c:axId val="109019136"/>
        <c:scaling>
          <c:orientation val="maxMin"/>
        </c:scaling>
        <c:axPos val="l"/>
        <c:tickLblPos val="nextTo"/>
        <c:crossAx val="109020672"/>
        <c:crosses val="autoZero"/>
        <c:auto val="1"/>
        <c:lblAlgn val="ctr"/>
        <c:lblOffset val="100"/>
      </c:catAx>
      <c:valAx>
        <c:axId val="109020672"/>
        <c:scaling>
          <c:orientation val="minMax"/>
        </c:scaling>
        <c:axPos val="b"/>
        <c:majorGridlines/>
        <c:numFmt formatCode="#,##0" sourceLinked="1"/>
        <c:tickLblPos val="nextTo"/>
        <c:crossAx val="109019136"/>
        <c:crosses val="max"/>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1935 Yaş Gruplarının Dağılımı</a:t>
            </a:r>
            <a:endParaRPr lang="en-US"/>
          </a:p>
        </c:rich>
      </c:tx>
    </c:title>
    <c:view3D>
      <c:perspective val="30"/>
    </c:view3D>
    <c:plotArea>
      <c:layout>
        <c:manualLayout>
          <c:layoutTarget val="inner"/>
          <c:xMode val="edge"/>
          <c:yMode val="edge"/>
          <c:x val="8.1237438778096832E-2"/>
          <c:y val="0.18444997000746122"/>
          <c:w val="0.79710730083973147"/>
          <c:h val="0.67069410046489986"/>
        </c:manualLayout>
      </c:layout>
      <c:bar3DChart>
        <c:barDir val="col"/>
        <c:grouping val="clustered"/>
        <c:ser>
          <c:idx val="0"/>
          <c:order val="0"/>
          <c:tx>
            <c:v>x</c:v>
          </c:tx>
          <c:cat>
            <c:strRef>
              <c:f>Sayfa1!$A$4:$A$13</c:f>
              <c:strCache>
                <c:ptCount val="10"/>
                <c:pt idx="0">
                  <c:v>90-99</c:v>
                </c:pt>
                <c:pt idx="1">
                  <c:v>80-89</c:v>
                </c:pt>
                <c:pt idx="2">
                  <c:v>70-79</c:v>
                </c:pt>
                <c:pt idx="3">
                  <c:v>60-69</c:v>
                </c:pt>
                <c:pt idx="4">
                  <c:v>50-59</c:v>
                </c:pt>
                <c:pt idx="5">
                  <c:v>40-49</c:v>
                </c:pt>
                <c:pt idx="6">
                  <c:v>30-39</c:v>
                </c:pt>
                <c:pt idx="7">
                  <c:v>20-29</c:v>
                </c:pt>
                <c:pt idx="8">
                  <c:v>10-19</c:v>
                </c:pt>
                <c:pt idx="9">
                  <c:v>0-9</c:v>
                </c:pt>
              </c:strCache>
            </c:strRef>
          </c:cat>
          <c:val>
            <c:numRef>
              <c:f>Sayfa1!$B$4:$B$13</c:f>
              <c:numCache>
                <c:formatCode>#,##0</c:formatCode>
                <c:ptCount val="10"/>
                <c:pt idx="0">
                  <c:v>80000</c:v>
                </c:pt>
                <c:pt idx="1">
                  <c:v>200000</c:v>
                </c:pt>
                <c:pt idx="2">
                  <c:v>320000</c:v>
                </c:pt>
                <c:pt idx="3">
                  <c:v>620000</c:v>
                </c:pt>
                <c:pt idx="4">
                  <c:v>590000</c:v>
                </c:pt>
                <c:pt idx="5">
                  <c:v>820000</c:v>
                </c:pt>
                <c:pt idx="6">
                  <c:v>1000000</c:v>
                </c:pt>
                <c:pt idx="7">
                  <c:v>1200000</c:v>
                </c:pt>
                <c:pt idx="8">
                  <c:v>1400000</c:v>
                </c:pt>
                <c:pt idx="9">
                  <c:v>2900000</c:v>
                </c:pt>
              </c:numCache>
            </c:numRef>
          </c:val>
        </c:ser>
        <c:shape val="box"/>
        <c:axId val="109420544"/>
        <c:axId val="109422080"/>
        <c:axId val="0"/>
      </c:bar3DChart>
      <c:catAx>
        <c:axId val="109420544"/>
        <c:scaling>
          <c:orientation val="maxMin"/>
        </c:scaling>
        <c:axPos val="b"/>
        <c:tickLblPos val="nextTo"/>
        <c:crossAx val="109422080"/>
        <c:crosses val="autoZero"/>
        <c:auto val="1"/>
        <c:lblAlgn val="ctr"/>
        <c:lblOffset val="100"/>
      </c:catAx>
      <c:valAx>
        <c:axId val="109422080"/>
        <c:scaling>
          <c:orientation val="minMax"/>
        </c:scaling>
        <c:axPos val="l"/>
        <c:majorGridlines/>
        <c:numFmt formatCode="#,##0" sourceLinked="1"/>
        <c:tickLblPos val="nextTo"/>
        <c:crossAx val="109420544"/>
        <c:crosses val="max"/>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1935 Yaş Gruplarının Dağılımı</a:t>
            </a:r>
            <a:endParaRPr lang="en-US"/>
          </a:p>
        </c:rich>
      </c:tx>
    </c:title>
    <c:plotArea>
      <c:layout>
        <c:manualLayout>
          <c:layoutTarget val="inner"/>
          <c:xMode val="edge"/>
          <c:yMode val="edge"/>
          <c:x val="8.1237438778096832E-2"/>
          <c:y val="0.18444997000746122"/>
          <c:w val="0.79710730083973147"/>
          <c:h val="0.67069410046489986"/>
        </c:manualLayout>
      </c:layout>
      <c:lineChart>
        <c:grouping val="standard"/>
        <c:ser>
          <c:idx val="0"/>
          <c:order val="0"/>
          <c:tx>
            <c:v>x</c:v>
          </c:tx>
          <c:marker>
            <c:symbol val="none"/>
          </c:marker>
          <c:cat>
            <c:strRef>
              <c:f>Sayfa1!$A$4:$A$13</c:f>
              <c:strCache>
                <c:ptCount val="10"/>
                <c:pt idx="0">
                  <c:v>90-99</c:v>
                </c:pt>
                <c:pt idx="1">
                  <c:v>80-89</c:v>
                </c:pt>
                <c:pt idx="2">
                  <c:v>70-79</c:v>
                </c:pt>
                <c:pt idx="3">
                  <c:v>60-69</c:v>
                </c:pt>
                <c:pt idx="4">
                  <c:v>50-59</c:v>
                </c:pt>
                <c:pt idx="5">
                  <c:v>40-49</c:v>
                </c:pt>
                <c:pt idx="6">
                  <c:v>30-39</c:v>
                </c:pt>
                <c:pt idx="7">
                  <c:v>20-29</c:v>
                </c:pt>
                <c:pt idx="8">
                  <c:v>10-19</c:v>
                </c:pt>
                <c:pt idx="9">
                  <c:v>0-9</c:v>
                </c:pt>
              </c:strCache>
            </c:strRef>
          </c:cat>
          <c:val>
            <c:numRef>
              <c:f>Sayfa1!$B$4:$B$13</c:f>
              <c:numCache>
                <c:formatCode>#,##0</c:formatCode>
                <c:ptCount val="10"/>
                <c:pt idx="0">
                  <c:v>80000</c:v>
                </c:pt>
                <c:pt idx="1">
                  <c:v>200000</c:v>
                </c:pt>
                <c:pt idx="2">
                  <c:v>320000</c:v>
                </c:pt>
                <c:pt idx="3">
                  <c:v>620000</c:v>
                </c:pt>
                <c:pt idx="4">
                  <c:v>590000</c:v>
                </c:pt>
                <c:pt idx="5">
                  <c:v>820000</c:v>
                </c:pt>
                <c:pt idx="6">
                  <c:v>1000000</c:v>
                </c:pt>
                <c:pt idx="7">
                  <c:v>1200000</c:v>
                </c:pt>
                <c:pt idx="8">
                  <c:v>1400000</c:v>
                </c:pt>
                <c:pt idx="9">
                  <c:v>2900000</c:v>
                </c:pt>
              </c:numCache>
            </c:numRef>
          </c:val>
        </c:ser>
        <c:marker val="1"/>
        <c:axId val="109612416"/>
        <c:axId val="113190016"/>
      </c:lineChart>
      <c:catAx>
        <c:axId val="109612416"/>
        <c:scaling>
          <c:orientation val="maxMin"/>
        </c:scaling>
        <c:axPos val="b"/>
        <c:tickLblPos val="nextTo"/>
        <c:crossAx val="113190016"/>
        <c:crosses val="autoZero"/>
        <c:auto val="1"/>
        <c:lblAlgn val="ctr"/>
        <c:lblOffset val="100"/>
      </c:catAx>
      <c:valAx>
        <c:axId val="113190016"/>
        <c:scaling>
          <c:orientation val="minMax"/>
        </c:scaling>
        <c:axPos val="l"/>
        <c:majorGridlines/>
        <c:numFmt formatCode="#,##0" sourceLinked="1"/>
        <c:tickLblPos val="nextTo"/>
        <c:crossAx val="109612416"/>
        <c:crosses val="max"/>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1935 Yaş Gruplarının Dağılımı</a:t>
            </a:r>
            <a:endParaRPr lang="en-US"/>
          </a:p>
        </c:rich>
      </c:tx>
    </c:title>
    <c:plotArea>
      <c:layout>
        <c:manualLayout>
          <c:layoutTarget val="inner"/>
          <c:xMode val="edge"/>
          <c:yMode val="edge"/>
          <c:x val="8.1237438778096832E-2"/>
          <c:y val="0.18444997000746122"/>
          <c:w val="0.79710730083973147"/>
          <c:h val="0.67069410046489986"/>
        </c:manualLayout>
      </c:layout>
      <c:scatterChart>
        <c:scatterStyle val="lineMarker"/>
        <c:ser>
          <c:idx val="0"/>
          <c:order val="0"/>
          <c:tx>
            <c:v>x</c:v>
          </c:tx>
          <c:spPr>
            <a:ln w="28575">
              <a:noFill/>
            </a:ln>
          </c:spPr>
          <c:xVal>
            <c:strRef>
              <c:f>Sayfa1!$A$4:$A$13</c:f>
              <c:strCache>
                <c:ptCount val="10"/>
                <c:pt idx="0">
                  <c:v>90-99</c:v>
                </c:pt>
                <c:pt idx="1">
                  <c:v>80-89</c:v>
                </c:pt>
                <c:pt idx="2">
                  <c:v>70-79</c:v>
                </c:pt>
                <c:pt idx="3">
                  <c:v>60-69</c:v>
                </c:pt>
                <c:pt idx="4">
                  <c:v>50-59</c:v>
                </c:pt>
                <c:pt idx="5">
                  <c:v>40-49</c:v>
                </c:pt>
                <c:pt idx="6">
                  <c:v>30-39</c:v>
                </c:pt>
                <c:pt idx="7">
                  <c:v>20-29</c:v>
                </c:pt>
                <c:pt idx="8">
                  <c:v>10-19</c:v>
                </c:pt>
                <c:pt idx="9">
                  <c:v>0-9</c:v>
                </c:pt>
              </c:strCache>
            </c:strRef>
          </c:xVal>
          <c:yVal>
            <c:numRef>
              <c:f>Sayfa1!$B$4:$B$13</c:f>
              <c:numCache>
                <c:formatCode>#,##0</c:formatCode>
                <c:ptCount val="10"/>
                <c:pt idx="0">
                  <c:v>80000</c:v>
                </c:pt>
                <c:pt idx="1">
                  <c:v>200000</c:v>
                </c:pt>
                <c:pt idx="2">
                  <c:v>320000</c:v>
                </c:pt>
                <c:pt idx="3">
                  <c:v>620000</c:v>
                </c:pt>
                <c:pt idx="4">
                  <c:v>590000</c:v>
                </c:pt>
                <c:pt idx="5">
                  <c:v>820000</c:v>
                </c:pt>
                <c:pt idx="6">
                  <c:v>1000000</c:v>
                </c:pt>
                <c:pt idx="7">
                  <c:v>1200000</c:v>
                </c:pt>
                <c:pt idx="8">
                  <c:v>1400000</c:v>
                </c:pt>
                <c:pt idx="9">
                  <c:v>2900000</c:v>
                </c:pt>
              </c:numCache>
            </c:numRef>
          </c:yVal>
        </c:ser>
        <c:axId val="93700480"/>
        <c:axId val="93702016"/>
      </c:scatterChart>
      <c:valAx>
        <c:axId val="93700480"/>
        <c:scaling>
          <c:orientation val="maxMin"/>
        </c:scaling>
        <c:axPos val="b"/>
        <c:tickLblPos val="nextTo"/>
        <c:crossAx val="93702016"/>
        <c:crosses val="autoZero"/>
        <c:crossBetween val="midCat"/>
      </c:valAx>
      <c:valAx>
        <c:axId val="93702016"/>
        <c:scaling>
          <c:orientation val="minMax"/>
        </c:scaling>
        <c:axPos val="l"/>
        <c:majorGridlines/>
        <c:numFmt formatCode="#,##0" sourceLinked="1"/>
        <c:tickLblPos val="nextTo"/>
        <c:crossAx val="93700480"/>
        <c:crosses val="max"/>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lineChart>
        <c:grouping val="standard"/>
        <c:ser>
          <c:idx val="0"/>
          <c:order val="0"/>
          <c:marker>
            <c:symbol val="none"/>
          </c:marker>
          <c:cat>
            <c:strRef>
              <c:f>Sayfa2!$A$2:$A$6</c:f>
              <c:strCache>
                <c:ptCount val="5"/>
                <c:pt idx="0">
                  <c:v>40-49</c:v>
                </c:pt>
                <c:pt idx="1">
                  <c:v>30-39</c:v>
                </c:pt>
                <c:pt idx="2">
                  <c:v>20-29</c:v>
                </c:pt>
                <c:pt idx="3">
                  <c:v>10-19</c:v>
                </c:pt>
                <c:pt idx="4">
                  <c:v>0-9</c:v>
                </c:pt>
              </c:strCache>
            </c:strRef>
          </c:cat>
          <c:val>
            <c:numRef>
              <c:f>Sayfa2!$B$2:$B$6</c:f>
              <c:numCache>
                <c:formatCode>#,##0</c:formatCode>
                <c:ptCount val="5"/>
                <c:pt idx="0">
                  <c:v>800</c:v>
                </c:pt>
                <c:pt idx="1">
                  <c:v>1200</c:v>
                </c:pt>
                <c:pt idx="2">
                  <c:v>1500</c:v>
                </c:pt>
                <c:pt idx="3">
                  <c:v>2000</c:v>
                </c:pt>
                <c:pt idx="4">
                  <c:v>1200</c:v>
                </c:pt>
              </c:numCache>
            </c:numRef>
          </c:val>
        </c:ser>
        <c:marker val="1"/>
        <c:axId val="93721728"/>
        <c:axId val="93723264"/>
      </c:lineChart>
      <c:catAx>
        <c:axId val="93721728"/>
        <c:scaling>
          <c:orientation val="minMax"/>
        </c:scaling>
        <c:axPos val="b"/>
        <c:tickLblPos val="nextTo"/>
        <c:crossAx val="93723264"/>
        <c:crosses val="autoZero"/>
        <c:auto val="1"/>
        <c:lblAlgn val="ctr"/>
        <c:lblOffset val="100"/>
      </c:catAx>
      <c:valAx>
        <c:axId val="93723264"/>
        <c:scaling>
          <c:orientation val="minMax"/>
        </c:scaling>
        <c:axPos val="l"/>
        <c:majorGridlines/>
        <c:numFmt formatCode="#,##0" sourceLinked="1"/>
        <c:tickLblPos val="nextTo"/>
        <c:crossAx val="9372172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75" b="1" i="0" u="none" strike="noStrike" baseline="0">
                <a:solidFill>
                  <a:srgbClr val="000000"/>
                </a:solidFill>
                <a:latin typeface="Arial Tur"/>
                <a:ea typeface="Arial Tur"/>
                <a:cs typeface="Arial Tur"/>
              </a:defRPr>
            </a:pPr>
            <a:r>
              <a:rPr lang="tr-TR"/>
              <a:t>Yağışların Aylara Göre Dağılımı</a:t>
            </a:r>
          </a:p>
        </c:rich>
      </c:tx>
      <c:layout>
        <c:manualLayout>
          <c:xMode val="edge"/>
          <c:yMode val="edge"/>
          <c:x val="0.30701820136505009"/>
          <c:y val="3.0162412993039438E-2"/>
        </c:manualLayout>
      </c:layout>
      <c:spPr>
        <a:noFill/>
        <a:ln w="25400">
          <a:noFill/>
        </a:ln>
      </c:spPr>
    </c:title>
    <c:view3D>
      <c:perspective val="0"/>
    </c:view3D>
    <c:plotArea>
      <c:layout>
        <c:manualLayout>
          <c:layoutTarget val="inner"/>
          <c:xMode val="edge"/>
          <c:yMode val="edge"/>
          <c:x val="0.1776319593612069"/>
          <c:y val="0.38051044083526742"/>
          <c:w val="0.6469312100192115"/>
          <c:h val="0.27146171693735532"/>
        </c:manualLayout>
      </c:layout>
      <c:pie3DChart>
        <c:varyColors val="1"/>
        <c:ser>
          <c:idx val="0"/>
          <c:order val="0"/>
          <c:tx>
            <c:strRef>
              <c:f>'Bölgesel Yağışlar'!$C$1</c:f>
              <c:strCache>
                <c:ptCount val="1"/>
                <c:pt idx="0">
                  <c:v>Yağış Miktarı (m3)</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Tur"/>
                    <a:ea typeface="Arial Tur"/>
                    <a:cs typeface="Arial Tur"/>
                  </a:defRPr>
                </a:pPr>
                <a:endParaRPr lang="tr-TR"/>
              </a:p>
            </c:txPr>
            <c:showCatName val="1"/>
            <c:showPercent val="1"/>
            <c:showLeaderLines val="1"/>
          </c:dLbls>
          <c:cat>
            <c:strRef>
              <c:f>'Bölgesel Yağışlar'!$B$14:$B$16</c:f>
              <c:strCache>
                <c:ptCount val="3"/>
                <c:pt idx="0">
                  <c:v>Aralık</c:v>
                </c:pt>
                <c:pt idx="1">
                  <c:v>Ocak</c:v>
                </c:pt>
                <c:pt idx="2">
                  <c:v>Şubat</c:v>
                </c:pt>
              </c:strCache>
            </c:strRef>
          </c:cat>
          <c:val>
            <c:numRef>
              <c:f>'Bölgesel Yağışlar'!$C$14:$C$16</c:f>
              <c:numCache>
                <c:formatCode>General</c:formatCode>
                <c:ptCount val="3"/>
                <c:pt idx="0">
                  <c:v>1400</c:v>
                </c:pt>
                <c:pt idx="1">
                  <c:v>1870</c:v>
                </c:pt>
                <c:pt idx="2">
                  <c:v>1960</c:v>
                </c:pt>
              </c:numCache>
            </c:numRef>
          </c:val>
        </c:ser>
        <c:dLbls>
          <c:showCatName val="1"/>
          <c:showPercent val="1"/>
        </c:dLbls>
      </c:pie3DChart>
      <c:spPr>
        <a:noFill/>
        <a:ln w="25400">
          <a:noFill/>
        </a:ln>
      </c:spPr>
    </c:plotArea>
    <c:legend>
      <c:legendPos val="b"/>
      <c:layout>
        <c:manualLayout>
          <c:xMode val="edge"/>
          <c:yMode val="edge"/>
          <c:x val="0.35745690587502194"/>
          <c:y val="0.9327146171693752"/>
          <c:w val="0.28508832983897453"/>
          <c:h val="5.1044083526682105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Tur"/>
              <a:ea typeface="Arial Tur"/>
              <a:cs typeface="Arial Tur"/>
            </a:defRPr>
          </a:pPr>
          <a:endParaRPr lang="tr-TR"/>
        </a:p>
      </c:txPr>
    </c:legend>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Tur"/>
          <a:ea typeface="Arial Tur"/>
          <a:cs typeface="Arial Tu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21DAAA-8016-4966-963C-B95982EBC80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EE1F2ED-D559-47E5-8F38-CFD0954BD708}">
      <dgm:prSet phldrT="[Metin]"/>
      <dgm:spPr/>
      <dgm:t>
        <a:bodyPr/>
        <a:lstStyle/>
        <a:p>
          <a:r>
            <a:rPr lang="tr-TR"/>
            <a:t>Genel Müdür</a:t>
          </a:r>
        </a:p>
      </dgm:t>
    </dgm:pt>
    <dgm:pt modelId="{590FB5AD-19DD-4D82-8869-CD1576E78C15}" type="parTrans" cxnId="{B78C5FF4-734D-4328-BA5C-C7DF00799201}">
      <dgm:prSet/>
      <dgm:spPr/>
      <dgm:t>
        <a:bodyPr/>
        <a:lstStyle/>
        <a:p>
          <a:endParaRPr lang="tr-TR"/>
        </a:p>
      </dgm:t>
    </dgm:pt>
    <dgm:pt modelId="{3840343E-98A0-4BB8-A65A-4EFF3657ABED}" type="sibTrans" cxnId="{B78C5FF4-734D-4328-BA5C-C7DF00799201}">
      <dgm:prSet/>
      <dgm:spPr/>
      <dgm:t>
        <a:bodyPr/>
        <a:lstStyle/>
        <a:p>
          <a:endParaRPr lang="tr-TR"/>
        </a:p>
      </dgm:t>
    </dgm:pt>
    <dgm:pt modelId="{9E06959C-0FD2-4E0F-A35E-FA92CDE7CD63}">
      <dgm:prSet phldrT="[Metin]"/>
      <dgm:spPr/>
      <dgm:t>
        <a:bodyPr/>
        <a:lstStyle/>
        <a:p>
          <a:r>
            <a:rPr lang="tr-TR"/>
            <a:t>Pazarlama Müdürü</a:t>
          </a:r>
        </a:p>
      </dgm:t>
    </dgm:pt>
    <dgm:pt modelId="{6108D936-5B01-463C-9C20-E46B5A7EB181}" type="parTrans" cxnId="{A24A058D-6CF2-4D66-B2F8-1D994107BD4B}">
      <dgm:prSet/>
      <dgm:spPr/>
      <dgm:t>
        <a:bodyPr/>
        <a:lstStyle/>
        <a:p>
          <a:endParaRPr lang="tr-TR"/>
        </a:p>
      </dgm:t>
    </dgm:pt>
    <dgm:pt modelId="{7DB785A5-A804-40DE-BDF8-F6301E9C3373}" type="sibTrans" cxnId="{A24A058D-6CF2-4D66-B2F8-1D994107BD4B}">
      <dgm:prSet/>
      <dgm:spPr/>
      <dgm:t>
        <a:bodyPr/>
        <a:lstStyle/>
        <a:p>
          <a:endParaRPr lang="tr-TR"/>
        </a:p>
      </dgm:t>
    </dgm:pt>
    <dgm:pt modelId="{C263FD06-C106-43B9-8BCD-045A1799F6CF}">
      <dgm:prSet phldrT="[Metin]"/>
      <dgm:spPr/>
      <dgm:t>
        <a:bodyPr/>
        <a:lstStyle/>
        <a:p>
          <a:r>
            <a:rPr lang="tr-TR"/>
            <a:t>Satış Şefi</a:t>
          </a:r>
        </a:p>
      </dgm:t>
    </dgm:pt>
    <dgm:pt modelId="{7295416B-9E6D-441D-B90F-60B52A0928F3}" type="parTrans" cxnId="{072AD6A4-32D5-49C4-96A3-AA93A3A3E78D}">
      <dgm:prSet/>
      <dgm:spPr/>
      <dgm:t>
        <a:bodyPr/>
        <a:lstStyle/>
        <a:p>
          <a:endParaRPr lang="tr-TR"/>
        </a:p>
      </dgm:t>
    </dgm:pt>
    <dgm:pt modelId="{9E15A76A-E172-4617-B5F2-86E2C38D1E66}" type="sibTrans" cxnId="{072AD6A4-32D5-49C4-96A3-AA93A3A3E78D}">
      <dgm:prSet/>
      <dgm:spPr/>
      <dgm:t>
        <a:bodyPr/>
        <a:lstStyle/>
        <a:p>
          <a:endParaRPr lang="tr-TR"/>
        </a:p>
      </dgm:t>
    </dgm:pt>
    <dgm:pt modelId="{0BC8170D-8697-4745-B11A-921E07148885}">
      <dgm:prSet phldrT="[Metin]"/>
      <dgm:spPr/>
      <dgm:t>
        <a:bodyPr/>
        <a:lstStyle/>
        <a:p>
          <a:r>
            <a:rPr lang="tr-TR"/>
            <a:t>Reklâm Şefi</a:t>
          </a:r>
        </a:p>
      </dgm:t>
    </dgm:pt>
    <dgm:pt modelId="{6FC98098-7230-4A2C-95D9-53F5684930E5}" type="parTrans" cxnId="{001AED5A-F053-4F8C-A655-803228A1C2FC}">
      <dgm:prSet/>
      <dgm:spPr/>
      <dgm:t>
        <a:bodyPr/>
        <a:lstStyle/>
        <a:p>
          <a:endParaRPr lang="tr-TR"/>
        </a:p>
      </dgm:t>
    </dgm:pt>
    <dgm:pt modelId="{4F77B05D-5670-4370-AE81-9D691C0C81B9}" type="sibTrans" cxnId="{001AED5A-F053-4F8C-A655-803228A1C2FC}">
      <dgm:prSet/>
      <dgm:spPr/>
      <dgm:t>
        <a:bodyPr/>
        <a:lstStyle/>
        <a:p>
          <a:endParaRPr lang="tr-TR"/>
        </a:p>
      </dgm:t>
    </dgm:pt>
    <dgm:pt modelId="{FDC6CF5E-D0A7-44C1-91E1-F1D21430B5A2}">
      <dgm:prSet phldrT="[Metin]"/>
      <dgm:spPr/>
      <dgm:t>
        <a:bodyPr/>
        <a:lstStyle/>
        <a:p>
          <a:r>
            <a:rPr lang="tr-TR"/>
            <a:t>İmalat Müdürü</a:t>
          </a:r>
        </a:p>
      </dgm:t>
    </dgm:pt>
    <dgm:pt modelId="{6EEC27FF-AC1F-43E8-91E0-3AEBA8169E74}" type="parTrans" cxnId="{33091F60-7D92-4A2A-8236-0C71D6EBDC94}">
      <dgm:prSet/>
      <dgm:spPr/>
      <dgm:t>
        <a:bodyPr/>
        <a:lstStyle/>
        <a:p>
          <a:endParaRPr lang="tr-TR"/>
        </a:p>
      </dgm:t>
    </dgm:pt>
    <dgm:pt modelId="{A313344F-FFC1-4B57-9D26-A770428A8158}" type="sibTrans" cxnId="{33091F60-7D92-4A2A-8236-0C71D6EBDC94}">
      <dgm:prSet/>
      <dgm:spPr/>
      <dgm:t>
        <a:bodyPr/>
        <a:lstStyle/>
        <a:p>
          <a:endParaRPr lang="tr-TR"/>
        </a:p>
      </dgm:t>
    </dgm:pt>
    <dgm:pt modelId="{C735A72F-FC83-4801-8855-BD08817E6310}">
      <dgm:prSet phldrT="[Metin]"/>
      <dgm:spPr/>
      <dgm:t>
        <a:bodyPr/>
        <a:lstStyle/>
        <a:p>
          <a:r>
            <a:rPr lang="tr-TR"/>
            <a:t>Planlama Şefi</a:t>
          </a:r>
        </a:p>
      </dgm:t>
    </dgm:pt>
    <dgm:pt modelId="{739B8A5C-9EA6-4060-81FB-B2EA77AF6878}" type="parTrans" cxnId="{81B96737-24DE-4664-BCBC-B35BAA094B8B}">
      <dgm:prSet/>
      <dgm:spPr/>
      <dgm:t>
        <a:bodyPr/>
        <a:lstStyle/>
        <a:p>
          <a:endParaRPr lang="tr-TR"/>
        </a:p>
      </dgm:t>
    </dgm:pt>
    <dgm:pt modelId="{5D7985C1-13BE-4FEB-AC55-E83DBA2F0AA2}" type="sibTrans" cxnId="{81B96737-24DE-4664-BCBC-B35BAA094B8B}">
      <dgm:prSet/>
      <dgm:spPr/>
      <dgm:t>
        <a:bodyPr/>
        <a:lstStyle/>
        <a:p>
          <a:endParaRPr lang="tr-TR"/>
        </a:p>
      </dgm:t>
    </dgm:pt>
    <dgm:pt modelId="{0AACC2CF-F5EA-4A0C-A451-61F6E1ABAF08}">
      <dgm:prSet/>
      <dgm:spPr/>
      <dgm:t>
        <a:bodyPr/>
        <a:lstStyle/>
        <a:p>
          <a:r>
            <a:rPr lang="tr-TR"/>
            <a:t>Torna Şefi</a:t>
          </a:r>
        </a:p>
      </dgm:t>
    </dgm:pt>
    <dgm:pt modelId="{FC5E5413-7286-49B8-89DD-835957235215}" type="parTrans" cxnId="{7AD27ABB-1222-4F75-B0F9-B3CAA5C2B862}">
      <dgm:prSet/>
      <dgm:spPr/>
      <dgm:t>
        <a:bodyPr/>
        <a:lstStyle/>
        <a:p>
          <a:endParaRPr lang="tr-TR"/>
        </a:p>
      </dgm:t>
    </dgm:pt>
    <dgm:pt modelId="{F1F42692-4FDE-47CD-B62A-D2D74391FB77}" type="sibTrans" cxnId="{7AD27ABB-1222-4F75-B0F9-B3CAA5C2B862}">
      <dgm:prSet/>
      <dgm:spPr/>
      <dgm:t>
        <a:bodyPr/>
        <a:lstStyle/>
        <a:p>
          <a:endParaRPr lang="tr-TR"/>
        </a:p>
      </dgm:t>
    </dgm:pt>
    <dgm:pt modelId="{F5538E2C-5512-449D-AE21-C1E4A0705A2E}" type="pres">
      <dgm:prSet presAssocID="{3021DAAA-8016-4966-963C-B95982EBC804}" presName="hierChild1" presStyleCnt="0">
        <dgm:presLayoutVars>
          <dgm:chPref val="1"/>
          <dgm:dir/>
          <dgm:animOne val="branch"/>
          <dgm:animLvl val="lvl"/>
          <dgm:resizeHandles/>
        </dgm:presLayoutVars>
      </dgm:prSet>
      <dgm:spPr/>
      <dgm:t>
        <a:bodyPr/>
        <a:lstStyle/>
        <a:p>
          <a:endParaRPr lang="tr-TR"/>
        </a:p>
      </dgm:t>
    </dgm:pt>
    <dgm:pt modelId="{1AD0F915-0CC8-458A-89D7-30A823D3BEFE}" type="pres">
      <dgm:prSet presAssocID="{3EE1F2ED-D559-47E5-8F38-CFD0954BD708}" presName="hierRoot1" presStyleCnt="0"/>
      <dgm:spPr/>
    </dgm:pt>
    <dgm:pt modelId="{40B9535F-9E08-430E-9931-6C679054EA26}" type="pres">
      <dgm:prSet presAssocID="{3EE1F2ED-D559-47E5-8F38-CFD0954BD708}" presName="composite" presStyleCnt="0"/>
      <dgm:spPr/>
    </dgm:pt>
    <dgm:pt modelId="{E752DF5F-163A-450D-929F-22D20B33FD45}" type="pres">
      <dgm:prSet presAssocID="{3EE1F2ED-D559-47E5-8F38-CFD0954BD708}" presName="background" presStyleLbl="node0" presStyleIdx="0" presStyleCnt="1"/>
      <dgm:spPr/>
    </dgm:pt>
    <dgm:pt modelId="{CF1D4E0E-5ED8-4931-8357-3246059E8AE9}" type="pres">
      <dgm:prSet presAssocID="{3EE1F2ED-D559-47E5-8F38-CFD0954BD708}" presName="text" presStyleLbl="fgAcc0" presStyleIdx="0" presStyleCnt="1">
        <dgm:presLayoutVars>
          <dgm:chPref val="3"/>
        </dgm:presLayoutVars>
      </dgm:prSet>
      <dgm:spPr/>
      <dgm:t>
        <a:bodyPr/>
        <a:lstStyle/>
        <a:p>
          <a:endParaRPr lang="tr-TR"/>
        </a:p>
      </dgm:t>
    </dgm:pt>
    <dgm:pt modelId="{8EEAA632-4E12-4A53-9888-C127FC625C3D}" type="pres">
      <dgm:prSet presAssocID="{3EE1F2ED-D559-47E5-8F38-CFD0954BD708}" presName="hierChild2" presStyleCnt="0"/>
      <dgm:spPr/>
    </dgm:pt>
    <dgm:pt modelId="{86D9CAF5-D6B8-413C-B5C4-6F658C2698DE}" type="pres">
      <dgm:prSet presAssocID="{6108D936-5B01-463C-9C20-E46B5A7EB181}" presName="Name10" presStyleLbl="parChTrans1D2" presStyleIdx="0" presStyleCnt="2"/>
      <dgm:spPr/>
      <dgm:t>
        <a:bodyPr/>
        <a:lstStyle/>
        <a:p>
          <a:endParaRPr lang="tr-TR"/>
        </a:p>
      </dgm:t>
    </dgm:pt>
    <dgm:pt modelId="{A00661A0-D103-43B1-93D7-28C202A47567}" type="pres">
      <dgm:prSet presAssocID="{9E06959C-0FD2-4E0F-A35E-FA92CDE7CD63}" presName="hierRoot2" presStyleCnt="0"/>
      <dgm:spPr/>
    </dgm:pt>
    <dgm:pt modelId="{FCAF4E7B-9E91-47C4-9801-0C7E02D0ABF5}" type="pres">
      <dgm:prSet presAssocID="{9E06959C-0FD2-4E0F-A35E-FA92CDE7CD63}" presName="composite2" presStyleCnt="0"/>
      <dgm:spPr/>
    </dgm:pt>
    <dgm:pt modelId="{AB18C592-B4E8-41B3-9025-EEBA2E320F11}" type="pres">
      <dgm:prSet presAssocID="{9E06959C-0FD2-4E0F-A35E-FA92CDE7CD63}" presName="background2" presStyleLbl="node2" presStyleIdx="0" presStyleCnt="2"/>
      <dgm:spPr/>
    </dgm:pt>
    <dgm:pt modelId="{D3687867-01EA-4E9E-AEAD-52DB25DE02A7}" type="pres">
      <dgm:prSet presAssocID="{9E06959C-0FD2-4E0F-A35E-FA92CDE7CD63}" presName="text2" presStyleLbl="fgAcc2" presStyleIdx="0" presStyleCnt="2">
        <dgm:presLayoutVars>
          <dgm:chPref val="3"/>
        </dgm:presLayoutVars>
      </dgm:prSet>
      <dgm:spPr/>
      <dgm:t>
        <a:bodyPr/>
        <a:lstStyle/>
        <a:p>
          <a:endParaRPr lang="tr-TR"/>
        </a:p>
      </dgm:t>
    </dgm:pt>
    <dgm:pt modelId="{C0BBCC67-4CC4-4A1B-8468-535DE5D3C113}" type="pres">
      <dgm:prSet presAssocID="{9E06959C-0FD2-4E0F-A35E-FA92CDE7CD63}" presName="hierChild3" presStyleCnt="0"/>
      <dgm:spPr/>
    </dgm:pt>
    <dgm:pt modelId="{52B92D31-E716-4B0E-9084-966FB67FA8DC}" type="pres">
      <dgm:prSet presAssocID="{7295416B-9E6D-441D-B90F-60B52A0928F3}" presName="Name17" presStyleLbl="parChTrans1D3" presStyleIdx="0" presStyleCnt="4"/>
      <dgm:spPr/>
      <dgm:t>
        <a:bodyPr/>
        <a:lstStyle/>
        <a:p>
          <a:endParaRPr lang="tr-TR"/>
        </a:p>
      </dgm:t>
    </dgm:pt>
    <dgm:pt modelId="{F3D2489C-9F51-45F9-8E83-90AEB1850468}" type="pres">
      <dgm:prSet presAssocID="{C263FD06-C106-43B9-8BCD-045A1799F6CF}" presName="hierRoot3" presStyleCnt="0"/>
      <dgm:spPr/>
    </dgm:pt>
    <dgm:pt modelId="{CC0A1649-2EE2-429C-BBCC-281B003A79EA}" type="pres">
      <dgm:prSet presAssocID="{C263FD06-C106-43B9-8BCD-045A1799F6CF}" presName="composite3" presStyleCnt="0"/>
      <dgm:spPr/>
    </dgm:pt>
    <dgm:pt modelId="{DA13E08F-2F6F-4DEE-A6CB-C352E578536C}" type="pres">
      <dgm:prSet presAssocID="{C263FD06-C106-43B9-8BCD-045A1799F6CF}" presName="background3" presStyleLbl="node3" presStyleIdx="0" presStyleCnt="4"/>
      <dgm:spPr/>
    </dgm:pt>
    <dgm:pt modelId="{BBA8F6B5-88C3-45C4-90E5-8E01CEDC6F04}" type="pres">
      <dgm:prSet presAssocID="{C263FD06-C106-43B9-8BCD-045A1799F6CF}" presName="text3" presStyleLbl="fgAcc3" presStyleIdx="0" presStyleCnt="4">
        <dgm:presLayoutVars>
          <dgm:chPref val="3"/>
        </dgm:presLayoutVars>
      </dgm:prSet>
      <dgm:spPr/>
      <dgm:t>
        <a:bodyPr/>
        <a:lstStyle/>
        <a:p>
          <a:endParaRPr lang="tr-TR"/>
        </a:p>
      </dgm:t>
    </dgm:pt>
    <dgm:pt modelId="{B33E24B3-7C37-4A67-B597-3F44B9FBF1AE}" type="pres">
      <dgm:prSet presAssocID="{C263FD06-C106-43B9-8BCD-045A1799F6CF}" presName="hierChild4" presStyleCnt="0"/>
      <dgm:spPr/>
    </dgm:pt>
    <dgm:pt modelId="{B81C2E5F-F55F-4930-8814-5F7A34998650}" type="pres">
      <dgm:prSet presAssocID="{6FC98098-7230-4A2C-95D9-53F5684930E5}" presName="Name17" presStyleLbl="parChTrans1D3" presStyleIdx="1" presStyleCnt="4"/>
      <dgm:spPr/>
      <dgm:t>
        <a:bodyPr/>
        <a:lstStyle/>
        <a:p>
          <a:endParaRPr lang="tr-TR"/>
        </a:p>
      </dgm:t>
    </dgm:pt>
    <dgm:pt modelId="{B8A4E063-0945-4511-ACC9-B67F36DA4454}" type="pres">
      <dgm:prSet presAssocID="{0BC8170D-8697-4745-B11A-921E07148885}" presName="hierRoot3" presStyleCnt="0"/>
      <dgm:spPr/>
    </dgm:pt>
    <dgm:pt modelId="{5B499671-FC93-4905-9D90-1997EEB6E591}" type="pres">
      <dgm:prSet presAssocID="{0BC8170D-8697-4745-B11A-921E07148885}" presName="composite3" presStyleCnt="0"/>
      <dgm:spPr/>
    </dgm:pt>
    <dgm:pt modelId="{E1DFC573-EDE8-47E0-8BCE-03241E810384}" type="pres">
      <dgm:prSet presAssocID="{0BC8170D-8697-4745-B11A-921E07148885}" presName="background3" presStyleLbl="node3" presStyleIdx="1" presStyleCnt="4"/>
      <dgm:spPr/>
    </dgm:pt>
    <dgm:pt modelId="{C3ABCAEF-6B37-4B78-A7FD-DB3F31BBDC64}" type="pres">
      <dgm:prSet presAssocID="{0BC8170D-8697-4745-B11A-921E07148885}" presName="text3" presStyleLbl="fgAcc3" presStyleIdx="1" presStyleCnt="4">
        <dgm:presLayoutVars>
          <dgm:chPref val="3"/>
        </dgm:presLayoutVars>
      </dgm:prSet>
      <dgm:spPr/>
      <dgm:t>
        <a:bodyPr/>
        <a:lstStyle/>
        <a:p>
          <a:endParaRPr lang="tr-TR"/>
        </a:p>
      </dgm:t>
    </dgm:pt>
    <dgm:pt modelId="{A020D1CD-0772-4566-871F-85556BF55D79}" type="pres">
      <dgm:prSet presAssocID="{0BC8170D-8697-4745-B11A-921E07148885}" presName="hierChild4" presStyleCnt="0"/>
      <dgm:spPr/>
    </dgm:pt>
    <dgm:pt modelId="{7F74160D-F420-41C4-B215-BECE169ACD19}" type="pres">
      <dgm:prSet presAssocID="{6EEC27FF-AC1F-43E8-91E0-3AEBA8169E74}" presName="Name10" presStyleLbl="parChTrans1D2" presStyleIdx="1" presStyleCnt="2"/>
      <dgm:spPr/>
      <dgm:t>
        <a:bodyPr/>
        <a:lstStyle/>
        <a:p>
          <a:endParaRPr lang="tr-TR"/>
        </a:p>
      </dgm:t>
    </dgm:pt>
    <dgm:pt modelId="{46D1A3FD-AA90-4B93-808E-D0F4DC07EAEB}" type="pres">
      <dgm:prSet presAssocID="{FDC6CF5E-D0A7-44C1-91E1-F1D21430B5A2}" presName="hierRoot2" presStyleCnt="0"/>
      <dgm:spPr/>
    </dgm:pt>
    <dgm:pt modelId="{6FA54DB8-5E66-4007-93F9-1E43D83FA16C}" type="pres">
      <dgm:prSet presAssocID="{FDC6CF5E-D0A7-44C1-91E1-F1D21430B5A2}" presName="composite2" presStyleCnt="0"/>
      <dgm:spPr/>
    </dgm:pt>
    <dgm:pt modelId="{1C87BF0F-6DE1-4E93-9B72-5DE748F2B80F}" type="pres">
      <dgm:prSet presAssocID="{FDC6CF5E-D0A7-44C1-91E1-F1D21430B5A2}" presName="background2" presStyleLbl="node2" presStyleIdx="1" presStyleCnt="2"/>
      <dgm:spPr/>
    </dgm:pt>
    <dgm:pt modelId="{1E62AB45-43F3-42A0-9F84-A20E68D0F5A7}" type="pres">
      <dgm:prSet presAssocID="{FDC6CF5E-D0A7-44C1-91E1-F1D21430B5A2}" presName="text2" presStyleLbl="fgAcc2" presStyleIdx="1" presStyleCnt="2">
        <dgm:presLayoutVars>
          <dgm:chPref val="3"/>
        </dgm:presLayoutVars>
      </dgm:prSet>
      <dgm:spPr/>
      <dgm:t>
        <a:bodyPr/>
        <a:lstStyle/>
        <a:p>
          <a:endParaRPr lang="tr-TR"/>
        </a:p>
      </dgm:t>
    </dgm:pt>
    <dgm:pt modelId="{C74632C9-7A5C-4769-83A2-C599018C702B}" type="pres">
      <dgm:prSet presAssocID="{FDC6CF5E-D0A7-44C1-91E1-F1D21430B5A2}" presName="hierChild3" presStyleCnt="0"/>
      <dgm:spPr/>
    </dgm:pt>
    <dgm:pt modelId="{A420BE62-0CEB-4077-90DA-9757D1E683A6}" type="pres">
      <dgm:prSet presAssocID="{739B8A5C-9EA6-4060-81FB-B2EA77AF6878}" presName="Name17" presStyleLbl="parChTrans1D3" presStyleIdx="2" presStyleCnt="4"/>
      <dgm:spPr/>
      <dgm:t>
        <a:bodyPr/>
        <a:lstStyle/>
        <a:p>
          <a:endParaRPr lang="tr-TR"/>
        </a:p>
      </dgm:t>
    </dgm:pt>
    <dgm:pt modelId="{B292A1D6-EE93-4267-8B82-CB458A015C68}" type="pres">
      <dgm:prSet presAssocID="{C735A72F-FC83-4801-8855-BD08817E6310}" presName="hierRoot3" presStyleCnt="0"/>
      <dgm:spPr/>
    </dgm:pt>
    <dgm:pt modelId="{1B72BB2E-DD43-4F23-A950-8A706DAC5470}" type="pres">
      <dgm:prSet presAssocID="{C735A72F-FC83-4801-8855-BD08817E6310}" presName="composite3" presStyleCnt="0"/>
      <dgm:spPr/>
    </dgm:pt>
    <dgm:pt modelId="{812E874A-FDD8-4CC5-9448-7729F4CB46F7}" type="pres">
      <dgm:prSet presAssocID="{C735A72F-FC83-4801-8855-BD08817E6310}" presName="background3" presStyleLbl="node3" presStyleIdx="2" presStyleCnt="4"/>
      <dgm:spPr/>
    </dgm:pt>
    <dgm:pt modelId="{E3AC6FD4-CFE4-4059-AF01-64EE8702962E}" type="pres">
      <dgm:prSet presAssocID="{C735A72F-FC83-4801-8855-BD08817E6310}" presName="text3" presStyleLbl="fgAcc3" presStyleIdx="2" presStyleCnt="4">
        <dgm:presLayoutVars>
          <dgm:chPref val="3"/>
        </dgm:presLayoutVars>
      </dgm:prSet>
      <dgm:spPr/>
      <dgm:t>
        <a:bodyPr/>
        <a:lstStyle/>
        <a:p>
          <a:endParaRPr lang="tr-TR"/>
        </a:p>
      </dgm:t>
    </dgm:pt>
    <dgm:pt modelId="{1809517B-A228-4081-8F31-B0435E01A63F}" type="pres">
      <dgm:prSet presAssocID="{C735A72F-FC83-4801-8855-BD08817E6310}" presName="hierChild4" presStyleCnt="0"/>
      <dgm:spPr/>
    </dgm:pt>
    <dgm:pt modelId="{18FF50FA-F76A-4B50-A271-C447E110D44D}" type="pres">
      <dgm:prSet presAssocID="{FC5E5413-7286-49B8-89DD-835957235215}" presName="Name17" presStyleLbl="parChTrans1D3" presStyleIdx="3" presStyleCnt="4"/>
      <dgm:spPr/>
      <dgm:t>
        <a:bodyPr/>
        <a:lstStyle/>
        <a:p>
          <a:endParaRPr lang="tr-TR"/>
        </a:p>
      </dgm:t>
    </dgm:pt>
    <dgm:pt modelId="{18F11519-ACE1-4564-B8BD-5FB7252E69B0}" type="pres">
      <dgm:prSet presAssocID="{0AACC2CF-F5EA-4A0C-A451-61F6E1ABAF08}" presName="hierRoot3" presStyleCnt="0"/>
      <dgm:spPr/>
    </dgm:pt>
    <dgm:pt modelId="{E517AF05-5827-4D7E-9C29-91F45C853468}" type="pres">
      <dgm:prSet presAssocID="{0AACC2CF-F5EA-4A0C-A451-61F6E1ABAF08}" presName="composite3" presStyleCnt="0"/>
      <dgm:spPr/>
    </dgm:pt>
    <dgm:pt modelId="{35B350DC-B9A6-4A01-B3FE-DE62A9F2BB40}" type="pres">
      <dgm:prSet presAssocID="{0AACC2CF-F5EA-4A0C-A451-61F6E1ABAF08}" presName="background3" presStyleLbl="node3" presStyleIdx="3" presStyleCnt="4"/>
      <dgm:spPr/>
    </dgm:pt>
    <dgm:pt modelId="{E2E992CB-D41D-4E24-86F6-89DEE0E4AA58}" type="pres">
      <dgm:prSet presAssocID="{0AACC2CF-F5EA-4A0C-A451-61F6E1ABAF08}" presName="text3" presStyleLbl="fgAcc3" presStyleIdx="3" presStyleCnt="4">
        <dgm:presLayoutVars>
          <dgm:chPref val="3"/>
        </dgm:presLayoutVars>
      </dgm:prSet>
      <dgm:spPr/>
      <dgm:t>
        <a:bodyPr/>
        <a:lstStyle/>
        <a:p>
          <a:endParaRPr lang="tr-TR"/>
        </a:p>
      </dgm:t>
    </dgm:pt>
    <dgm:pt modelId="{81E85DCE-D698-42AF-822E-532EF5CCEEA4}" type="pres">
      <dgm:prSet presAssocID="{0AACC2CF-F5EA-4A0C-A451-61F6E1ABAF08}" presName="hierChild4" presStyleCnt="0"/>
      <dgm:spPr/>
    </dgm:pt>
  </dgm:ptLst>
  <dgm:cxnLst>
    <dgm:cxn modelId="{29B3B09C-6D06-43BE-B29C-CA74FA8CDBA0}" type="presOf" srcId="{739B8A5C-9EA6-4060-81FB-B2EA77AF6878}" destId="{A420BE62-0CEB-4077-90DA-9757D1E683A6}" srcOrd="0" destOrd="0" presId="urn:microsoft.com/office/officeart/2005/8/layout/hierarchy1"/>
    <dgm:cxn modelId="{92334160-A357-4E8C-9BF5-9C06E155A03F}" type="presOf" srcId="{6108D936-5B01-463C-9C20-E46B5A7EB181}" destId="{86D9CAF5-D6B8-413C-B5C4-6F658C2698DE}" srcOrd="0" destOrd="0" presId="urn:microsoft.com/office/officeart/2005/8/layout/hierarchy1"/>
    <dgm:cxn modelId="{09CB4AB2-B37C-4EC4-8F33-C0CE06AA1625}" type="presOf" srcId="{3021DAAA-8016-4966-963C-B95982EBC804}" destId="{F5538E2C-5512-449D-AE21-C1E4A0705A2E}" srcOrd="0" destOrd="0" presId="urn:microsoft.com/office/officeart/2005/8/layout/hierarchy1"/>
    <dgm:cxn modelId="{072AD6A4-32D5-49C4-96A3-AA93A3A3E78D}" srcId="{9E06959C-0FD2-4E0F-A35E-FA92CDE7CD63}" destId="{C263FD06-C106-43B9-8BCD-045A1799F6CF}" srcOrd="0" destOrd="0" parTransId="{7295416B-9E6D-441D-B90F-60B52A0928F3}" sibTransId="{9E15A76A-E172-4617-B5F2-86E2C38D1E66}"/>
    <dgm:cxn modelId="{6788B085-8866-4FEE-9B21-0A8B6652DE39}" type="presOf" srcId="{FDC6CF5E-D0A7-44C1-91E1-F1D21430B5A2}" destId="{1E62AB45-43F3-42A0-9F84-A20E68D0F5A7}" srcOrd="0" destOrd="0" presId="urn:microsoft.com/office/officeart/2005/8/layout/hierarchy1"/>
    <dgm:cxn modelId="{B78C5FF4-734D-4328-BA5C-C7DF00799201}" srcId="{3021DAAA-8016-4966-963C-B95982EBC804}" destId="{3EE1F2ED-D559-47E5-8F38-CFD0954BD708}" srcOrd="0" destOrd="0" parTransId="{590FB5AD-19DD-4D82-8869-CD1576E78C15}" sibTransId="{3840343E-98A0-4BB8-A65A-4EFF3657ABED}"/>
    <dgm:cxn modelId="{61AB8E97-F147-4203-818A-820B933D1998}" type="presOf" srcId="{0BC8170D-8697-4745-B11A-921E07148885}" destId="{C3ABCAEF-6B37-4B78-A7FD-DB3F31BBDC64}" srcOrd="0" destOrd="0" presId="urn:microsoft.com/office/officeart/2005/8/layout/hierarchy1"/>
    <dgm:cxn modelId="{3A3C1D2A-8FA3-4B36-92CF-6B85B4AD8E52}" type="presOf" srcId="{7295416B-9E6D-441D-B90F-60B52A0928F3}" destId="{52B92D31-E716-4B0E-9084-966FB67FA8DC}" srcOrd="0" destOrd="0" presId="urn:microsoft.com/office/officeart/2005/8/layout/hierarchy1"/>
    <dgm:cxn modelId="{50C81D85-59B7-4D78-AE69-6ED8157C6985}" type="presOf" srcId="{6EEC27FF-AC1F-43E8-91E0-3AEBA8169E74}" destId="{7F74160D-F420-41C4-B215-BECE169ACD19}" srcOrd="0" destOrd="0" presId="urn:microsoft.com/office/officeart/2005/8/layout/hierarchy1"/>
    <dgm:cxn modelId="{A24A058D-6CF2-4D66-B2F8-1D994107BD4B}" srcId="{3EE1F2ED-D559-47E5-8F38-CFD0954BD708}" destId="{9E06959C-0FD2-4E0F-A35E-FA92CDE7CD63}" srcOrd="0" destOrd="0" parTransId="{6108D936-5B01-463C-9C20-E46B5A7EB181}" sibTransId="{7DB785A5-A804-40DE-BDF8-F6301E9C3373}"/>
    <dgm:cxn modelId="{84D65702-9391-44EC-AEE1-64ECDFBDE8D5}" type="presOf" srcId="{3EE1F2ED-D559-47E5-8F38-CFD0954BD708}" destId="{CF1D4E0E-5ED8-4931-8357-3246059E8AE9}" srcOrd="0" destOrd="0" presId="urn:microsoft.com/office/officeart/2005/8/layout/hierarchy1"/>
    <dgm:cxn modelId="{81370ED0-6729-482A-BEA7-EB4716D1EA67}" type="presOf" srcId="{9E06959C-0FD2-4E0F-A35E-FA92CDE7CD63}" destId="{D3687867-01EA-4E9E-AEAD-52DB25DE02A7}" srcOrd="0" destOrd="0" presId="urn:microsoft.com/office/officeart/2005/8/layout/hierarchy1"/>
    <dgm:cxn modelId="{4BAAE682-0E49-4048-898E-321D86182FE5}" type="presOf" srcId="{6FC98098-7230-4A2C-95D9-53F5684930E5}" destId="{B81C2E5F-F55F-4930-8814-5F7A34998650}" srcOrd="0" destOrd="0" presId="urn:microsoft.com/office/officeart/2005/8/layout/hierarchy1"/>
    <dgm:cxn modelId="{BE6F9D15-4B4C-4889-B4F9-62C543541380}" type="presOf" srcId="{0AACC2CF-F5EA-4A0C-A451-61F6E1ABAF08}" destId="{E2E992CB-D41D-4E24-86F6-89DEE0E4AA58}" srcOrd="0" destOrd="0" presId="urn:microsoft.com/office/officeart/2005/8/layout/hierarchy1"/>
    <dgm:cxn modelId="{7AD27ABB-1222-4F75-B0F9-B3CAA5C2B862}" srcId="{FDC6CF5E-D0A7-44C1-91E1-F1D21430B5A2}" destId="{0AACC2CF-F5EA-4A0C-A451-61F6E1ABAF08}" srcOrd="1" destOrd="0" parTransId="{FC5E5413-7286-49B8-89DD-835957235215}" sibTransId="{F1F42692-4FDE-47CD-B62A-D2D74391FB77}"/>
    <dgm:cxn modelId="{33091F60-7D92-4A2A-8236-0C71D6EBDC94}" srcId="{3EE1F2ED-D559-47E5-8F38-CFD0954BD708}" destId="{FDC6CF5E-D0A7-44C1-91E1-F1D21430B5A2}" srcOrd="1" destOrd="0" parTransId="{6EEC27FF-AC1F-43E8-91E0-3AEBA8169E74}" sibTransId="{A313344F-FFC1-4B57-9D26-A770428A8158}"/>
    <dgm:cxn modelId="{75734885-A2EC-4751-BE29-C1B3302441CE}" type="presOf" srcId="{C735A72F-FC83-4801-8855-BD08817E6310}" destId="{E3AC6FD4-CFE4-4059-AF01-64EE8702962E}" srcOrd="0" destOrd="0" presId="urn:microsoft.com/office/officeart/2005/8/layout/hierarchy1"/>
    <dgm:cxn modelId="{5D78995B-78E1-43F3-B2CC-B2D28C53519B}" type="presOf" srcId="{C263FD06-C106-43B9-8BCD-045A1799F6CF}" destId="{BBA8F6B5-88C3-45C4-90E5-8E01CEDC6F04}" srcOrd="0" destOrd="0" presId="urn:microsoft.com/office/officeart/2005/8/layout/hierarchy1"/>
    <dgm:cxn modelId="{06341F44-6D6F-4EB5-9E3D-A3240DC3FF09}" type="presOf" srcId="{FC5E5413-7286-49B8-89DD-835957235215}" destId="{18FF50FA-F76A-4B50-A271-C447E110D44D}" srcOrd="0" destOrd="0" presId="urn:microsoft.com/office/officeart/2005/8/layout/hierarchy1"/>
    <dgm:cxn modelId="{001AED5A-F053-4F8C-A655-803228A1C2FC}" srcId="{9E06959C-0FD2-4E0F-A35E-FA92CDE7CD63}" destId="{0BC8170D-8697-4745-B11A-921E07148885}" srcOrd="1" destOrd="0" parTransId="{6FC98098-7230-4A2C-95D9-53F5684930E5}" sibTransId="{4F77B05D-5670-4370-AE81-9D691C0C81B9}"/>
    <dgm:cxn modelId="{81B96737-24DE-4664-BCBC-B35BAA094B8B}" srcId="{FDC6CF5E-D0A7-44C1-91E1-F1D21430B5A2}" destId="{C735A72F-FC83-4801-8855-BD08817E6310}" srcOrd="0" destOrd="0" parTransId="{739B8A5C-9EA6-4060-81FB-B2EA77AF6878}" sibTransId="{5D7985C1-13BE-4FEB-AC55-E83DBA2F0AA2}"/>
    <dgm:cxn modelId="{4AA73F3C-1B58-44E2-8E77-8E0725FAB136}" type="presParOf" srcId="{F5538E2C-5512-449D-AE21-C1E4A0705A2E}" destId="{1AD0F915-0CC8-458A-89D7-30A823D3BEFE}" srcOrd="0" destOrd="0" presId="urn:microsoft.com/office/officeart/2005/8/layout/hierarchy1"/>
    <dgm:cxn modelId="{2CF57ADD-8564-4FE0-A5BA-3D5B7274A75D}" type="presParOf" srcId="{1AD0F915-0CC8-458A-89D7-30A823D3BEFE}" destId="{40B9535F-9E08-430E-9931-6C679054EA26}" srcOrd="0" destOrd="0" presId="urn:microsoft.com/office/officeart/2005/8/layout/hierarchy1"/>
    <dgm:cxn modelId="{18989978-B152-4C30-9B24-7FD866045FB8}" type="presParOf" srcId="{40B9535F-9E08-430E-9931-6C679054EA26}" destId="{E752DF5F-163A-450D-929F-22D20B33FD45}" srcOrd="0" destOrd="0" presId="urn:microsoft.com/office/officeart/2005/8/layout/hierarchy1"/>
    <dgm:cxn modelId="{41BB9EDA-F4B2-4C47-B2F0-7A50230D980F}" type="presParOf" srcId="{40B9535F-9E08-430E-9931-6C679054EA26}" destId="{CF1D4E0E-5ED8-4931-8357-3246059E8AE9}" srcOrd="1" destOrd="0" presId="urn:microsoft.com/office/officeart/2005/8/layout/hierarchy1"/>
    <dgm:cxn modelId="{F32E85C4-717C-434F-8B39-1C8246BC1235}" type="presParOf" srcId="{1AD0F915-0CC8-458A-89D7-30A823D3BEFE}" destId="{8EEAA632-4E12-4A53-9888-C127FC625C3D}" srcOrd="1" destOrd="0" presId="urn:microsoft.com/office/officeart/2005/8/layout/hierarchy1"/>
    <dgm:cxn modelId="{F7E456D9-69F7-4CA0-AE51-310A443C9AF9}" type="presParOf" srcId="{8EEAA632-4E12-4A53-9888-C127FC625C3D}" destId="{86D9CAF5-D6B8-413C-B5C4-6F658C2698DE}" srcOrd="0" destOrd="0" presId="urn:microsoft.com/office/officeart/2005/8/layout/hierarchy1"/>
    <dgm:cxn modelId="{6D7705E8-6BD9-41D5-8AD1-97FBC70D5977}" type="presParOf" srcId="{8EEAA632-4E12-4A53-9888-C127FC625C3D}" destId="{A00661A0-D103-43B1-93D7-28C202A47567}" srcOrd="1" destOrd="0" presId="urn:microsoft.com/office/officeart/2005/8/layout/hierarchy1"/>
    <dgm:cxn modelId="{86A5E682-F8E2-4A78-A424-6936383DEC48}" type="presParOf" srcId="{A00661A0-D103-43B1-93D7-28C202A47567}" destId="{FCAF4E7B-9E91-47C4-9801-0C7E02D0ABF5}" srcOrd="0" destOrd="0" presId="urn:microsoft.com/office/officeart/2005/8/layout/hierarchy1"/>
    <dgm:cxn modelId="{D9AEED7D-FD8B-40AC-8B02-BB23DC5FEAA0}" type="presParOf" srcId="{FCAF4E7B-9E91-47C4-9801-0C7E02D0ABF5}" destId="{AB18C592-B4E8-41B3-9025-EEBA2E320F11}" srcOrd="0" destOrd="0" presId="urn:microsoft.com/office/officeart/2005/8/layout/hierarchy1"/>
    <dgm:cxn modelId="{8E0299E9-A056-4D20-8305-262FF7E37FF7}" type="presParOf" srcId="{FCAF4E7B-9E91-47C4-9801-0C7E02D0ABF5}" destId="{D3687867-01EA-4E9E-AEAD-52DB25DE02A7}" srcOrd="1" destOrd="0" presId="urn:microsoft.com/office/officeart/2005/8/layout/hierarchy1"/>
    <dgm:cxn modelId="{0C8E034F-C2C5-4473-A0DA-48A00F5EDD6F}" type="presParOf" srcId="{A00661A0-D103-43B1-93D7-28C202A47567}" destId="{C0BBCC67-4CC4-4A1B-8468-535DE5D3C113}" srcOrd="1" destOrd="0" presId="urn:microsoft.com/office/officeart/2005/8/layout/hierarchy1"/>
    <dgm:cxn modelId="{B235392E-29D5-46B1-81B4-D560CFA5C84C}" type="presParOf" srcId="{C0BBCC67-4CC4-4A1B-8468-535DE5D3C113}" destId="{52B92D31-E716-4B0E-9084-966FB67FA8DC}" srcOrd="0" destOrd="0" presId="urn:microsoft.com/office/officeart/2005/8/layout/hierarchy1"/>
    <dgm:cxn modelId="{EBCC26E1-8677-4E80-BDBE-73D7C2BB0B61}" type="presParOf" srcId="{C0BBCC67-4CC4-4A1B-8468-535DE5D3C113}" destId="{F3D2489C-9F51-45F9-8E83-90AEB1850468}" srcOrd="1" destOrd="0" presId="urn:microsoft.com/office/officeart/2005/8/layout/hierarchy1"/>
    <dgm:cxn modelId="{9FCF28C2-213A-4ECD-9A34-1C27195671A5}" type="presParOf" srcId="{F3D2489C-9F51-45F9-8E83-90AEB1850468}" destId="{CC0A1649-2EE2-429C-BBCC-281B003A79EA}" srcOrd="0" destOrd="0" presId="urn:microsoft.com/office/officeart/2005/8/layout/hierarchy1"/>
    <dgm:cxn modelId="{2450A19A-2628-48FE-8B6A-EC45980DC663}" type="presParOf" srcId="{CC0A1649-2EE2-429C-BBCC-281B003A79EA}" destId="{DA13E08F-2F6F-4DEE-A6CB-C352E578536C}" srcOrd="0" destOrd="0" presId="urn:microsoft.com/office/officeart/2005/8/layout/hierarchy1"/>
    <dgm:cxn modelId="{8C6588AC-CD5B-4F1E-A014-218583CAD760}" type="presParOf" srcId="{CC0A1649-2EE2-429C-BBCC-281B003A79EA}" destId="{BBA8F6B5-88C3-45C4-90E5-8E01CEDC6F04}" srcOrd="1" destOrd="0" presId="urn:microsoft.com/office/officeart/2005/8/layout/hierarchy1"/>
    <dgm:cxn modelId="{4F10D4EC-4BD8-4C88-B852-40C8D763F32A}" type="presParOf" srcId="{F3D2489C-9F51-45F9-8E83-90AEB1850468}" destId="{B33E24B3-7C37-4A67-B597-3F44B9FBF1AE}" srcOrd="1" destOrd="0" presId="urn:microsoft.com/office/officeart/2005/8/layout/hierarchy1"/>
    <dgm:cxn modelId="{4B066143-8177-43CC-950D-2AD9B7DD14B7}" type="presParOf" srcId="{C0BBCC67-4CC4-4A1B-8468-535DE5D3C113}" destId="{B81C2E5F-F55F-4930-8814-5F7A34998650}" srcOrd="2" destOrd="0" presId="urn:microsoft.com/office/officeart/2005/8/layout/hierarchy1"/>
    <dgm:cxn modelId="{BF140B05-D8D9-4241-811E-EF258C7B5462}" type="presParOf" srcId="{C0BBCC67-4CC4-4A1B-8468-535DE5D3C113}" destId="{B8A4E063-0945-4511-ACC9-B67F36DA4454}" srcOrd="3" destOrd="0" presId="urn:microsoft.com/office/officeart/2005/8/layout/hierarchy1"/>
    <dgm:cxn modelId="{F5EE7404-C163-4FC1-8519-DB6859C0EAC2}" type="presParOf" srcId="{B8A4E063-0945-4511-ACC9-B67F36DA4454}" destId="{5B499671-FC93-4905-9D90-1997EEB6E591}" srcOrd="0" destOrd="0" presId="urn:microsoft.com/office/officeart/2005/8/layout/hierarchy1"/>
    <dgm:cxn modelId="{0D2088F6-6FEE-444E-8425-95717ED75AE0}" type="presParOf" srcId="{5B499671-FC93-4905-9D90-1997EEB6E591}" destId="{E1DFC573-EDE8-47E0-8BCE-03241E810384}" srcOrd="0" destOrd="0" presId="urn:microsoft.com/office/officeart/2005/8/layout/hierarchy1"/>
    <dgm:cxn modelId="{A55072BA-6D1F-475B-A271-44396BDFBD03}" type="presParOf" srcId="{5B499671-FC93-4905-9D90-1997EEB6E591}" destId="{C3ABCAEF-6B37-4B78-A7FD-DB3F31BBDC64}" srcOrd="1" destOrd="0" presId="urn:microsoft.com/office/officeart/2005/8/layout/hierarchy1"/>
    <dgm:cxn modelId="{EF5B4956-015F-443B-BBB6-DF727CB9434B}" type="presParOf" srcId="{B8A4E063-0945-4511-ACC9-B67F36DA4454}" destId="{A020D1CD-0772-4566-871F-85556BF55D79}" srcOrd="1" destOrd="0" presId="urn:microsoft.com/office/officeart/2005/8/layout/hierarchy1"/>
    <dgm:cxn modelId="{2F9EE5EB-377F-47DC-8044-2247926139E7}" type="presParOf" srcId="{8EEAA632-4E12-4A53-9888-C127FC625C3D}" destId="{7F74160D-F420-41C4-B215-BECE169ACD19}" srcOrd="2" destOrd="0" presId="urn:microsoft.com/office/officeart/2005/8/layout/hierarchy1"/>
    <dgm:cxn modelId="{BEA71D4F-EBE3-4F72-9F1A-BAC09B022662}" type="presParOf" srcId="{8EEAA632-4E12-4A53-9888-C127FC625C3D}" destId="{46D1A3FD-AA90-4B93-808E-D0F4DC07EAEB}" srcOrd="3" destOrd="0" presId="urn:microsoft.com/office/officeart/2005/8/layout/hierarchy1"/>
    <dgm:cxn modelId="{C271CF65-C339-464A-AF3B-76A156D50ABE}" type="presParOf" srcId="{46D1A3FD-AA90-4B93-808E-D0F4DC07EAEB}" destId="{6FA54DB8-5E66-4007-93F9-1E43D83FA16C}" srcOrd="0" destOrd="0" presId="urn:microsoft.com/office/officeart/2005/8/layout/hierarchy1"/>
    <dgm:cxn modelId="{7D802294-8DFD-4BD6-8ECF-4862340BE11C}" type="presParOf" srcId="{6FA54DB8-5E66-4007-93F9-1E43D83FA16C}" destId="{1C87BF0F-6DE1-4E93-9B72-5DE748F2B80F}" srcOrd="0" destOrd="0" presId="urn:microsoft.com/office/officeart/2005/8/layout/hierarchy1"/>
    <dgm:cxn modelId="{7123BECE-80C9-4EE5-8B94-A74A82C918EC}" type="presParOf" srcId="{6FA54DB8-5E66-4007-93F9-1E43D83FA16C}" destId="{1E62AB45-43F3-42A0-9F84-A20E68D0F5A7}" srcOrd="1" destOrd="0" presId="urn:microsoft.com/office/officeart/2005/8/layout/hierarchy1"/>
    <dgm:cxn modelId="{EB44C94C-174E-4640-94D7-1C7ADB6C7502}" type="presParOf" srcId="{46D1A3FD-AA90-4B93-808E-D0F4DC07EAEB}" destId="{C74632C9-7A5C-4769-83A2-C599018C702B}" srcOrd="1" destOrd="0" presId="urn:microsoft.com/office/officeart/2005/8/layout/hierarchy1"/>
    <dgm:cxn modelId="{406CC788-0521-4FAA-B59F-D7D7F57A0B69}" type="presParOf" srcId="{C74632C9-7A5C-4769-83A2-C599018C702B}" destId="{A420BE62-0CEB-4077-90DA-9757D1E683A6}" srcOrd="0" destOrd="0" presId="urn:microsoft.com/office/officeart/2005/8/layout/hierarchy1"/>
    <dgm:cxn modelId="{66E0E204-67D6-4BA3-9C03-F67EB7AC8692}" type="presParOf" srcId="{C74632C9-7A5C-4769-83A2-C599018C702B}" destId="{B292A1D6-EE93-4267-8B82-CB458A015C68}" srcOrd="1" destOrd="0" presId="urn:microsoft.com/office/officeart/2005/8/layout/hierarchy1"/>
    <dgm:cxn modelId="{BA55FEDF-ABB5-4521-BB37-242A7A04068D}" type="presParOf" srcId="{B292A1D6-EE93-4267-8B82-CB458A015C68}" destId="{1B72BB2E-DD43-4F23-A950-8A706DAC5470}" srcOrd="0" destOrd="0" presId="urn:microsoft.com/office/officeart/2005/8/layout/hierarchy1"/>
    <dgm:cxn modelId="{516D63E4-EC32-491F-9A56-F7BE595B5EBA}" type="presParOf" srcId="{1B72BB2E-DD43-4F23-A950-8A706DAC5470}" destId="{812E874A-FDD8-4CC5-9448-7729F4CB46F7}" srcOrd="0" destOrd="0" presId="urn:microsoft.com/office/officeart/2005/8/layout/hierarchy1"/>
    <dgm:cxn modelId="{4E5F4E6F-A918-4CD9-95B4-D3A3DACB8107}" type="presParOf" srcId="{1B72BB2E-DD43-4F23-A950-8A706DAC5470}" destId="{E3AC6FD4-CFE4-4059-AF01-64EE8702962E}" srcOrd="1" destOrd="0" presId="urn:microsoft.com/office/officeart/2005/8/layout/hierarchy1"/>
    <dgm:cxn modelId="{1CB278E8-899D-4464-AF71-E983E67BDCEA}" type="presParOf" srcId="{B292A1D6-EE93-4267-8B82-CB458A015C68}" destId="{1809517B-A228-4081-8F31-B0435E01A63F}" srcOrd="1" destOrd="0" presId="urn:microsoft.com/office/officeart/2005/8/layout/hierarchy1"/>
    <dgm:cxn modelId="{B5229AA8-A7A1-43CE-B8D3-32433869DC06}" type="presParOf" srcId="{C74632C9-7A5C-4769-83A2-C599018C702B}" destId="{18FF50FA-F76A-4B50-A271-C447E110D44D}" srcOrd="2" destOrd="0" presId="urn:microsoft.com/office/officeart/2005/8/layout/hierarchy1"/>
    <dgm:cxn modelId="{DAC7A223-0BB6-424B-A559-72485B49A56C}" type="presParOf" srcId="{C74632C9-7A5C-4769-83A2-C599018C702B}" destId="{18F11519-ACE1-4564-B8BD-5FB7252E69B0}" srcOrd="3" destOrd="0" presId="urn:microsoft.com/office/officeart/2005/8/layout/hierarchy1"/>
    <dgm:cxn modelId="{8CB400D1-90DF-4A69-A85D-112B73AF186E}" type="presParOf" srcId="{18F11519-ACE1-4564-B8BD-5FB7252E69B0}" destId="{E517AF05-5827-4D7E-9C29-91F45C853468}" srcOrd="0" destOrd="0" presId="urn:microsoft.com/office/officeart/2005/8/layout/hierarchy1"/>
    <dgm:cxn modelId="{5E11C2D7-9245-4681-994F-4FE41073EE51}" type="presParOf" srcId="{E517AF05-5827-4D7E-9C29-91F45C853468}" destId="{35B350DC-B9A6-4A01-B3FE-DE62A9F2BB40}" srcOrd="0" destOrd="0" presId="urn:microsoft.com/office/officeart/2005/8/layout/hierarchy1"/>
    <dgm:cxn modelId="{1135B78C-3557-4D07-BE78-42AB6A5367EE}" type="presParOf" srcId="{E517AF05-5827-4D7E-9C29-91F45C853468}" destId="{E2E992CB-D41D-4E24-86F6-89DEE0E4AA58}" srcOrd="1" destOrd="0" presId="urn:microsoft.com/office/officeart/2005/8/layout/hierarchy1"/>
    <dgm:cxn modelId="{95F576A2-BBC7-41B7-BBE6-65BE6CDCC136}" type="presParOf" srcId="{18F11519-ACE1-4564-B8BD-5FB7252E69B0}" destId="{81E85DCE-D698-42AF-822E-532EF5CCEEA4}" srcOrd="1" destOrd="0" presId="urn:microsoft.com/office/officeart/2005/8/layout/hierarchy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FF50FA-F76A-4B50-A271-C447E110D44D}">
      <dsp:nvSpPr>
        <dsp:cNvPr id="0" name=""/>
        <dsp:cNvSpPr/>
      </dsp:nvSpPr>
      <dsp:spPr>
        <a:xfrm>
          <a:off x="4082117"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20BE62-0CEB-4077-90DA-9757D1E683A6}">
      <dsp:nvSpPr>
        <dsp:cNvPr id="0" name=""/>
        <dsp:cNvSpPr/>
      </dsp:nvSpPr>
      <dsp:spPr>
        <a:xfrm>
          <a:off x="3380779"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74160D-F420-41C4-B215-BECE169ACD19}">
      <dsp:nvSpPr>
        <dsp:cNvPr id="0" name=""/>
        <dsp:cNvSpPr/>
      </dsp:nvSpPr>
      <dsp:spPr>
        <a:xfrm>
          <a:off x="2679442" y="841480"/>
          <a:ext cx="1402675" cy="333772"/>
        </a:xfrm>
        <a:custGeom>
          <a:avLst/>
          <a:gdLst/>
          <a:ahLst/>
          <a:cxnLst/>
          <a:rect l="0" t="0" r="0" b="0"/>
          <a:pathLst>
            <a:path>
              <a:moveTo>
                <a:pt x="0" y="0"/>
              </a:moveTo>
              <a:lnTo>
                <a:pt x="0" y="227456"/>
              </a:lnTo>
              <a:lnTo>
                <a:pt x="1402675" y="227456"/>
              </a:lnTo>
              <a:lnTo>
                <a:pt x="1402675"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1C2E5F-F55F-4930-8814-5F7A34998650}">
      <dsp:nvSpPr>
        <dsp:cNvPr id="0" name=""/>
        <dsp:cNvSpPr/>
      </dsp:nvSpPr>
      <dsp:spPr>
        <a:xfrm>
          <a:off x="1276766"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92D31-E716-4B0E-9084-966FB67FA8DC}">
      <dsp:nvSpPr>
        <dsp:cNvPr id="0" name=""/>
        <dsp:cNvSpPr/>
      </dsp:nvSpPr>
      <dsp:spPr>
        <a:xfrm>
          <a:off x="575429"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D9CAF5-D6B8-413C-B5C4-6F658C2698DE}">
      <dsp:nvSpPr>
        <dsp:cNvPr id="0" name=""/>
        <dsp:cNvSpPr/>
      </dsp:nvSpPr>
      <dsp:spPr>
        <a:xfrm>
          <a:off x="1276766" y="841480"/>
          <a:ext cx="1402675" cy="333772"/>
        </a:xfrm>
        <a:custGeom>
          <a:avLst/>
          <a:gdLst/>
          <a:ahLst/>
          <a:cxnLst/>
          <a:rect l="0" t="0" r="0" b="0"/>
          <a:pathLst>
            <a:path>
              <a:moveTo>
                <a:pt x="1402675" y="0"/>
              </a:moveTo>
              <a:lnTo>
                <a:pt x="1402675" y="227456"/>
              </a:lnTo>
              <a:lnTo>
                <a:pt x="0" y="227456"/>
              </a:lnTo>
              <a:lnTo>
                <a:pt x="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52DF5F-163A-450D-929F-22D20B33FD45}">
      <dsp:nvSpPr>
        <dsp:cNvPr id="0" name=""/>
        <dsp:cNvSpPr/>
      </dsp:nvSpPr>
      <dsp:spPr>
        <a:xfrm>
          <a:off x="2105620" y="11272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1D4E0E-5ED8-4931-8357-3246059E8AE9}">
      <dsp:nvSpPr>
        <dsp:cNvPr id="0" name=""/>
        <dsp:cNvSpPr/>
      </dsp:nvSpPr>
      <dsp:spPr>
        <a:xfrm>
          <a:off x="2233136" y="23386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Genel Müdür</a:t>
          </a:r>
        </a:p>
      </dsp:txBody>
      <dsp:txXfrm>
        <a:off x="2233136" y="233866"/>
        <a:ext cx="1147643" cy="728753"/>
      </dsp:txXfrm>
    </dsp:sp>
    <dsp:sp modelId="{AB18C592-B4E8-41B3-9025-EEBA2E320F11}">
      <dsp:nvSpPr>
        <dsp:cNvPr id="0" name=""/>
        <dsp:cNvSpPr/>
      </dsp:nvSpPr>
      <dsp:spPr>
        <a:xfrm>
          <a:off x="702945" y="1175253"/>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687867-01EA-4E9E-AEAD-52DB25DE02A7}">
      <dsp:nvSpPr>
        <dsp:cNvPr id="0" name=""/>
        <dsp:cNvSpPr/>
      </dsp:nvSpPr>
      <dsp:spPr>
        <a:xfrm>
          <a:off x="830460" y="1296393"/>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Pazarlama Müdürü</a:t>
          </a:r>
        </a:p>
      </dsp:txBody>
      <dsp:txXfrm>
        <a:off x="830460" y="1296393"/>
        <a:ext cx="1147643" cy="728753"/>
      </dsp:txXfrm>
    </dsp:sp>
    <dsp:sp modelId="{DA13E08F-2F6F-4DEE-A6CB-C352E578536C}">
      <dsp:nvSpPr>
        <dsp:cNvPr id="0" name=""/>
        <dsp:cNvSpPr/>
      </dsp:nvSpPr>
      <dsp:spPr>
        <a:xfrm>
          <a:off x="1607" y="223777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A8F6B5-88C3-45C4-90E5-8E01CEDC6F04}">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Satış Şefi</a:t>
          </a:r>
        </a:p>
      </dsp:txBody>
      <dsp:txXfrm>
        <a:off x="129123" y="2358919"/>
        <a:ext cx="1147643" cy="728753"/>
      </dsp:txXfrm>
    </dsp:sp>
    <dsp:sp modelId="{E1DFC573-EDE8-47E0-8BCE-03241E810384}">
      <dsp:nvSpPr>
        <dsp:cNvPr id="0" name=""/>
        <dsp:cNvSpPr/>
      </dsp:nvSpPr>
      <dsp:spPr>
        <a:xfrm>
          <a:off x="1404282" y="223777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ABCAEF-6B37-4B78-A7FD-DB3F31BBDC64}">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Reklâm Şefi</a:t>
          </a:r>
        </a:p>
      </dsp:txBody>
      <dsp:txXfrm>
        <a:off x="1531798" y="2358919"/>
        <a:ext cx="1147643" cy="728753"/>
      </dsp:txXfrm>
    </dsp:sp>
    <dsp:sp modelId="{1C87BF0F-6DE1-4E93-9B72-5DE748F2B80F}">
      <dsp:nvSpPr>
        <dsp:cNvPr id="0" name=""/>
        <dsp:cNvSpPr/>
      </dsp:nvSpPr>
      <dsp:spPr>
        <a:xfrm>
          <a:off x="3508295" y="1175253"/>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62AB45-43F3-42A0-9F84-A20E68D0F5A7}">
      <dsp:nvSpPr>
        <dsp:cNvPr id="0" name=""/>
        <dsp:cNvSpPr/>
      </dsp:nvSpPr>
      <dsp:spPr>
        <a:xfrm>
          <a:off x="3635811" y="1296393"/>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İmalat Müdürü</a:t>
          </a:r>
        </a:p>
      </dsp:txBody>
      <dsp:txXfrm>
        <a:off x="3635811" y="1296393"/>
        <a:ext cx="1147643" cy="728753"/>
      </dsp:txXfrm>
    </dsp:sp>
    <dsp:sp modelId="{812E874A-FDD8-4CC5-9448-7729F4CB46F7}">
      <dsp:nvSpPr>
        <dsp:cNvPr id="0" name=""/>
        <dsp:cNvSpPr/>
      </dsp:nvSpPr>
      <dsp:spPr>
        <a:xfrm>
          <a:off x="2806957" y="223777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AC6FD4-CFE4-4059-AF01-64EE8702962E}">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Planlama Şefi</a:t>
          </a:r>
        </a:p>
      </dsp:txBody>
      <dsp:txXfrm>
        <a:off x="2934473" y="2358919"/>
        <a:ext cx="1147643" cy="728753"/>
      </dsp:txXfrm>
    </dsp:sp>
    <dsp:sp modelId="{35B350DC-B9A6-4A01-B3FE-DE62A9F2BB40}">
      <dsp:nvSpPr>
        <dsp:cNvPr id="0" name=""/>
        <dsp:cNvSpPr/>
      </dsp:nvSpPr>
      <dsp:spPr>
        <a:xfrm>
          <a:off x="4209633" y="223777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E992CB-D41D-4E24-86F6-89DEE0E4AA58}">
      <dsp:nvSpPr>
        <dsp:cNvPr id="0" name=""/>
        <dsp:cNvSpPr/>
      </dsp:nvSpPr>
      <dsp:spPr>
        <a:xfrm>
          <a:off x="4337149" y="235891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Torna Şefi</a:t>
          </a:r>
        </a:p>
      </dsp:txBody>
      <dsp:txXfrm>
        <a:off x="4337149" y="2358919"/>
        <a:ext cx="1147643" cy="7287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90E3B"/>
    <w:rsid w:val="00790E3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DC9966FA83645058410C27B5FCA219E">
    <w:name w:val="5DC9966FA83645058410C27B5FCA219E"/>
    <w:rsid w:val="00790E3B"/>
  </w:style>
  <w:style w:type="paragraph" w:customStyle="1" w:styleId="AD3F705011364F2193726BC322FE23D5">
    <w:name w:val="AD3F705011364F2193726BC322FE23D5"/>
    <w:rsid w:val="00790E3B"/>
  </w:style>
  <w:style w:type="paragraph" w:customStyle="1" w:styleId="C5CBD279FC034BA68FD70F83AEA0D534">
    <w:name w:val="C5CBD279FC034BA68FD70F83AEA0D534"/>
    <w:rsid w:val="00790E3B"/>
  </w:style>
  <w:style w:type="paragraph" w:customStyle="1" w:styleId="16BCDB9CCC624BC5A5E6EBBB481B23FC">
    <w:name w:val="16BCDB9CCC624BC5A5E6EBBB481B23FC"/>
    <w:rsid w:val="00790E3B"/>
  </w:style>
  <w:style w:type="paragraph" w:customStyle="1" w:styleId="7EF9DD17E004448BB6F1291319DFB882">
    <w:name w:val="7EF9DD17E004448BB6F1291319DFB882"/>
    <w:rsid w:val="00790E3B"/>
  </w:style>
  <w:style w:type="paragraph" w:customStyle="1" w:styleId="BF252AFE2F97403790474D7886E027F9">
    <w:name w:val="BF252AFE2F97403790474D7886E027F9"/>
    <w:rsid w:val="00790E3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Gür13</b:Tag>
    <b:SourceType>Book</b:SourceType>
    <b:Guid>{55BACCA1-1262-4530-8F68-704EF2A3ECCD}</b:Guid>
    <b:LCID>0</b:LCID>
    <b:Author>
      <b:Author>
        <b:NameList>
          <b:Person>
            <b:Last>Gürüz</b:Last>
            <b:First>D.</b:First>
          </b:Person>
          <b:Person>
            <b:Last>Temel Eğinli</b:Last>
            <b:First>A.</b:First>
          </b:Person>
        </b:NameList>
      </b:Author>
    </b:Author>
    <b:Title>Etkili Sunum Teknikleri</b:Title>
    <b:Year>2013</b:Year>
    <b:City>Ankara</b:City>
    <b:Publisher>Detay Yayıncılık</b:Publisher>
    <b:RefOrder>1</b:RefOrder>
  </b:Source>
</b:Sources>
</file>

<file path=customXml/itemProps1.xml><?xml version="1.0" encoding="utf-8"?>
<ds:datastoreItem xmlns:ds="http://schemas.openxmlformats.org/officeDocument/2006/customXml" ds:itemID="{0B5EFB85-F58B-4B7F-A0E0-6ABC1DBC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3384</TotalTime>
  <Pages>37</Pages>
  <Words>13456</Words>
  <Characters>76703</Characters>
  <Application>Microsoft Office Word</Application>
  <DocSecurity>0</DocSecurity>
  <Lines>639</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turker</dc:creator>
  <cp:keywords/>
  <dc:description/>
  <cp:lastModifiedBy>turker</cp:lastModifiedBy>
  <cp:revision>1731</cp:revision>
  <cp:lastPrinted>2013-10-22T06:11:00Z</cp:lastPrinted>
  <dcterms:created xsi:type="dcterms:W3CDTF">2013-09-04T13:39:00Z</dcterms:created>
  <dcterms:modified xsi:type="dcterms:W3CDTF">2013-11-04T21:47:00Z</dcterms:modified>
</cp:coreProperties>
</file>